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35F10" w14:textId="713FA92C" w:rsidR="00A70EBB" w:rsidRDefault="008964FA" w:rsidP="00F528A1">
      <w:pPr>
        <w:pStyle w:val="Titre"/>
        <w:sectPr w:rsidR="00A70EBB" w:rsidSect="00CA2B66">
          <w:headerReference w:type="even" r:id="rId8"/>
          <w:headerReference w:type="default" r:id="rId9"/>
          <w:footerReference w:type="even" r:id="rId10"/>
          <w:footerReference w:type="default" r:id="rId11"/>
          <w:headerReference w:type="first" r:id="rId12"/>
          <w:footerReference w:type="first" r:id="rId13"/>
          <w:pgSz w:w="11906" w:h="16838"/>
          <w:pgMar w:top="1135" w:right="1134" w:bottom="1135" w:left="1134" w:header="709" w:footer="709" w:gutter="0"/>
          <w:cols w:space="708"/>
          <w:titlePg/>
          <w:docGrid w:linePitch="360"/>
        </w:sectPr>
      </w:pPr>
      <w:r>
        <w:t>LES OBJETS CONNECTES ET L’INTELLIGENCE ARTIFICIELLE</w:t>
      </w:r>
    </w:p>
    <w:p w14:paraId="56C2AB46" w14:textId="77777777" w:rsidR="00E51D3B" w:rsidRDefault="00E51D3B" w:rsidP="00E51D3B">
      <w:pPr>
        <w:pStyle w:val="Titrenonnumrot"/>
      </w:pPr>
      <w:r>
        <w:t>Description du thème</w:t>
      </w:r>
    </w:p>
    <w:tbl>
      <w:tblPr>
        <w:tblW w:w="9793" w:type="dxa"/>
        <w:tblInd w:w="-17" w:type="dxa"/>
        <w:tblLayout w:type="fixed"/>
        <w:tblCellMar>
          <w:left w:w="10" w:type="dxa"/>
          <w:right w:w="10" w:type="dxa"/>
        </w:tblCellMar>
        <w:tblLook w:val="04A0" w:firstRow="1" w:lastRow="0" w:firstColumn="1" w:lastColumn="0" w:noHBand="0" w:noVBand="1"/>
      </w:tblPr>
      <w:tblGrid>
        <w:gridCol w:w="1868"/>
        <w:gridCol w:w="7925"/>
      </w:tblGrid>
      <w:tr w:rsidR="00E51D3B" w:rsidRPr="000A35C2" w14:paraId="6EB0C199" w14:textId="77777777" w:rsidTr="00B3469A">
        <w:trPr>
          <w:trHeight w:val="225"/>
        </w:trPr>
        <w:tc>
          <w:tcPr>
            <w:tcW w:w="1868" w:type="dxa"/>
            <w:tcBorders>
              <w:top w:val="single" w:sz="4" w:space="0" w:color="404040"/>
              <w:left w:val="single" w:sz="4" w:space="0" w:color="404040"/>
              <w:bottom w:val="single" w:sz="4" w:space="0" w:color="404040"/>
            </w:tcBorders>
            <w:shd w:val="clear" w:color="auto" w:fill="404040"/>
            <w:tcMar>
              <w:top w:w="60" w:type="dxa"/>
              <w:left w:w="60" w:type="dxa"/>
              <w:bottom w:w="60" w:type="dxa"/>
              <w:right w:w="60" w:type="dxa"/>
            </w:tcMar>
            <w:vAlign w:val="center"/>
          </w:tcPr>
          <w:p w14:paraId="05317AB2" w14:textId="77777777" w:rsidR="00E51D3B" w:rsidRPr="000A35C2" w:rsidRDefault="00E51D3B" w:rsidP="002A29A7">
            <w:pPr>
              <w:pStyle w:val="Standard"/>
              <w:jc w:val="center"/>
              <w:rPr>
                <w:rFonts w:ascii="Arial" w:hAnsi="Arial"/>
                <w:b/>
                <w:bCs/>
                <w:color w:val="FFFFFF"/>
                <w:szCs w:val="22"/>
              </w:rPr>
            </w:pPr>
            <w:r w:rsidRPr="000A35C2">
              <w:rPr>
                <w:rFonts w:ascii="Arial" w:hAnsi="Arial"/>
                <w:b/>
                <w:bCs/>
                <w:color w:val="FFFFFF"/>
                <w:szCs w:val="22"/>
              </w:rPr>
              <w:t>Propriétés</w:t>
            </w:r>
          </w:p>
        </w:tc>
        <w:tc>
          <w:tcPr>
            <w:tcW w:w="7925" w:type="dxa"/>
            <w:tcBorders>
              <w:top w:val="single" w:sz="4" w:space="0" w:color="404040"/>
              <w:left w:val="single" w:sz="4" w:space="0" w:color="404040"/>
              <w:bottom w:val="single" w:sz="4" w:space="0" w:color="404040"/>
              <w:right w:val="single" w:sz="4" w:space="0" w:color="404040"/>
            </w:tcBorders>
            <w:shd w:val="clear" w:color="auto" w:fill="404040"/>
            <w:tcMar>
              <w:top w:w="60" w:type="dxa"/>
              <w:left w:w="60" w:type="dxa"/>
              <w:bottom w:w="60" w:type="dxa"/>
              <w:right w:w="60" w:type="dxa"/>
            </w:tcMar>
            <w:vAlign w:val="center"/>
          </w:tcPr>
          <w:p w14:paraId="563C9F1B" w14:textId="77777777" w:rsidR="00E51D3B" w:rsidRPr="000A35C2" w:rsidRDefault="00E51D3B" w:rsidP="002A29A7">
            <w:pPr>
              <w:pStyle w:val="Standard"/>
              <w:jc w:val="center"/>
              <w:rPr>
                <w:rFonts w:ascii="Arial" w:hAnsi="Arial"/>
                <w:b/>
                <w:bCs/>
                <w:color w:val="FFFFFF"/>
                <w:szCs w:val="22"/>
              </w:rPr>
            </w:pPr>
            <w:r w:rsidRPr="000A35C2">
              <w:rPr>
                <w:rFonts w:ascii="Arial" w:hAnsi="Arial"/>
                <w:b/>
                <w:bCs/>
                <w:color w:val="FFFFFF"/>
                <w:szCs w:val="22"/>
              </w:rPr>
              <w:t>Description</w:t>
            </w:r>
          </w:p>
        </w:tc>
      </w:tr>
      <w:tr w:rsidR="00EC35EA" w:rsidRPr="000A35C2" w14:paraId="167B6A3D" w14:textId="77777777" w:rsidTr="00B3469A">
        <w:trPr>
          <w:cantSplit/>
        </w:trPr>
        <w:tc>
          <w:tcPr>
            <w:tcW w:w="1868" w:type="dxa"/>
            <w:tcBorders>
              <w:left w:val="single" w:sz="4" w:space="0" w:color="16396F"/>
              <w:bottom w:val="single" w:sz="4" w:space="0" w:color="16396F"/>
            </w:tcBorders>
            <w:shd w:val="clear" w:color="auto" w:fill="F2F2F2" w:themeFill="background1" w:themeFillShade="F2"/>
            <w:tcMar>
              <w:top w:w="60" w:type="dxa"/>
              <w:left w:w="60" w:type="dxa"/>
              <w:bottom w:w="60" w:type="dxa"/>
              <w:right w:w="60" w:type="dxa"/>
            </w:tcMar>
          </w:tcPr>
          <w:p w14:paraId="0DFFEEEA" w14:textId="77777777" w:rsidR="00EC35EA" w:rsidRPr="000A35C2" w:rsidRDefault="00EC35EA" w:rsidP="00EC35EA">
            <w:pPr>
              <w:pStyle w:val="Standard"/>
              <w:jc w:val="left"/>
              <w:rPr>
                <w:rFonts w:ascii="Arial" w:hAnsi="Arial"/>
                <w:b/>
                <w:bCs/>
                <w:color w:val="990033"/>
                <w:szCs w:val="22"/>
              </w:rPr>
            </w:pPr>
            <w:r w:rsidRPr="000A35C2">
              <w:rPr>
                <w:rFonts w:ascii="Arial" w:hAnsi="Arial"/>
                <w:b/>
                <w:bCs/>
                <w:color w:val="990033"/>
                <w:szCs w:val="22"/>
              </w:rPr>
              <w:t>Intitulé long</w:t>
            </w:r>
          </w:p>
        </w:tc>
        <w:tc>
          <w:tcPr>
            <w:tcW w:w="7925" w:type="dxa"/>
            <w:tcBorders>
              <w:left w:val="single" w:sz="4" w:space="0" w:color="16396F"/>
              <w:bottom w:val="single" w:sz="4" w:space="0" w:color="16396F"/>
              <w:right w:val="single" w:sz="4" w:space="0" w:color="16396F"/>
            </w:tcBorders>
            <w:shd w:val="clear" w:color="auto" w:fill="auto"/>
            <w:tcMar>
              <w:top w:w="60" w:type="dxa"/>
              <w:left w:w="60" w:type="dxa"/>
              <w:bottom w:w="60" w:type="dxa"/>
              <w:right w:w="60" w:type="dxa"/>
            </w:tcMar>
          </w:tcPr>
          <w:p w14:paraId="2E7D42E0" w14:textId="77777777" w:rsidR="00EC35EA" w:rsidRPr="000A35C2" w:rsidRDefault="008964FA" w:rsidP="00EC35EA">
            <w:r>
              <w:rPr>
                <w:rFonts w:cs="Arial"/>
              </w:rPr>
              <w:t>Comprendre le fonctionnement des objets connectés et de l’intelligence artificielle</w:t>
            </w:r>
            <w:r>
              <w:t xml:space="preserve"> </w:t>
            </w:r>
            <w:r w:rsidR="001E20AB">
              <w:fldChar w:fldCharType="begin"/>
            </w:r>
            <w:r w:rsidR="001E20AB">
              <w:instrText xml:space="preserve"> TITLE </w:instrText>
            </w:r>
            <w:r w:rsidR="001E20AB">
              <w:fldChar w:fldCharType="end"/>
            </w:r>
          </w:p>
        </w:tc>
      </w:tr>
      <w:tr w:rsidR="00EC35EA" w:rsidRPr="000A35C2" w14:paraId="47436F53" w14:textId="77777777" w:rsidTr="00B3469A">
        <w:trPr>
          <w:cantSplit/>
        </w:trPr>
        <w:tc>
          <w:tcPr>
            <w:tcW w:w="1868" w:type="dxa"/>
            <w:tcBorders>
              <w:left w:val="single" w:sz="4" w:space="0" w:color="16396F"/>
              <w:bottom w:val="single" w:sz="4" w:space="0" w:color="16396F"/>
            </w:tcBorders>
            <w:shd w:val="clear" w:color="auto" w:fill="F2F2F2" w:themeFill="background1" w:themeFillShade="F2"/>
            <w:tcMar>
              <w:top w:w="60" w:type="dxa"/>
              <w:left w:w="60" w:type="dxa"/>
              <w:bottom w:w="60" w:type="dxa"/>
              <w:right w:w="60" w:type="dxa"/>
            </w:tcMar>
          </w:tcPr>
          <w:p w14:paraId="17A757FE" w14:textId="77777777" w:rsidR="00EC35EA" w:rsidRPr="000A35C2" w:rsidRDefault="00EC35EA" w:rsidP="00EC35EA">
            <w:pPr>
              <w:pStyle w:val="Standard"/>
              <w:jc w:val="left"/>
              <w:rPr>
                <w:rFonts w:ascii="Arial" w:hAnsi="Arial"/>
                <w:b/>
                <w:bCs/>
                <w:color w:val="990033"/>
                <w:szCs w:val="22"/>
              </w:rPr>
            </w:pPr>
            <w:r w:rsidRPr="000A35C2">
              <w:rPr>
                <w:rFonts w:ascii="Arial" w:hAnsi="Arial"/>
                <w:b/>
                <w:bCs/>
                <w:color w:val="990033"/>
                <w:szCs w:val="22"/>
              </w:rPr>
              <w:t>Formation(s) concernée(s)</w:t>
            </w:r>
          </w:p>
        </w:tc>
        <w:tc>
          <w:tcPr>
            <w:tcW w:w="7925" w:type="dxa"/>
            <w:tcBorders>
              <w:left w:val="single" w:sz="4" w:space="0" w:color="16396F"/>
              <w:bottom w:val="single" w:sz="4" w:space="0" w:color="16396F"/>
              <w:right w:val="single" w:sz="4" w:space="0" w:color="16396F"/>
            </w:tcBorders>
            <w:shd w:val="clear" w:color="auto" w:fill="auto"/>
            <w:tcMar>
              <w:top w:w="60" w:type="dxa"/>
              <w:left w:w="60" w:type="dxa"/>
              <w:bottom w:w="60" w:type="dxa"/>
              <w:right w:w="60" w:type="dxa"/>
            </w:tcMar>
          </w:tcPr>
          <w:p w14:paraId="09E756BC" w14:textId="77777777" w:rsidR="00EC35EA" w:rsidRDefault="00EC35EA" w:rsidP="00EC35EA">
            <w:r>
              <w:t>Terminale STMG Système d’information de gestion (SIG)</w:t>
            </w:r>
          </w:p>
          <w:p w14:paraId="0AF72B43" w14:textId="77777777" w:rsidR="00EC35EA" w:rsidRPr="000A35C2" w:rsidRDefault="00EC35EA" w:rsidP="00EC35EA">
            <w:pPr>
              <w:rPr>
                <w:rFonts w:cs="Arial"/>
              </w:rPr>
            </w:pPr>
          </w:p>
        </w:tc>
      </w:tr>
      <w:tr w:rsidR="00EC35EA" w:rsidRPr="000A35C2" w14:paraId="5252B899" w14:textId="77777777" w:rsidTr="00B3469A">
        <w:trPr>
          <w:cantSplit/>
        </w:trPr>
        <w:tc>
          <w:tcPr>
            <w:tcW w:w="1868" w:type="dxa"/>
            <w:tcBorders>
              <w:left w:val="single" w:sz="4" w:space="0" w:color="16396F"/>
              <w:bottom w:val="single" w:sz="4" w:space="0" w:color="16396F"/>
            </w:tcBorders>
            <w:shd w:val="clear" w:color="auto" w:fill="F2F2F2" w:themeFill="background1" w:themeFillShade="F2"/>
            <w:tcMar>
              <w:top w:w="60" w:type="dxa"/>
              <w:left w:w="60" w:type="dxa"/>
              <w:bottom w:w="60" w:type="dxa"/>
              <w:right w:w="60" w:type="dxa"/>
            </w:tcMar>
          </w:tcPr>
          <w:p w14:paraId="01128FA9" w14:textId="77777777" w:rsidR="00EC35EA" w:rsidRPr="000A35C2" w:rsidRDefault="00EC35EA" w:rsidP="00EC35EA">
            <w:pPr>
              <w:pStyle w:val="Standard"/>
              <w:jc w:val="left"/>
              <w:rPr>
                <w:rFonts w:ascii="Arial" w:hAnsi="Arial"/>
                <w:b/>
                <w:bCs/>
                <w:color w:val="990033"/>
                <w:szCs w:val="22"/>
              </w:rPr>
            </w:pPr>
            <w:r w:rsidRPr="000A35C2">
              <w:rPr>
                <w:rFonts w:ascii="Arial" w:hAnsi="Arial"/>
                <w:b/>
                <w:bCs/>
                <w:color w:val="990033"/>
                <w:szCs w:val="22"/>
              </w:rPr>
              <w:t>Matière(s)</w:t>
            </w:r>
          </w:p>
        </w:tc>
        <w:tc>
          <w:tcPr>
            <w:tcW w:w="7925" w:type="dxa"/>
            <w:tcBorders>
              <w:left w:val="single" w:sz="4" w:space="0" w:color="16396F"/>
              <w:bottom w:val="single" w:sz="4" w:space="0" w:color="16396F"/>
              <w:right w:val="single" w:sz="4" w:space="0" w:color="16396F"/>
            </w:tcBorders>
            <w:shd w:val="clear" w:color="auto" w:fill="auto"/>
            <w:tcMar>
              <w:top w:w="60" w:type="dxa"/>
              <w:left w:w="60" w:type="dxa"/>
              <w:bottom w:w="60" w:type="dxa"/>
              <w:right w:w="60" w:type="dxa"/>
            </w:tcMar>
          </w:tcPr>
          <w:p w14:paraId="401DE4F7" w14:textId="77777777" w:rsidR="008964FA" w:rsidRPr="008964FA" w:rsidRDefault="008964FA" w:rsidP="008964FA">
            <w:pPr>
              <w:pStyle w:val="CorpsA"/>
              <w:tabs>
                <w:tab w:val="left" w:pos="1021"/>
                <w:tab w:val="left" w:pos="2042"/>
                <w:tab w:val="left" w:pos="3063"/>
                <w:tab w:val="left" w:pos="4084"/>
                <w:tab w:val="left" w:pos="5105"/>
                <w:tab w:val="left" w:pos="6126"/>
                <w:tab w:val="left" w:pos="7147"/>
              </w:tabs>
              <w:rPr>
                <w:rFonts w:eastAsiaTheme="minorHAnsi" w:cstheme="minorBidi"/>
                <w:color w:val="16396F"/>
                <w:sz w:val="22"/>
                <w:lang w:eastAsia="en-US"/>
              </w:rPr>
            </w:pPr>
            <w:r w:rsidRPr="008964FA">
              <w:rPr>
                <w:rFonts w:eastAsiaTheme="minorHAnsi" w:cstheme="minorBidi"/>
                <w:color w:val="16396F"/>
                <w:sz w:val="22"/>
                <w:lang w:eastAsia="en-US"/>
              </w:rPr>
              <w:t xml:space="preserve">Terminale STMG </w:t>
            </w:r>
          </w:p>
          <w:p w14:paraId="55E5B5C4" w14:textId="77777777" w:rsidR="008964FA" w:rsidRPr="008964FA" w:rsidRDefault="008964FA" w:rsidP="008964FA">
            <w:pPr>
              <w:pStyle w:val="Corps"/>
              <w:rPr>
                <w:rFonts w:eastAsiaTheme="minorHAnsi" w:cstheme="minorBidi"/>
                <w:color w:val="16396F"/>
                <w:sz w:val="22"/>
                <w:lang w:eastAsia="en-US"/>
              </w:rPr>
            </w:pPr>
            <w:r>
              <w:rPr>
                <w:rFonts w:eastAsiaTheme="minorHAnsi" w:cstheme="minorBidi"/>
                <w:color w:val="16396F"/>
                <w:sz w:val="22"/>
                <w:lang w:eastAsia="en-US"/>
              </w:rPr>
              <w:t xml:space="preserve">    </w:t>
            </w:r>
            <w:r w:rsidRPr="008964FA">
              <w:rPr>
                <w:rFonts w:eastAsiaTheme="minorHAnsi" w:cstheme="minorBidi"/>
                <w:color w:val="16396F"/>
                <w:sz w:val="22"/>
                <w:lang w:eastAsia="en-US"/>
              </w:rPr>
              <w:t>Management, sciences de gestion et numérique</w:t>
            </w:r>
          </w:p>
          <w:p w14:paraId="687B03EE" w14:textId="77777777" w:rsidR="00EC35EA" w:rsidRPr="008964FA" w:rsidRDefault="008964FA" w:rsidP="008964FA">
            <w:r w:rsidRPr="008964FA">
              <w:t xml:space="preserve"> </w:t>
            </w:r>
            <w:r>
              <w:t xml:space="preserve">   </w:t>
            </w:r>
            <w:r w:rsidRPr="008964FA">
              <w:t>Enseignement spécifique de SIG</w:t>
            </w:r>
          </w:p>
        </w:tc>
      </w:tr>
      <w:tr w:rsidR="00EC35EA" w:rsidRPr="000A35C2" w14:paraId="2123EB63" w14:textId="77777777" w:rsidTr="00B3469A">
        <w:trPr>
          <w:cantSplit/>
        </w:trPr>
        <w:tc>
          <w:tcPr>
            <w:tcW w:w="1868" w:type="dxa"/>
            <w:tcBorders>
              <w:left w:val="single" w:sz="4" w:space="0" w:color="16396F"/>
              <w:bottom w:val="single" w:sz="4" w:space="0" w:color="16396F"/>
            </w:tcBorders>
            <w:shd w:val="clear" w:color="auto" w:fill="F2F2F2" w:themeFill="background1" w:themeFillShade="F2"/>
            <w:tcMar>
              <w:top w:w="60" w:type="dxa"/>
              <w:left w:w="60" w:type="dxa"/>
              <w:bottom w:w="60" w:type="dxa"/>
              <w:right w:w="60" w:type="dxa"/>
            </w:tcMar>
          </w:tcPr>
          <w:p w14:paraId="4A809814" w14:textId="77777777" w:rsidR="00EC35EA" w:rsidRPr="000A35C2" w:rsidRDefault="00EC35EA" w:rsidP="00EC35EA">
            <w:pPr>
              <w:pStyle w:val="Standard"/>
              <w:jc w:val="left"/>
              <w:rPr>
                <w:rFonts w:ascii="Arial" w:hAnsi="Arial"/>
                <w:b/>
                <w:bCs/>
                <w:color w:val="990033"/>
                <w:szCs w:val="22"/>
              </w:rPr>
            </w:pPr>
            <w:r w:rsidRPr="000A35C2">
              <w:rPr>
                <w:rFonts w:ascii="Arial" w:hAnsi="Arial"/>
                <w:b/>
                <w:bCs/>
                <w:color w:val="990033"/>
                <w:szCs w:val="22"/>
              </w:rPr>
              <w:t>Présentation</w:t>
            </w:r>
          </w:p>
        </w:tc>
        <w:tc>
          <w:tcPr>
            <w:tcW w:w="7925" w:type="dxa"/>
            <w:tcBorders>
              <w:left w:val="single" w:sz="4" w:space="0" w:color="16396F"/>
              <w:bottom w:val="single" w:sz="4" w:space="0" w:color="16396F"/>
              <w:right w:val="single" w:sz="4" w:space="0" w:color="16396F"/>
            </w:tcBorders>
            <w:shd w:val="clear" w:color="auto" w:fill="auto"/>
            <w:tcMar>
              <w:top w:w="60" w:type="dxa"/>
              <w:left w:w="60" w:type="dxa"/>
              <w:bottom w:w="60" w:type="dxa"/>
              <w:right w:w="60" w:type="dxa"/>
            </w:tcMar>
          </w:tcPr>
          <w:p w14:paraId="42571095" w14:textId="77777777" w:rsidR="00EC35EA" w:rsidRPr="000A35C2" w:rsidRDefault="008964FA" w:rsidP="00EC35EA">
            <w:pPr>
              <w:rPr>
                <w:rFonts w:cs="Arial"/>
              </w:rPr>
            </w:pPr>
            <w:r w:rsidRPr="008964FA">
              <w:t>Découverte du fonctionnement des objets connectés et de l’IA, illustration par des exemples.</w:t>
            </w:r>
            <w:r w:rsidR="001E20AB">
              <w:rPr>
                <w:rFonts w:eastAsia="Times New Roman" w:cs="Arial"/>
                <w:szCs w:val="20"/>
              </w:rPr>
              <w:fldChar w:fldCharType="begin"/>
            </w:r>
            <w:r w:rsidR="001E20AB">
              <w:rPr>
                <w:rFonts w:eastAsia="Times New Roman" w:cs="Arial"/>
                <w:szCs w:val="20"/>
              </w:rPr>
              <w:instrText xml:space="preserve"> SUBJECT </w:instrText>
            </w:r>
            <w:r w:rsidR="001E20AB">
              <w:rPr>
                <w:rFonts w:eastAsia="Times New Roman" w:cs="Arial"/>
                <w:szCs w:val="20"/>
              </w:rPr>
              <w:fldChar w:fldCharType="end"/>
            </w:r>
          </w:p>
        </w:tc>
      </w:tr>
      <w:tr w:rsidR="00EC35EA" w:rsidRPr="000A35C2" w14:paraId="5BC53F3B" w14:textId="77777777" w:rsidTr="00B3469A">
        <w:trPr>
          <w:cantSplit/>
        </w:trPr>
        <w:tc>
          <w:tcPr>
            <w:tcW w:w="1868" w:type="dxa"/>
            <w:tcBorders>
              <w:left w:val="single" w:sz="4" w:space="0" w:color="16396F"/>
              <w:bottom w:val="single" w:sz="4" w:space="0" w:color="16396F"/>
            </w:tcBorders>
            <w:shd w:val="clear" w:color="auto" w:fill="F2F2F2" w:themeFill="background1" w:themeFillShade="F2"/>
            <w:tcMar>
              <w:top w:w="60" w:type="dxa"/>
              <w:left w:w="60" w:type="dxa"/>
              <w:bottom w:w="60" w:type="dxa"/>
              <w:right w:w="60" w:type="dxa"/>
            </w:tcMar>
          </w:tcPr>
          <w:p w14:paraId="7A0A04D6" w14:textId="77777777" w:rsidR="00EC35EA" w:rsidRPr="000A35C2" w:rsidRDefault="00EC35EA" w:rsidP="00EC35EA">
            <w:pPr>
              <w:pStyle w:val="Standard"/>
              <w:jc w:val="left"/>
              <w:rPr>
                <w:rFonts w:ascii="Arial" w:hAnsi="Arial"/>
                <w:b/>
                <w:bCs/>
                <w:color w:val="990033"/>
                <w:szCs w:val="22"/>
              </w:rPr>
            </w:pPr>
            <w:r w:rsidRPr="000A35C2">
              <w:rPr>
                <w:rFonts w:ascii="Arial" w:hAnsi="Arial"/>
                <w:b/>
                <w:bCs/>
                <w:color w:val="990033"/>
                <w:szCs w:val="22"/>
              </w:rPr>
              <w:t>Savoirs</w:t>
            </w:r>
          </w:p>
        </w:tc>
        <w:tc>
          <w:tcPr>
            <w:tcW w:w="7925" w:type="dxa"/>
            <w:tcBorders>
              <w:left w:val="single" w:sz="4" w:space="0" w:color="16396F"/>
              <w:bottom w:val="single" w:sz="4" w:space="0" w:color="16396F"/>
              <w:right w:val="single" w:sz="4" w:space="0" w:color="16396F"/>
            </w:tcBorders>
            <w:shd w:val="clear" w:color="auto" w:fill="auto"/>
            <w:tcMar>
              <w:top w:w="60" w:type="dxa"/>
              <w:left w:w="60" w:type="dxa"/>
              <w:bottom w:w="60" w:type="dxa"/>
              <w:right w:w="60" w:type="dxa"/>
            </w:tcMar>
          </w:tcPr>
          <w:p w14:paraId="6D6877B5" w14:textId="77777777" w:rsidR="00EC35EA" w:rsidRPr="008964FA" w:rsidRDefault="008964FA" w:rsidP="008964FA">
            <w:pPr>
              <w:pStyle w:val="Default"/>
              <w:jc w:val="both"/>
              <w:rPr>
                <w:rFonts w:eastAsia="Arial Unicode MS" w:cs="Arial"/>
                <w:color w:val="000080"/>
                <w:sz w:val="20"/>
                <w:szCs w:val="20"/>
              </w:rPr>
            </w:pPr>
            <w:r w:rsidRPr="008964FA">
              <w:rPr>
                <w:rFonts w:eastAsiaTheme="minorHAnsi" w:cstheme="minorBidi"/>
                <w:color w:val="16396F"/>
                <w:sz w:val="22"/>
                <w:szCs w:val="22"/>
                <w:lang w:eastAsia="en-US"/>
              </w:rPr>
              <w:t xml:space="preserve">Intelligence artificielle : impact sur l’évolution des algorithmes. </w:t>
            </w:r>
            <w:r w:rsidR="001E20AB">
              <w:fldChar w:fldCharType="begin"/>
            </w:r>
            <w:r w:rsidR="001E20AB">
              <w:instrText xml:space="preserve"> COMMENTS </w:instrText>
            </w:r>
            <w:r w:rsidR="001E20AB">
              <w:fldChar w:fldCharType="end"/>
            </w:r>
          </w:p>
        </w:tc>
      </w:tr>
      <w:tr w:rsidR="00EC35EA" w:rsidRPr="000A35C2" w14:paraId="6E00E940" w14:textId="77777777" w:rsidTr="00B3469A">
        <w:trPr>
          <w:cantSplit/>
        </w:trPr>
        <w:tc>
          <w:tcPr>
            <w:tcW w:w="1868" w:type="dxa"/>
            <w:tcBorders>
              <w:left w:val="single" w:sz="4" w:space="0" w:color="16396F"/>
              <w:bottom w:val="single" w:sz="4" w:space="0" w:color="16396F"/>
            </w:tcBorders>
            <w:shd w:val="clear" w:color="auto" w:fill="F2F2F2" w:themeFill="background1" w:themeFillShade="F2"/>
            <w:tcMar>
              <w:top w:w="60" w:type="dxa"/>
              <w:left w:w="60" w:type="dxa"/>
              <w:bottom w:w="60" w:type="dxa"/>
              <w:right w:w="60" w:type="dxa"/>
            </w:tcMar>
          </w:tcPr>
          <w:p w14:paraId="3917AA9A" w14:textId="77777777" w:rsidR="00EC35EA" w:rsidRPr="000A35C2" w:rsidRDefault="00EC35EA" w:rsidP="00EC35EA">
            <w:pPr>
              <w:pStyle w:val="Standard"/>
              <w:jc w:val="left"/>
              <w:rPr>
                <w:rFonts w:ascii="Arial" w:hAnsi="Arial"/>
                <w:b/>
                <w:bCs/>
                <w:color w:val="990033"/>
                <w:szCs w:val="22"/>
              </w:rPr>
            </w:pPr>
            <w:r w:rsidRPr="000A35C2">
              <w:rPr>
                <w:rFonts w:ascii="Arial" w:hAnsi="Arial"/>
                <w:b/>
                <w:bCs/>
                <w:color w:val="990033"/>
                <w:szCs w:val="22"/>
              </w:rPr>
              <w:t>Compétences</w:t>
            </w:r>
          </w:p>
        </w:tc>
        <w:tc>
          <w:tcPr>
            <w:tcW w:w="7925" w:type="dxa"/>
            <w:tcBorders>
              <w:left w:val="single" w:sz="4" w:space="0" w:color="16396F"/>
              <w:bottom w:val="single" w:sz="4" w:space="0" w:color="16396F"/>
              <w:right w:val="single" w:sz="4" w:space="0" w:color="16396F"/>
            </w:tcBorders>
            <w:shd w:val="clear" w:color="auto" w:fill="auto"/>
            <w:tcMar>
              <w:top w:w="60" w:type="dxa"/>
              <w:left w:w="60" w:type="dxa"/>
              <w:bottom w:w="60" w:type="dxa"/>
              <w:right w:w="60" w:type="dxa"/>
            </w:tcMar>
          </w:tcPr>
          <w:p w14:paraId="5BF8AC90" w14:textId="77777777" w:rsidR="00EC35EA" w:rsidRPr="000A35C2" w:rsidRDefault="00EC35EA" w:rsidP="008964FA">
            <w:pPr>
              <w:pStyle w:val="Default"/>
              <w:jc w:val="both"/>
              <w:rPr>
                <w:rFonts w:cs="Arial"/>
              </w:rPr>
            </w:pPr>
          </w:p>
        </w:tc>
      </w:tr>
      <w:tr w:rsidR="00EC35EA" w:rsidRPr="000A35C2" w14:paraId="0F78DCA4" w14:textId="77777777" w:rsidTr="00B3469A">
        <w:trPr>
          <w:cantSplit/>
        </w:trPr>
        <w:tc>
          <w:tcPr>
            <w:tcW w:w="1868" w:type="dxa"/>
            <w:tcBorders>
              <w:left w:val="single" w:sz="4" w:space="0" w:color="16396F"/>
              <w:bottom w:val="single" w:sz="4" w:space="0" w:color="16396F"/>
            </w:tcBorders>
            <w:shd w:val="clear" w:color="auto" w:fill="F2F2F2" w:themeFill="background1" w:themeFillShade="F2"/>
            <w:tcMar>
              <w:top w:w="60" w:type="dxa"/>
              <w:left w:w="60" w:type="dxa"/>
              <w:bottom w:w="60" w:type="dxa"/>
              <w:right w:w="60" w:type="dxa"/>
            </w:tcMar>
          </w:tcPr>
          <w:p w14:paraId="34012D65" w14:textId="77777777" w:rsidR="00EC35EA" w:rsidRPr="000A35C2" w:rsidRDefault="00EC35EA" w:rsidP="00EC35EA">
            <w:pPr>
              <w:pStyle w:val="Standard"/>
              <w:jc w:val="left"/>
              <w:rPr>
                <w:rFonts w:ascii="Arial" w:hAnsi="Arial"/>
                <w:b/>
                <w:bCs/>
                <w:color w:val="990033"/>
                <w:szCs w:val="22"/>
              </w:rPr>
            </w:pPr>
            <w:r w:rsidRPr="000A35C2">
              <w:rPr>
                <w:rFonts w:ascii="Arial" w:hAnsi="Arial"/>
                <w:b/>
                <w:bCs/>
                <w:color w:val="990033"/>
                <w:szCs w:val="22"/>
              </w:rPr>
              <w:t>Transversalité</w:t>
            </w:r>
          </w:p>
        </w:tc>
        <w:tc>
          <w:tcPr>
            <w:tcW w:w="7925" w:type="dxa"/>
            <w:tcBorders>
              <w:left w:val="single" w:sz="4" w:space="0" w:color="16396F"/>
              <w:bottom w:val="single" w:sz="4" w:space="0" w:color="16396F"/>
              <w:right w:val="single" w:sz="4" w:space="0" w:color="16396F"/>
            </w:tcBorders>
            <w:shd w:val="clear" w:color="auto" w:fill="auto"/>
            <w:tcMar>
              <w:top w:w="60" w:type="dxa"/>
              <w:left w:w="60" w:type="dxa"/>
              <w:bottom w:w="60" w:type="dxa"/>
              <w:right w:w="60" w:type="dxa"/>
            </w:tcMar>
          </w:tcPr>
          <w:p w14:paraId="2C3739F5" w14:textId="77777777" w:rsidR="008964FA" w:rsidRPr="008964FA" w:rsidRDefault="008964FA" w:rsidP="008964FA">
            <w:pPr>
              <w:pStyle w:val="CorpsA"/>
              <w:tabs>
                <w:tab w:val="left" w:pos="1021"/>
                <w:tab w:val="left" w:pos="2042"/>
                <w:tab w:val="left" w:pos="3063"/>
                <w:tab w:val="left" w:pos="4084"/>
                <w:tab w:val="left" w:pos="5105"/>
                <w:tab w:val="left" w:pos="6126"/>
                <w:tab w:val="left" w:pos="7147"/>
              </w:tabs>
              <w:rPr>
                <w:rFonts w:eastAsiaTheme="minorHAnsi" w:cstheme="minorBidi"/>
                <w:color w:val="16396F"/>
                <w:sz w:val="22"/>
                <w:lang w:eastAsia="en-US"/>
              </w:rPr>
            </w:pPr>
            <w:r w:rsidRPr="008964FA">
              <w:rPr>
                <w:rFonts w:eastAsiaTheme="minorHAnsi" w:cstheme="minorBidi"/>
                <w:color w:val="16396F"/>
                <w:sz w:val="22"/>
                <w:lang w:eastAsia="en-US"/>
              </w:rPr>
              <w:t>Première STMG : sciences de gestion et numérique</w:t>
            </w:r>
          </w:p>
          <w:p w14:paraId="5DB743AB" w14:textId="77777777" w:rsidR="008964FA" w:rsidRPr="008964FA" w:rsidRDefault="008964FA" w:rsidP="008964FA">
            <w:pPr>
              <w:pStyle w:val="CorpsA"/>
              <w:tabs>
                <w:tab w:val="left" w:pos="1021"/>
                <w:tab w:val="left" w:pos="2042"/>
                <w:tab w:val="left" w:pos="3063"/>
                <w:tab w:val="left" w:pos="4084"/>
                <w:tab w:val="left" w:pos="5105"/>
                <w:tab w:val="left" w:pos="6126"/>
                <w:tab w:val="left" w:pos="7147"/>
              </w:tabs>
              <w:rPr>
                <w:rFonts w:eastAsiaTheme="minorHAnsi" w:cstheme="minorBidi"/>
                <w:color w:val="16396F"/>
                <w:sz w:val="22"/>
                <w:lang w:eastAsia="en-US"/>
              </w:rPr>
            </w:pPr>
            <w:r w:rsidRPr="008964FA">
              <w:rPr>
                <w:rFonts w:eastAsiaTheme="minorHAnsi" w:cstheme="minorBidi"/>
                <w:color w:val="16396F"/>
                <w:sz w:val="22"/>
                <w:lang w:eastAsia="en-US"/>
              </w:rPr>
              <w:t xml:space="preserve">Terminale STMG : management, sciences de gestion et numérique </w:t>
            </w:r>
          </w:p>
          <w:p w14:paraId="5AABE4E4" w14:textId="77777777" w:rsidR="00EC35EA" w:rsidRPr="000A35C2" w:rsidRDefault="008964FA" w:rsidP="008964FA">
            <w:pPr>
              <w:rPr>
                <w:rFonts w:cs="Arial"/>
              </w:rPr>
            </w:pPr>
            <w:r w:rsidRPr="008964FA">
              <w:t>Enseignement spécifique de SIG</w:t>
            </w:r>
          </w:p>
        </w:tc>
      </w:tr>
      <w:tr w:rsidR="00EC35EA" w:rsidRPr="000A35C2" w14:paraId="1BBFF95B" w14:textId="77777777" w:rsidTr="00B3469A">
        <w:trPr>
          <w:cantSplit/>
        </w:trPr>
        <w:tc>
          <w:tcPr>
            <w:tcW w:w="1868" w:type="dxa"/>
            <w:tcBorders>
              <w:left w:val="single" w:sz="4" w:space="0" w:color="16396F"/>
              <w:bottom w:val="single" w:sz="4" w:space="0" w:color="16396F"/>
            </w:tcBorders>
            <w:shd w:val="clear" w:color="auto" w:fill="F2F2F2" w:themeFill="background1" w:themeFillShade="F2"/>
            <w:tcMar>
              <w:top w:w="60" w:type="dxa"/>
              <w:left w:w="60" w:type="dxa"/>
              <w:bottom w:w="60" w:type="dxa"/>
              <w:right w:w="60" w:type="dxa"/>
            </w:tcMar>
          </w:tcPr>
          <w:p w14:paraId="2AB542F1" w14:textId="77777777" w:rsidR="00EC35EA" w:rsidRPr="000A35C2" w:rsidRDefault="00EC35EA" w:rsidP="00EC35EA">
            <w:pPr>
              <w:pStyle w:val="Standard"/>
              <w:jc w:val="left"/>
              <w:rPr>
                <w:rFonts w:ascii="Arial" w:hAnsi="Arial"/>
                <w:b/>
                <w:bCs/>
                <w:color w:val="990033"/>
                <w:szCs w:val="22"/>
              </w:rPr>
            </w:pPr>
            <w:r w:rsidRPr="000A35C2">
              <w:rPr>
                <w:rFonts w:ascii="Arial" w:hAnsi="Arial"/>
                <w:b/>
                <w:bCs/>
                <w:color w:val="990033"/>
                <w:szCs w:val="22"/>
              </w:rPr>
              <w:t>Prérequis</w:t>
            </w:r>
          </w:p>
        </w:tc>
        <w:tc>
          <w:tcPr>
            <w:tcW w:w="7925" w:type="dxa"/>
            <w:tcBorders>
              <w:left w:val="single" w:sz="4" w:space="0" w:color="16396F"/>
              <w:bottom w:val="single" w:sz="4" w:space="0" w:color="16396F"/>
              <w:right w:val="single" w:sz="4" w:space="0" w:color="16396F"/>
            </w:tcBorders>
            <w:shd w:val="clear" w:color="auto" w:fill="auto"/>
            <w:tcMar>
              <w:top w:w="60" w:type="dxa"/>
              <w:left w:w="60" w:type="dxa"/>
              <w:bottom w:w="60" w:type="dxa"/>
              <w:right w:w="60" w:type="dxa"/>
            </w:tcMar>
          </w:tcPr>
          <w:p w14:paraId="06D5D658" w14:textId="77777777" w:rsidR="008964FA" w:rsidRPr="008964FA" w:rsidRDefault="008964FA" w:rsidP="008964FA">
            <w:pPr>
              <w:pStyle w:val="CorpsA"/>
              <w:tabs>
                <w:tab w:val="left" w:pos="1021"/>
                <w:tab w:val="left" w:pos="2042"/>
                <w:tab w:val="left" w:pos="3063"/>
                <w:tab w:val="left" w:pos="4084"/>
                <w:tab w:val="left" w:pos="5105"/>
                <w:tab w:val="left" w:pos="6126"/>
                <w:tab w:val="left" w:pos="7147"/>
              </w:tabs>
              <w:rPr>
                <w:rFonts w:eastAsiaTheme="minorHAnsi" w:cstheme="minorBidi"/>
                <w:color w:val="16396F"/>
                <w:sz w:val="22"/>
                <w:lang w:eastAsia="en-US"/>
              </w:rPr>
            </w:pPr>
            <w:r w:rsidRPr="008964FA">
              <w:rPr>
                <w:rFonts w:eastAsiaTheme="minorHAnsi" w:cstheme="minorBidi"/>
                <w:color w:val="16396F"/>
                <w:sz w:val="22"/>
                <w:lang w:eastAsia="en-US"/>
              </w:rPr>
              <w:t>Première STMG : sciences de gestion et numérique</w:t>
            </w:r>
          </w:p>
          <w:p w14:paraId="548CA9B0" w14:textId="77777777" w:rsidR="008964FA" w:rsidRPr="008964FA" w:rsidRDefault="008964FA" w:rsidP="008964FA">
            <w:pPr>
              <w:pStyle w:val="CorpsA"/>
              <w:tabs>
                <w:tab w:val="left" w:pos="1021"/>
                <w:tab w:val="left" w:pos="2042"/>
                <w:tab w:val="left" w:pos="3063"/>
                <w:tab w:val="left" w:pos="4084"/>
                <w:tab w:val="left" w:pos="5105"/>
                <w:tab w:val="left" w:pos="6126"/>
                <w:tab w:val="left" w:pos="7147"/>
              </w:tabs>
              <w:rPr>
                <w:rFonts w:eastAsiaTheme="minorHAnsi" w:cstheme="minorBidi"/>
                <w:color w:val="16396F"/>
                <w:sz w:val="22"/>
                <w:lang w:eastAsia="en-US"/>
              </w:rPr>
            </w:pPr>
            <w:r w:rsidRPr="008964FA">
              <w:rPr>
                <w:rFonts w:eastAsiaTheme="minorHAnsi" w:cstheme="minorBidi"/>
                <w:color w:val="16396F"/>
                <w:sz w:val="22"/>
                <w:lang w:eastAsia="en-US"/>
              </w:rPr>
              <w:t xml:space="preserve">Thème 2 : Numérique et intelligence collective - </w:t>
            </w:r>
          </w:p>
          <w:p w14:paraId="335695DC" w14:textId="77777777" w:rsidR="00EC35EA" w:rsidRPr="008964FA" w:rsidRDefault="008964FA" w:rsidP="008964FA">
            <w:pPr>
              <w:pStyle w:val="CorpsA"/>
              <w:tabs>
                <w:tab w:val="left" w:pos="1021"/>
                <w:tab w:val="left" w:pos="2042"/>
                <w:tab w:val="left" w:pos="3063"/>
                <w:tab w:val="left" w:pos="4084"/>
                <w:tab w:val="left" w:pos="5105"/>
                <w:tab w:val="left" w:pos="6126"/>
                <w:tab w:val="left" w:pos="7147"/>
              </w:tabs>
              <w:rPr>
                <w:rFonts w:eastAsiaTheme="minorHAnsi" w:cstheme="minorBidi"/>
                <w:color w:val="16396F"/>
                <w:sz w:val="22"/>
                <w:lang w:eastAsia="en-US"/>
              </w:rPr>
            </w:pPr>
            <w:r w:rsidRPr="008964FA">
              <w:rPr>
                <w:rFonts w:eastAsiaTheme="minorHAnsi" w:cstheme="minorBidi"/>
                <w:color w:val="16396F"/>
                <w:sz w:val="22"/>
                <w:lang w:eastAsia="en-US"/>
              </w:rPr>
              <w:t xml:space="preserve">Intelligence artificielle et automatisation de tâches organisationnelles. </w:t>
            </w:r>
          </w:p>
        </w:tc>
      </w:tr>
      <w:tr w:rsidR="00EC35EA" w:rsidRPr="000A35C2" w14:paraId="3389E341" w14:textId="77777777" w:rsidTr="00B3469A">
        <w:trPr>
          <w:cantSplit/>
        </w:trPr>
        <w:tc>
          <w:tcPr>
            <w:tcW w:w="1868" w:type="dxa"/>
            <w:tcBorders>
              <w:left w:val="single" w:sz="4" w:space="0" w:color="16396F"/>
              <w:bottom w:val="single" w:sz="4" w:space="0" w:color="16396F"/>
            </w:tcBorders>
            <w:shd w:val="clear" w:color="auto" w:fill="F2F2F2" w:themeFill="background1" w:themeFillShade="F2"/>
            <w:tcMar>
              <w:top w:w="60" w:type="dxa"/>
              <w:left w:w="60" w:type="dxa"/>
              <w:bottom w:w="60" w:type="dxa"/>
              <w:right w:w="60" w:type="dxa"/>
            </w:tcMar>
          </w:tcPr>
          <w:p w14:paraId="2ECDE922" w14:textId="77777777" w:rsidR="00EC35EA" w:rsidRPr="000A35C2" w:rsidRDefault="00EC35EA" w:rsidP="00EC35EA">
            <w:pPr>
              <w:pStyle w:val="Standard"/>
              <w:jc w:val="left"/>
              <w:rPr>
                <w:rFonts w:ascii="Arial" w:hAnsi="Arial"/>
                <w:b/>
                <w:bCs/>
                <w:color w:val="990033"/>
                <w:szCs w:val="22"/>
              </w:rPr>
            </w:pPr>
            <w:r w:rsidRPr="000A35C2">
              <w:rPr>
                <w:rFonts w:ascii="Arial" w:hAnsi="Arial"/>
                <w:b/>
                <w:bCs/>
                <w:color w:val="990033"/>
                <w:szCs w:val="22"/>
              </w:rPr>
              <w:t>Outils</w:t>
            </w:r>
          </w:p>
        </w:tc>
        <w:tc>
          <w:tcPr>
            <w:tcW w:w="7925" w:type="dxa"/>
            <w:tcBorders>
              <w:left w:val="single" w:sz="4" w:space="0" w:color="16396F"/>
              <w:bottom w:val="single" w:sz="4" w:space="0" w:color="16396F"/>
              <w:right w:val="single" w:sz="4" w:space="0" w:color="16396F"/>
            </w:tcBorders>
            <w:shd w:val="clear" w:color="auto" w:fill="auto"/>
            <w:tcMar>
              <w:top w:w="60" w:type="dxa"/>
              <w:left w:w="60" w:type="dxa"/>
              <w:bottom w:w="60" w:type="dxa"/>
              <w:right w:w="60" w:type="dxa"/>
            </w:tcMar>
          </w:tcPr>
          <w:p w14:paraId="2C75855C" w14:textId="77777777" w:rsidR="00EC35EA" w:rsidRPr="000A35C2" w:rsidRDefault="00EC35EA" w:rsidP="00EC35EA">
            <w:pPr>
              <w:rPr>
                <w:rFonts w:cs="Arial"/>
              </w:rPr>
            </w:pPr>
          </w:p>
        </w:tc>
      </w:tr>
      <w:tr w:rsidR="00EC35EA" w:rsidRPr="000A35C2" w14:paraId="29413AE2" w14:textId="77777777" w:rsidTr="00B3469A">
        <w:trPr>
          <w:cantSplit/>
        </w:trPr>
        <w:tc>
          <w:tcPr>
            <w:tcW w:w="1868" w:type="dxa"/>
            <w:tcBorders>
              <w:left w:val="single" w:sz="4" w:space="0" w:color="16396F"/>
              <w:bottom w:val="single" w:sz="4" w:space="0" w:color="16396F"/>
            </w:tcBorders>
            <w:shd w:val="clear" w:color="auto" w:fill="F2F2F2" w:themeFill="background1" w:themeFillShade="F2"/>
            <w:tcMar>
              <w:top w:w="60" w:type="dxa"/>
              <w:left w:w="60" w:type="dxa"/>
              <w:bottom w:w="60" w:type="dxa"/>
              <w:right w:w="60" w:type="dxa"/>
            </w:tcMar>
          </w:tcPr>
          <w:p w14:paraId="4BDFFD5E" w14:textId="77777777" w:rsidR="00EC35EA" w:rsidRPr="000A35C2" w:rsidRDefault="00EC35EA" w:rsidP="00EC35EA">
            <w:pPr>
              <w:pStyle w:val="Standard"/>
              <w:jc w:val="left"/>
              <w:rPr>
                <w:rFonts w:ascii="Arial" w:hAnsi="Arial"/>
                <w:b/>
                <w:bCs/>
                <w:color w:val="990033"/>
                <w:szCs w:val="22"/>
              </w:rPr>
            </w:pPr>
            <w:r w:rsidRPr="000A35C2">
              <w:rPr>
                <w:rFonts w:ascii="Arial" w:hAnsi="Arial"/>
                <w:b/>
                <w:bCs/>
                <w:color w:val="990033"/>
                <w:szCs w:val="22"/>
              </w:rPr>
              <w:t>Mots-clés</w:t>
            </w:r>
          </w:p>
        </w:tc>
        <w:tc>
          <w:tcPr>
            <w:tcW w:w="7925" w:type="dxa"/>
            <w:tcBorders>
              <w:left w:val="single" w:sz="4" w:space="0" w:color="16396F"/>
              <w:bottom w:val="single" w:sz="4" w:space="0" w:color="16396F"/>
              <w:right w:val="single" w:sz="4" w:space="0" w:color="16396F"/>
            </w:tcBorders>
            <w:shd w:val="clear" w:color="auto" w:fill="auto"/>
            <w:tcMar>
              <w:top w:w="60" w:type="dxa"/>
              <w:left w:w="60" w:type="dxa"/>
              <w:bottom w:w="60" w:type="dxa"/>
              <w:right w:w="60" w:type="dxa"/>
            </w:tcMar>
          </w:tcPr>
          <w:p w14:paraId="6B07E74C" w14:textId="6FDBFAA8" w:rsidR="00EC35EA" w:rsidRPr="000A35C2" w:rsidRDefault="008964FA" w:rsidP="00EC35EA">
            <w:pPr>
              <w:rPr>
                <w:rFonts w:cs="Arial"/>
              </w:rPr>
            </w:pPr>
            <w:r w:rsidRPr="008964FA">
              <w:t>Objets connectés, intelligence artificielle, algorithmes, protection des données personnelle</w:t>
            </w:r>
            <w:r w:rsidR="00FE0C3E">
              <w:t>s, big data</w:t>
            </w:r>
            <w:r w:rsidR="0011168F">
              <w:t>, adresse IP</w:t>
            </w:r>
            <w:r w:rsidR="00706570">
              <w:t>, protocoles</w:t>
            </w:r>
            <w:r w:rsidR="00E40C8D">
              <w:t>, éthique</w:t>
            </w:r>
            <w:r w:rsidR="00FE0C3E">
              <w:t>.</w:t>
            </w:r>
            <w:r w:rsidR="001E20AB">
              <w:rPr>
                <w:rFonts w:eastAsia="Times New Roman" w:cs="Arial"/>
                <w:szCs w:val="20"/>
              </w:rPr>
              <w:fldChar w:fldCharType="begin"/>
            </w:r>
            <w:r w:rsidR="001E20AB">
              <w:rPr>
                <w:rFonts w:eastAsia="Times New Roman" w:cs="Arial"/>
                <w:szCs w:val="20"/>
              </w:rPr>
              <w:instrText xml:space="preserve"> KEYWORDS </w:instrText>
            </w:r>
            <w:r w:rsidR="001E20AB">
              <w:rPr>
                <w:rFonts w:eastAsia="Times New Roman" w:cs="Arial"/>
                <w:szCs w:val="20"/>
              </w:rPr>
              <w:fldChar w:fldCharType="end"/>
            </w:r>
          </w:p>
        </w:tc>
      </w:tr>
      <w:tr w:rsidR="008964FA" w:rsidRPr="000A35C2" w14:paraId="6071599E" w14:textId="77777777" w:rsidTr="00B3469A">
        <w:trPr>
          <w:cantSplit/>
        </w:trPr>
        <w:tc>
          <w:tcPr>
            <w:tcW w:w="1868" w:type="dxa"/>
            <w:tcBorders>
              <w:left w:val="single" w:sz="4" w:space="0" w:color="16396F"/>
              <w:bottom w:val="single" w:sz="4" w:space="0" w:color="16396F"/>
            </w:tcBorders>
            <w:shd w:val="clear" w:color="auto" w:fill="F2F2F2" w:themeFill="background1" w:themeFillShade="F2"/>
            <w:tcMar>
              <w:top w:w="60" w:type="dxa"/>
              <w:left w:w="60" w:type="dxa"/>
              <w:bottom w:w="60" w:type="dxa"/>
              <w:right w:w="60" w:type="dxa"/>
            </w:tcMar>
          </w:tcPr>
          <w:p w14:paraId="467CB5B6" w14:textId="77777777" w:rsidR="008964FA" w:rsidRPr="000A35C2" w:rsidRDefault="008964FA" w:rsidP="008964FA">
            <w:pPr>
              <w:pStyle w:val="Standard"/>
              <w:jc w:val="left"/>
              <w:rPr>
                <w:rFonts w:ascii="Arial" w:hAnsi="Arial"/>
                <w:b/>
                <w:bCs/>
                <w:color w:val="990033"/>
                <w:szCs w:val="22"/>
              </w:rPr>
            </w:pPr>
            <w:r w:rsidRPr="000A35C2">
              <w:rPr>
                <w:rFonts w:ascii="Arial" w:hAnsi="Arial"/>
                <w:b/>
                <w:bCs/>
                <w:color w:val="990033"/>
                <w:szCs w:val="22"/>
              </w:rPr>
              <w:t>Durée</w:t>
            </w:r>
          </w:p>
        </w:tc>
        <w:tc>
          <w:tcPr>
            <w:tcW w:w="7925" w:type="dxa"/>
            <w:tcBorders>
              <w:left w:val="single" w:sz="4" w:space="0" w:color="16396F"/>
              <w:bottom w:val="single" w:sz="4" w:space="0" w:color="16396F"/>
              <w:right w:val="single" w:sz="4" w:space="0" w:color="16396F"/>
            </w:tcBorders>
            <w:shd w:val="clear" w:color="auto" w:fill="auto"/>
            <w:tcMar>
              <w:top w:w="60" w:type="dxa"/>
              <w:left w:w="60" w:type="dxa"/>
              <w:bottom w:w="60" w:type="dxa"/>
              <w:right w:w="60" w:type="dxa"/>
            </w:tcMar>
          </w:tcPr>
          <w:p w14:paraId="3953D724" w14:textId="328A4CC6" w:rsidR="008964FA" w:rsidRPr="008964FA" w:rsidRDefault="00540801" w:rsidP="008964FA">
            <w:pPr>
              <w:pStyle w:val="Corps"/>
              <w:rPr>
                <w:rFonts w:eastAsiaTheme="minorHAnsi" w:cstheme="minorBidi"/>
                <w:color w:val="16396F"/>
                <w:sz w:val="22"/>
                <w:lang w:eastAsia="en-US"/>
              </w:rPr>
            </w:pPr>
            <w:r>
              <w:rPr>
                <w:rFonts w:eastAsiaTheme="minorHAnsi" w:cstheme="minorBidi"/>
                <w:color w:val="16396F"/>
                <w:sz w:val="22"/>
                <w:lang w:eastAsia="en-US"/>
              </w:rPr>
              <w:t xml:space="preserve">3 </w:t>
            </w:r>
            <w:r w:rsidR="008964FA" w:rsidRPr="008964FA">
              <w:rPr>
                <w:rFonts w:eastAsiaTheme="minorHAnsi" w:cstheme="minorBidi"/>
                <w:color w:val="16396F"/>
                <w:sz w:val="22"/>
                <w:lang w:eastAsia="en-US"/>
              </w:rPr>
              <w:t>heures</w:t>
            </w:r>
          </w:p>
        </w:tc>
      </w:tr>
      <w:tr w:rsidR="008964FA" w:rsidRPr="000A35C2" w14:paraId="5A235474" w14:textId="77777777" w:rsidTr="00B3469A">
        <w:trPr>
          <w:cantSplit/>
        </w:trPr>
        <w:tc>
          <w:tcPr>
            <w:tcW w:w="1868" w:type="dxa"/>
            <w:tcBorders>
              <w:left w:val="single" w:sz="4" w:space="0" w:color="16396F"/>
              <w:bottom w:val="single" w:sz="4" w:space="0" w:color="16396F"/>
            </w:tcBorders>
            <w:shd w:val="clear" w:color="auto" w:fill="F2F2F2" w:themeFill="background1" w:themeFillShade="F2"/>
            <w:tcMar>
              <w:top w:w="60" w:type="dxa"/>
              <w:left w:w="60" w:type="dxa"/>
              <w:bottom w:w="60" w:type="dxa"/>
              <w:right w:w="60" w:type="dxa"/>
            </w:tcMar>
          </w:tcPr>
          <w:p w14:paraId="7787DE8F" w14:textId="77777777" w:rsidR="008964FA" w:rsidRPr="000A35C2" w:rsidRDefault="008964FA" w:rsidP="008964FA">
            <w:pPr>
              <w:pStyle w:val="Standard"/>
              <w:jc w:val="left"/>
              <w:rPr>
                <w:rFonts w:ascii="Arial" w:hAnsi="Arial"/>
                <w:b/>
                <w:bCs/>
                <w:color w:val="990033"/>
                <w:szCs w:val="22"/>
              </w:rPr>
            </w:pPr>
            <w:proofErr w:type="spellStart"/>
            <w:r w:rsidRPr="000A35C2">
              <w:rPr>
                <w:rFonts w:ascii="Arial" w:hAnsi="Arial"/>
                <w:b/>
                <w:bCs/>
                <w:color w:val="990033"/>
                <w:szCs w:val="22"/>
              </w:rPr>
              <w:t>Auteur</w:t>
            </w:r>
            <w:r>
              <w:rPr>
                <w:rFonts w:ascii="Arial" w:hAnsi="Arial"/>
                <w:b/>
                <w:bCs/>
                <w:color w:val="990033"/>
                <w:szCs w:val="22"/>
              </w:rPr>
              <w:t>.</w:t>
            </w:r>
            <w:r w:rsidRPr="000A35C2">
              <w:rPr>
                <w:rFonts w:ascii="Arial" w:hAnsi="Arial"/>
                <w:b/>
                <w:bCs/>
                <w:color w:val="990033"/>
                <w:szCs w:val="22"/>
              </w:rPr>
              <w:t>e</w:t>
            </w:r>
            <w:proofErr w:type="spellEnd"/>
            <w:r>
              <w:rPr>
                <w:rFonts w:ascii="Arial" w:hAnsi="Arial"/>
                <w:b/>
                <w:bCs/>
                <w:color w:val="990033"/>
                <w:szCs w:val="22"/>
              </w:rPr>
              <w:t>(</w:t>
            </w:r>
            <w:r w:rsidRPr="000A35C2">
              <w:rPr>
                <w:rFonts w:ascii="Arial" w:hAnsi="Arial"/>
                <w:b/>
                <w:bCs/>
                <w:color w:val="990033"/>
                <w:szCs w:val="22"/>
              </w:rPr>
              <w:t>s</w:t>
            </w:r>
            <w:r>
              <w:rPr>
                <w:rFonts w:ascii="Arial" w:hAnsi="Arial"/>
                <w:b/>
                <w:bCs/>
                <w:color w:val="990033"/>
                <w:szCs w:val="22"/>
              </w:rPr>
              <w:t>)</w:t>
            </w:r>
          </w:p>
        </w:tc>
        <w:tc>
          <w:tcPr>
            <w:tcW w:w="7925" w:type="dxa"/>
            <w:tcBorders>
              <w:left w:val="single" w:sz="4" w:space="0" w:color="16396F"/>
              <w:bottom w:val="single" w:sz="4" w:space="0" w:color="16396F"/>
              <w:right w:val="single" w:sz="4" w:space="0" w:color="16396F"/>
            </w:tcBorders>
            <w:shd w:val="clear" w:color="auto" w:fill="auto"/>
            <w:tcMar>
              <w:top w:w="60" w:type="dxa"/>
              <w:left w:w="60" w:type="dxa"/>
              <w:bottom w:w="60" w:type="dxa"/>
              <w:right w:w="60" w:type="dxa"/>
            </w:tcMar>
          </w:tcPr>
          <w:p w14:paraId="3271FDD3" w14:textId="28B9B075" w:rsidR="008964FA" w:rsidRPr="008964FA" w:rsidRDefault="008964FA" w:rsidP="008964FA">
            <w:pPr>
              <w:pStyle w:val="Corps"/>
              <w:rPr>
                <w:rFonts w:eastAsiaTheme="minorHAnsi" w:cstheme="minorBidi"/>
                <w:color w:val="16396F"/>
                <w:sz w:val="22"/>
                <w:lang w:eastAsia="en-US"/>
              </w:rPr>
            </w:pPr>
            <w:r w:rsidRPr="008964FA">
              <w:rPr>
                <w:rFonts w:eastAsiaTheme="minorHAnsi" w:cstheme="minorBidi"/>
                <w:color w:val="16396F"/>
                <w:sz w:val="22"/>
                <w:lang w:eastAsia="en-US"/>
              </w:rPr>
              <w:t>Estelle CYBULA-SORNETTE</w:t>
            </w:r>
            <w:r w:rsidR="008F7D7F">
              <w:rPr>
                <w:rFonts w:eastAsiaTheme="minorHAnsi" w:cstheme="minorBidi"/>
                <w:color w:val="16396F"/>
                <w:sz w:val="22"/>
                <w:lang w:eastAsia="en-US"/>
              </w:rPr>
              <w:t xml:space="preserve"> – Sébastien HENRIOT (relectures)</w:t>
            </w:r>
          </w:p>
        </w:tc>
      </w:tr>
      <w:tr w:rsidR="008964FA" w:rsidRPr="000A35C2" w14:paraId="42040FC8" w14:textId="77777777" w:rsidTr="00B3469A">
        <w:trPr>
          <w:cantSplit/>
        </w:trPr>
        <w:tc>
          <w:tcPr>
            <w:tcW w:w="1868" w:type="dxa"/>
            <w:tcBorders>
              <w:left w:val="single" w:sz="4" w:space="0" w:color="16396F"/>
              <w:bottom w:val="single" w:sz="4" w:space="0" w:color="16396F"/>
            </w:tcBorders>
            <w:shd w:val="clear" w:color="auto" w:fill="F2F2F2" w:themeFill="background1" w:themeFillShade="F2"/>
            <w:tcMar>
              <w:top w:w="60" w:type="dxa"/>
              <w:left w:w="60" w:type="dxa"/>
              <w:bottom w:w="60" w:type="dxa"/>
              <w:right w:w="60" w:type="dxa"/>
            </w:tcMar>
          </w:tcPr>
          <w:p w14:paraId="186BC6F3" w14:textId="77777777" w:rsidR="008964FA" w:rsidRPr="000A35C2" w:rsidRDefault="008964FA" w:rsidP="008964FA">
            <w:pPr>
              <w:pStyle w:val="Standard"/>
              <w:jc w:val="left"/>
              <w:rPr>
                <w:rFonts w:ascii="Arial" w:hAnsi="Arial"/>
                <w:b/>
                <w:bCs/>
                <w:color w:val="990033"/>
                <w:szCs w:val="22"/>
              </w:rPr>
            </w:pPr>
            <w:r w:rsidRPr="000A35C2">
              <w:rPr>
                <w:rFonts w:ascii="Arial" w:hAnsi="Arial"/>
                <w:b/>
                <w:bCs/>
                <w:color w:val="990033"/>
                <w:szCs w:val="22"/>
              </w:rPr>
              <w:t>Version</w:t>
            </w:r>
          </w:p>
        </w:tc>
        <w:tc>
          <w:tcPr>
            <w:tcW w:w="7925" w:type="dxa"/>
            <w:tcBorders>
              <w:left w:val="single" w:sz="4" w:space="0" w:color="16396F"/>
              <w:bottom w:val="single" w:sz="4" w:space="0" w:color="16396F"/>
              <w:right w:val="single" w:sz="4" w:space="0" w:color="16396F"/>
            </w:tcBorders>
            <w:shd w:val="clear" w:color="auto" w:fill="auto"/>
            <w:tcMar>
              <w:top w:w="60" w:type="dxa"/>
              <w:left w:w="60" w:type="dxa"/>
              <w:bottom w:w="60" w:type="dxa"/>
              <w:right w:w="60" w:type="dxa"/>
            </w:tcMar>
          </w:tcPr>
          <w:p w14:paraId="79BC25D3" w14:textId="77777777" w:rsidR="008964FA" w:rsidRPr="008964FA" w:rsidRDefault="008964FA" w:rsidP="008964FA">
            <w:pPr>
              <w:pStyle w:val="Corps"/>
              <w:rPr>
                <w:rFonts w:eastAsiaTheme="minorHAnsi" w:cstheme="minorBidi"/>
                <w:color w:val="16396F"/>
                <w:sz w:val="22"/>
                <w:lang w:eastAsia="en-US"/>
              </w:rPr>
            </w:pPr>
            <w:proofErr w:type="gramStart"/>
            <w:r w:rsidRPr="008964FA">
              <w:rPr>
                <w:rFonts w:eastAsiaTheme="minorHAnsi" w:cstheme="minorBidi"/>
                <w:color w:val="16396F"/>
                <w:sz w:val="22"/>
                <w:lang w:eastAsia="en-US"/>
              </w:rPr>
              <w:t>v</w:t>
            </w:r>
            <w:proofErr w:type="gramEnd"/>
            <w:r w:rsidRPr="008964FA">
              <w:rPr>
                <w:rFonts w:eastAsiaTheme="minorHAnsi" w:cstheme="minorBidi"/>
                <w:color w:val="16396F"/>
                <w:sz w:val="22"/>
                <w:lang w:eastAsia="en-US"/>
              </w:rPr>
              <w:t>1.0</w:t>
            </w:r>
          </w:p>
        </w:tc>
      </w:tr>
      <w:tr w:rsidR="008964FA" w:rsidRPr="000A35C2" w14:paraId="7B662674" w14:textId="77777777" w:rsidTr="00B3469A">
        <w:trPr>
          <w:cantSplit/>
        </w:trPr>
        <w:tc>
          <w:tcPr>
            <w:tcW w:w="1868" w:type="dxa"/>
            <w:tcBorders>
              <w:left w:val="single" w:sz="4" w:space="0" w:color="16396F"/>
              <w:bottom w:val="single" w:sz="4" w:space="0" w:color="16396F"/>
            </w:tcBorders>
            <w:shd w:val="clear" w:color="auto" w:fill="F2F2F2" w:themeFill="background1" w:themeFillShade="F2"/>
            <w:tcMar>
              <w:top w:w="60" w:type="dxa"/>
              <w:left w:w="60" w:type="dxa"/>
              <w:bottom w:w="60" w:type="dxa"/>
              <w:right w:w="60" w:type="dxa"/>
            </w:tcMar>
          </w:tcPr>
          <w:p w14:paraId="30DE3683" w14:textId="77777777" w:rsidR="008964FA" w:rsidRPr="000A35C2" w:rsidRDefault="008964FA" w:rsidP="008964FA">
            <w:pPr>
              <w:pStyle w:val="Standard"/>
              <w:jc w:val="left"/>
              <w:rPr>
                <w:rFonts w:ascii="Arial" w:hAnsi="Arial"/>
                <w:b/>
                <w:bCs/>
                <w:color w:val="990033"/>
                <w:szCs w:val="22"/>
              </w:rPr>
            </w:pPr>
            <w:r w:rsidRPr="000A35C2">
              <w:rPr>
                <w:rFonts w:ascii="Arial" w:hAnsi="Arial"/>
                <w:b/>
                <w:bCs/>
                <w:color w:val="990033"/>
                <w:szCs w:val="22"/>
              </w:rPr>
              <w:t>Date de publication</w:t>
            </w:r>
          </w:p>
        </w:tc>
        <w:tc>
          <w:tcPr>
            <w:tcW w:w="7925" w:type="dxa"/>
            <w:tcBorders>
              <w:left w:val="single" w:sz="4" w:space="0" w:color="16396F"/>
              <w:bottom w:val="single" w:sz="4" w:space="0" w:color="16396F"/>
              <w:right w:val="single" w:sz="4" w:space="0" w:color="16396F"/>
            </w:tcBorders>
            <w:shd w:val="clear" w:color="auto" w:fill="auto"/>
            <w:tcMar>
              <w:top w:w="60" w:type="dxa"/>
              <w:left w:w="60" w:type="dxa"/>
              <w:bottom w:w="60" w:type="dxa"/>
              <w:right w:w="60" w:type="dxa"/>
            </w:tcMar>
          </w:tcPr>
          <w:p w14:paraId="57DE04AC" w14:textId="52260154" w:rsidR="008964FA" w:rsidRPr="008964FA" w:rsidRDefault="00117CEC" w:rsidP="008964FA">
            <w:pPr>
              <w:pStyle w:val="Corps"/>
              <w:rPr>
                <w:rFonts w:eastAsiaTheme="minorHAnsi" w:cstheme="minorBidi"/>
                <w:color w:val="16396F"/>
                <w:sz w:val="22"/>
                <w:lang w:eastAsia="en-US"/>
              </w:rPr>
            </w:pPr>
            <w:r>
              <w:rPr>
                <w:rFonts w:eastAsiaTheme="minorHAnsi" w:cstheme="minorBidi"/>
                <w:color w:val="16396F"/>
                <w:sz w:val="22"/>
                <w:lang w:eastAsia="en-US"/>
              </w:rPr>
              <w:t>Avril 2023</w:t>
            </w:r>
          </w:p>
        </w:tc>
      </w:tr>
    </w:tbl>
    <w:p w14:paraId="18DE2688" w14:textId="77777777" w:rsidR="00E51D3B" w:rsidRPr="000A35C2" w:rsidRDefault="00E51D3B" w:rsidP="00DB1F15">
      <w:pPr>
        <w:rPr>
          <w:rFonts w:cs="Arial"/>
        </w:rPr>
      </w:pPr>
    </w:p>
    <w:p w14:paraId="1D78E296" w14:textId="77777777" w:rsidR="00216572" w:rsidRDefault="00216572" w:rsidP="00216572">
      <w:pPr>
        <w:pStyle w:val="Titrenonnumrot"/>
      </w:pPr>
      <w:r>
        <w:t>Dernières révisions</w:t>
      </w:r>
    </w:p>
    <w:p w14:paraId="41994A4A" w14:textId="77777777" w:rsidR="00216572" w:rsidRDefault="00216572" w:rsidP="00216572">
      <w:r>
        <w:t>Ce tableau contient les modifications apportées au document après sa publication uniquement.</w:t>
      </w:r>
    </w:p>
    <w:tbl>
      <w:tblPr>
        <w:tblW w:w="9781" w:type="dxa"/>
        <w:tblInd w:w="-8" w:type="dxa"/>
        <w:tblLayout w:type="fixed"/>
        <w:tblCellMar>
          <w:left w:w="10" w:type="dxa"/>
          <w:right w:w="10" w:type="dxa"/>
        </w:tblCellMar>
        <w:tblLook w:val="0000" w:firstRow="0" w:lastRow="0" w:firstColumn="0" w:lastColumn="0" w:noHBand="0" w:noVBand="0"/>
      </w:tblPr>
      <w:tblGrid>
        <w:gridCol w:w="1236"/>
        <w:gridCol w:w="1935"/>
        <w:gridCol w:w="6610"/>
      </w:tblGrid>
      <w:tr w:rsidR="00216572" w14:paraId="62E6EC9B" w14:textId="77777777" w:rsidTr="00216572">
        <w:trPr>
          <w:trHeight w:val="225"/>
        </w:trPr>
        <w:tc>
          <w:tcPr>
            <w:tcW w:w="1236" w:type="dxa"/>
            <w:tcBorders>
              <w:top w:val="single" w:sz="6" w:space="0" w:color="16396F"/>
              <w:left w:val="single" w:sz="6" w:space="0" w:color="16396F"/>
              <w:bottom w:val="single" w:sz="6" w:space="0" w:color="16396F"/>
            </w:tcBorders>
            <w:shd w:val="clear" w:color="auto" w:fill="16396F"/>
            <w:tcMar>
              <w:top w:w="60" w:type="dxa"/>
              <w:left w:w="60" w:type="dxa"/>
              <w:bottom w:w="60" w:type="dxa"/>
              <w:right w:w="60" w:type="dxa"/>
            </w:tcMar>
            <w:vAlign w:val="center"/>
          </w:tcPr>
          <w:p w14:paraId="30C3E2C2" w14:textId="77777777" w:rsidR="00216572" w:rsidRPr="00216572" w:rsidRDefault="00216572" w:rsidP="002A29A7">
            <w:pPr>
              <w:pStyle w:val="Standard"/>
              <w:jc w:val="center"/>
              <w:rPr>
                <w:rFonts w:ascii="Arial" w:hAnsi="Arial"/>
                <w:b/>
                <w:bCs/>
                <w:color w:val="FFFFFF"/>
                <w:szCs w:val="22"/>
              </w:rPr>
            </w:pPr>
            <w:r>
              <w:rPr>
                <w:rFonts w:ascii="Arial" w:hAnsi="Arial"/>
                <w:b/>
                <w:bCs/>
                <w:color w:val="FFFFFF"/>
                <w:szCs w:val="22"/>
              </w:rPr>
              <w:t>Date</w:t>
            </w:r>
          </w:p>
        </w:tc>
        <w:tc>
          <w:tcPr>
            <w:tcW w:w="1935" w:type="dxa"/>
            <w:tcBorders>
              <w:top w:val="single" w:sz="6" w:space="0" w:color="16396F"/>
              <w:left w:val="single" w:sz="6" w:space="0" w:color="16396F"/>
              <w:bottom w:val="single" w:sz="6" w:space="0" w:color="16396F"/>
            </w:tcBorders>
            <w:shd w:val="clear" w:color="auto" w:fill="16396F"/>
            <w:tcMar>
              <w:top w:w="60" w:type="dxa"/>
              <w:left w:w="60" w:type="dxa"/>
              <w:bottom w:w="60" w:type="dxa"/>
              <w:right w:w="60" w:type="dxa"/>
            </w:tcMar>
            <w:vAlign w:val="center"/>
          </w:tcPr>
          <w:p w14:paraId="65DEF933" w14:textId="77777777" w:rsidR="00216572" w:rsidRDefault="00216572" w:rsidP="002A29A7">
            <w:pPr>
              <w:pStyle w:val="Standard"/>
              <w:jc w:val="center"/>
              <w:rPr>
                <w:b/>
                <w:bCs/>
                <w:color w:val="FFFFFF"/>
                <w:szCs w:val="22"/>
              </w:rPr>
            </w:pPr>
            <w:proofErr w:type="spellStart"/>
            <w:r>
              <w:rPr>
                <w:b/>
                <w:bCs/>
                <w:color w:val="FFFFFF"/>
                <w:szCs w:val="22"/>
              </w:rPr>
              <w:t>Auteur.e</w:t>
            </w:r>
            <w:proofErr w:type="spellEnd"/>
          </w:p>
        </w:tc>
        <w:tc>
          <w:tcPr>
            <w:tcW w:w="6610" w:type="dxa"/>
            <w:tcBorders>
              <w:top w:val="single" w:sz="6" w:space="0" w:color="16396F"/>
              <w:left w:val="single" w:sz="6" w:space="0" w:color="16396F"/>
              <w:bottom w:val="single" w:sz="6" w:space="0" w:color="16396F"/>
              <w:right w:val="single" w:sz="6" w:space="0" w:color="16396F"/>
            </w:tcBorders>
            <w:shd w:val="clear" w:color="auto" w:fill="16396F"/>
            <w:tcMar>
              <w:top w:w="60" w:type="dxa"/>
              <w:left w:w="60" w:type="dxa"/>
              <w:bottom w:w="60" w:type="dxa"/>
              <w:right w:w="60" w:type="dxa"/>
            </w:tcMar>
            <w:vAlign w:val="center"/>
          </w:tcPr>
          <w:p w14:paraId="360B19BB" w14:textId="77777777" w:rsidR="00216572" w:rsidRDefault="00216572" w:rsidP="002A29A7">
            <w:pPr>
              <w:pStyle w:val="Standard"/>
              <w:jc w:val="center"/>
              <w:rPr>
                <w:b/>
                <w:bCs/>
                <w:color w:val="FFFFFF"/>
                <w:szCs w:val="22"/>
              </w:rPr>
            </w:pPr>
            <w:r>
              <w:rPr>
                <w:b/>
                <w:bCs/>
                <w:color w:val="FFFFFF"/>
                <w:szCs w:val="22"/>
              </w:rPr>
              <w:t>Description</w:t>
            </w:r>
          </w:p>
        </w:tc>
      </w:tr>
      <w:tr w:rsidR="00216572" w14:paraId="04A21B21" w14:textId="77777777" w:rsidTr="00216572">
        <w:trPr>
          <w:cantSplit/>
        </w:trPr>
        <w:tc>
          <w:tcPr>
            <w:tcW w:w="1236" w:type="dxa"/>
            <w:tcBorders>
              <w:left w:val="single" w:sz="6" w:space="0" w:color="16396F"/>
              <w:bottom w:val="single" w:sz="6" w:space="0" w:color="16396F"/>
            </w:tcBorders>
            <w:shd w:val="clear" w:color="auto" w:fill="DDDDDD"/>
            <w:tcMar>
              <w:top w:w="60" w:type="dxa"/>
              <w:left w:w="60" w:type="dxa"/>
              <w:bottom w:w="60" w:type="dxa"/>
              <w:right w:w="60" w:type="dxa"/>
            </w:tcMar>
          </w:tcPr>
          <w:p w14:paraId="500FCFB3" w14:textId="77777777" w:rsidR="00216572" w:rsidRDefault="00216572" w:rsidP="00216572"/>
        </w:tc>
        <w:tc>
          <w:tcPr>
            <w:tcW w:w="1935" w:type="dxa"/>
            <w:tcBorders>
              <w:left w:val="single" w:sz="6" w:space="0" w:color="16396F"/>
              <w:bottom w:val="single" w:sz="6" w:space="0" w:color="16396F"/>
            </w:tcBorders>
            <w:shd w:val="clear" w:color="auto" w:fill="auto"/>
            <w:tcMar>
              <w:top w:w="60" w:type="dxa"/>
              <w:left w:w="60" w:type="dxa"/>
              <w:bottom w:w="60" w:type="dxa"/>
              <w:right w:w="60" w:type="dxa"/>
            </w:tcMar>
          </w:tcPr>
          <w:p w14:paraId="099FD442" w14:textId="77777777" w:rsidR="00216572" w:rsidRDefault="00216572" w:rsidP="00216572">
            <w:pPr>
              <w:rPr>
                <w:color w:val="8C104F"/>
              </w:rPr>
            </w:pPr>
          </w:p>
        </w:tc>
        <w:tc>
          <w:tcPr>
            <w:tcW w:w="6610" w:type="dxa"/>
            <w:tcBorders>
              <w:left w:val="single" w:sz="6" w:space="0" w:color="16396F"/>
              <w:bottom w:val="single" w:sz="6" w:space="0" w:color="16396F"/>
              <w:right w:val="single" w:sz="6" w:space="0" w:color="16396F"/>
            </w:tcBorders>
            <w:shd w:val="clear" w:color="auto" w:fill="auto"/>
            <w:tcMar>
              <w:top w:w="60" w:type="dxa"/>
              <w:left w:w="60" w:type="dxa"/>
              <w:bottom w:w="60" w:type="dxa"/>
              <w:right w:w="60" w:type="dxa"/>
            </w:tcMar>
          </w:tcPr>
          <w:p w14:paraId="539E8D5D" w14:textId="77777777" w:rsidR="00216572" w:rsidRDefault="00216572" w:rsidP="00216572">
            <w:pPr>
              <w:rPr>
                <w:color w:val="8C104F"/>
              </w:rPr>
            </w:pPr>
          </w:p>
        </w:tc>
      </w:tr>
      <w:tr w:rsidR="00216572" w14:paraId="3319ECFC" w14:textId="77777777" w:rsidTr="00216572">
        <w:trPr>
          <w:cantSplit/>
        </w:trPr>
        <w:tc>
          <w:tcPr>
            <w:tcW w:w="1236" w:type="dxa"/>
            <w:tcBorders>
              <w:left w:val="single" w:sz="6" w:space="0" w:color="16396F"/>
              <w:bottom w:val="single" w:sz="6" w:space="0" w:color="16396F"/>
            </w:tcBorders>
            <w:shd w:val="clear" w:color="auto" w:fill="DDDDDD"/>
            <w:tcMar>
              <w:top w:w="60" w:type="dxa"/>
              <w:left w:w="60" w:type="dxa"/>
              <w:bottom w:w="60" w:type="dxa"/>
              <w:right w:w="60" w:type="dxa"/>
            </w:tcMar>
          </w:tcPr>
          <w:p w14:paraId="59F77B82" w14:textId="77777777" w:rsidR="00216572" w:rsidRDefault="00216572" w:rsidP="002A29A7">
            <w:pPr>
              <w:pStyle w:val="Standard"/>
              <w:jc w:val="left"/>
              <w:rPr>
                <w:b/>
                <w:bCs/>
                <w:szCs w:val="22"/>
              </w:rPr>
            </w:pPr>
          </w:p>
        </w:tc>
        <w:tc>
          <w:tcPr>
            <w:tcW w:w="1935" w:type="dxa"/>
            <w:tcBorders>
              <w:left w:val="single" w:sz="6" w:space="0" w:color="16396F"/>
              <w:bottom w:val="single" w:sz="6" w:space="0" w:color="16396F"/>
            </w:tcBorders>
            <w:shd w:val="clear" w:color="auto" w:fill="auto"/>
            <w:tcMar>
              <w:top w:w="60" w:type="dxa"/>
              <w:left w:w="60" w:type="dxa"/>
              <w:bottom w:w="60" w:type="dxa"/>
              <w:right w:w="60" w:type="dxa"/>
            </w:tcMar>
          </w:tcPr>
          <w:p w14:paraId="0649FEC0" w14:textId="77777777" w:rsidR="00216572" w:rsidRDefault="00216572" w:rsidP="002A29A7">
            <w:pPr>
              <w:pStyle w:val="Textbody"/>
              <w:spacing w:after="57"/>
              <w:ind w:right="-113"/>
              <w:rPr>
                <w:color w:val="8C104F"/>
              </w:rPr>
            </w:pPr>
          </w:p>
        </w:tc>
        <w:tc>
          <w:tcPr>
            <w:tcW w:w="6610" w:type="dxa"/>
            <w:tcBorders>
              <w:left w:val="single" w:sz="6" w:space="0" w:color="16396F"/>
              <w:bottom w:val="single" w:sz="6" w:space="0" w:color="16396F"/>
              <w:right w:val="single" w:sz="6" w:space="0" w:color="16396F"/>
            </w:tcBorders>
            <w:shd w:val="clear" w:color="auto" w:fill="auto"/>
            <w:tcMar>
              <w:top w:w="60" w:type="dxa"/>
              <w:left w:w="60" w:type="dxa"/>
              <w:bottom w:w="60" w:type="dxa"/>
              <w:right w:w="60" w:type="dxa"/>
            </w:tcMar>
          </w:tcPr>
          <w:p w14:paraId="5FBEBB07" w14:textId="77777777" w:rsidR="00216572" w:rsidRDefault="00216572" w:rsidP="002A29A7">
            <w:pPr>
              <w:pStyle w:val="Textbody"/>
              <w:spacing w:after="57"/>
              <w:ind w:right="-113"/>
              <w:rPr>
                <w:color w:val="8C104F"/>
              </w:rPr>
            </w:pPr>
          </w:p>
        </w:tc>
      </w:tr>
      <w:tr w:rsidR="00216572" w14:paraId="726EF2F0" w14:textId="77777777" w:rsidTr="00216572">
        <w:trPr>
          <w:cantSplit/>
        </w:trPr>
        <w:tc>
          <w:tcPr>
            <w:tcW w:w="1236" w:type="dxa"/>
            <w:tcBorders>
              <w:left w:val="single" w:sz="6" w:space="0" w:color="16396F"/>
              <w:bottom w:val="single" w:sz="6" w:space="0" w:color="16396F"/>
            </w:tcBorders>
            <w:shd w:val="clear" w:color="auto" w:fill="DDDDDD"/>
            <w:tcMar>
              <w:top w:w="60" w:type="dxa"/>
              <w:left w:w="60" w:type="dxa"/>
              <w:bottom w:w="60" w:type="dxa"/>
              <w:right w:w="60" w:type="dxa"/>
            </w:tcMar>
          </w:tcPr>
          <w:p w14:paraId="04A5598A" w14:textId="77777777" w:rsidR="00216572" w:rsidRDefault="00216572" w:rsidP="002A29A7">
            <w:pPr>
              <w:pStyle w:val="Standard"/>
              <w:jc w:val="left"/>
              <w:rPr>
                <w:b/>
                <w:bCs/>
                <w:szCs w:val="22"/>
              </w:rPr>
            </w:pPr>
          </w:p>
        </w:tc>
        <w:tc>
          <w:tcPr>
            <w:tcW w:w="1935" w:type="dxa"/>
            <w:tcBorders>
              <w:left w:val="single" w:sz="6" w:space="0" w:color="16396F"/>
              <w:bottom w:val="single" w:sz="6" w:space="0" w:color="16396F"/>
            </w:tcBorders>
            <w:shd w:val="clear" w:color="auto" w:fill="auto"/>
            <w:tcMar>
              <w:top w:w="60" w:type="dxa"/>
              <w:left w:w="60" w:type="dxa"/>
              <w:bottom w:w="60" w:type="dxa"/>
              <w:right w:w="60" w:type="dxa"/>
            </w:tcMar>
          </w:tcPr>
          <w:p w14:paraId="5668BC61" w14:textId="77777777" w:rsidR="00216572" w:rsidRDefault="00216572" w:rsidP="002A29A7">
            <w:pPr>
              <w:pStyle w:val="Textbody"/>
              <w:spacing w:after="57"/>
              <w:ind w:right="-113"/>
              <w:rPr>
                <w:color w:val="8C104F"/>
              </w:rPr>
            </w:pPr>
          </w:p>
        </w:tc>
        <w:tc>
          <w:tcPr>
            <w:tcW w:w="6610" w:type="dxa"/>
            <w:tcBorders>
              <w:left w:val="single" w:sz="6" w:space="0" w:color="16396F"/>
              <w:bottom w:val="single" w:sz="6" w:space="0" w:color="16396F"/>
              <w:right w:val="single" w:sz="6" w:space="0" w:color="16396F"/>
            </w:tcBorders>
            <w:shd w:val="clear" w:color="auto" w:fill="auto"/>
            <w:tcMar>
              <w:top w:w="60" w:type="dxa"/>
              <w:left w:w="60" w:type="dxa"/>
              <w:bottom w:w="60" w:type="dxa"/>
              <w:right w:w="60" w:type="dxa"/>
            </w:tcMar>
          </w:tcPr>
          <w:p w14:paraId="0B0FA664" w14:textId="77777777" w:rsidR="00216572" w:rsidRDefault="00216572" w:rsidP="002A29A7">
            <w:pPr>
              <w:pStyle w:val="Textbody"/>
              <w:spacing w:after="57"/>
              <w:ind w:right="-113"/>
              <w:rPr>
                <w:color w:val="8C104F"/>
              </w:rPr>
            </w:pPr>
          </w:p>
        </w:tc>
      </w:tr>
      <w:tr w:rsidR="00216572" w14:paraId="52FBD343" w14:textId="77777777" w:rsidTr="00216572">
        <w:trPr>
          <w:cantSplit/>
        </w:trPr>
        <w:tc>
          <w:tcPr>
            <w:tcW w:w="1236" w:type="dxa"/>
            <w:tcBorders>
              <w:left w:val="single" w:sz="6" w:space="0" w:color="16396F"/>
              <w:bottom w:val="single" w:sz="6" w:space="0" w:color="16396F"/>
            </w:tcBorders>
            <w:shd w:val="clear" w:color="auto" w:fill="DDDDDD"/>
            <w:tcMar>
              <w:top w:w="60" w:type="dxa"/>
              <w:left w:w="60" w:type="dxa"/>
              <w:bottom w:w="60" w:type="dxa"/>
              <w:right w:w="60" w:type="dxa"/>
            </w:tcMar>
          </w:tcPr>
          <w:p w14:paraId="256ACC43" w14:textId="77777777" w:rsidR="00216572" w:rsidRDefault="00216572" w:rsidP="002A29A7">
            <w:pPr>
              <w:pStyle w:val="Standard"/>
              <w:jc w:val="left"/>
              <w:rPr>
                <w:b/>
                <w:bCs/>
                <w:szCs w:val="22"/>
              </w:rPr>
            </w:pPr>
          </w:p>
        </w:tc>
        <w:tc>
          <w:tcPr>
            <w:tcW w:w="1935" w:type="dxa"/>
            <w:tcBorders>
              <w:left w:val="single" w:sz="6" w:space="0" w:color="16396F"/>
              <w:bottom w:val="single" w:sz="6" w:space="0" w:color="16396F"/>
            </w:tcBorders>
            <w:shd w:val="clear" w:color="auto" w:fill="auto"/>
            <w:tcMar>
              <w:top w:w="60" w:type="dxa"/>
              <w:left w:w="60" w:type="dxa"/>
              <w:bottom w:w="60" w:type="dxa"/>
              <w:right w:w="60" w:type="dxa"/>
            </w:tcMar>
          </w:tcPr>
          <w:p w14:paraId="0D2AEF8C" w14:textId="77777777" w:rsidR="00216572" w:rsidRDefault="00216572" w:rsidP="002A29A7">
            <w:pPr>
              <w:pStyle w:val="Textbody"/>
              <w:rPr>
                <w:color w:val="8C104F"/>
              </w:rPr>
            </w:pPr>
          </w:p>
        </w:tc>
        <w:tc>
          <w:tcPr>
            <w:tcW w:w="6610" w:type="dxa"/>
            <w:tcBorders>
              <w:left w:val="single" w:sz="6" w:space="0" w:color="16396F"/>
              <w:bottom w:val="single" w:sz="6" w:space="0" w:color="16396F"/>
              <w:right w:val="single" w:sz="6" w:space="0" w:color="16396F"/>
            </w:tcBorders>
            <w:shd w:val="clear" w:color="auto" w:fill="auto"/>
            <w:tcMar>
              <w:top w:w="60" w:type="dxa"/>
              <w:left w:w="60" w:type="dxa"/>
              <w:bottom w:w="60" w:type="dxa"/>
              <w:right w:w="60" w:type="dxa"/>
            </w:tcMar>
          </w:tcPr>
          <w:p w14:paraId="43349318" w14:textId="77777777" w:rsidR="00216572" w:rsidRDefault="00216572" w:rsidP="002A29A7">
            <w:pPr>
              <w:pStyle w:val="Textbody"/>
              <w:rPr>
                <w:color w:val="8C104F"/>
              </w:rPr>
            </w:pPr>
          </w:p>
        </w:tc>
      </w:tr>
      <w:tr w:rsidR="00216572" w14:paraId="6912CA72" w14:textId="77777777" w:rsidTr="00216572">
        <w:trPr>
          <w:cantSplit/>
        </w:trPr>
        <w:tc>
          <w:tcPr>
            <w:tcW w:w="1236" w:type="dxa"/>
            <w:tcBorders>
              <w:left w:val="single" w:sz="6" w:space="0" w:color="16396F"/>
              <w:bottom w:val="single" w:sz="6" w:space="0" w:color="16396F"/>
            </w:tcBorders>
            <w:shd w:val="clear" w:color="auto" w:fill="DDDDDD"/>
            <w:tcMar>
              <w:top w:w="60" w:type="dxa"/>
              <w:left w:w="60" w:type="dxa"/>
              <w:bottom w:w="60" w:type="dxa"/>
              <w:right w:w="60" w:type="dxa"/>
            </w:tcMar>
          </w:tcPr>
          <w:p w14:paraId="21E49F7D" w14:textId="77777777" w:rsidR="00216572" w:rsidRDefault="00216572" w:rsidP="002A29A7">
            <w:pPr>
              <w:pStyle w:val="Standard"/>
              <w:jc w:val="left"/>
              <w:rPr>
                <w:b/>
                <w:bCs/>
                <w:szCs w:val="22"/>
              </w:rPr>
            </w:pPr>
          </w:p>
        </w:tc>
        <w:tc>
          <w:tcPr>
            <w:tcW w:w="1935" w:type="dxa"/>
            <w:tcBorders>
              <w:left w:val="single" w:sz="6" w:space="0" w:color="16396F"/>
              <w:bottom w:val="single" w:sz="6" w:space="0" w:color="16396F"/>
            </w:tcBorders>
            <w:shd w:val="clear" w:color="auto" w:fill="auto"/>
            <w:tcMar>
              <w:top w:w="60" w:type="dxa"/>
              <w:left w:w="60" w:type="dxa"/>
              <w:bottom w:w="60" w:type="dxa"/>
              <w:right w:w="60" w:type="dxa"/>
            </w:tcMar>
          </w:tcPr>
          <w:p w14:paraId="5AC73256" w14:textId="77777777" w:rsidR="00216572" w:rsidRDefault="00216572" w:rsidP="002A29A7">
            <w:pPr>
              <w:pStyle w:val="Textbody"/>
              <w:rPr>
                <w:color w:val="8C104F"/>
              </w:rPr>
            </w:pPr>
          </w:p>
        </w:tc>
        <w:tc>
          <w:tcPr>
            <w:tcW w:w="6610" w:type="dxa"/>
            <w:tcBorders>
              <w:left w:val="single" w:sz="6" w:space="0" w:color="16396F"/>
              <w:bottom w:val="single" w:sz="6" w:space="0" w:color="16396F"/>
              <w:right w:val="single" w:sz="6" w:space="0" w:color="16396F"/>
            </w:tcBorders>
            <w:shd w:val="clear" w:color="auto" w:fill="auto"/>
            <w:tcMar>
              <w:top w:w="60" w:type="dxa"/>
              <w:left w:w="60" w:type="dxa"/>
              <w:bottom w:w="60" w:type="dxa"/>
              <w:right w:w="60" w:type="dxa"/>
            </w:tcMar>
          </w:tcPr>
          <w:p w14:paraId="26E2E25D" w14:textId="77777777" w:rsidR="00216572" w:rsidRDefault="00216572" w:rsidP="002A29A7">
            <w:pPr>
              <w:pStyle w:val="Textbody"/>
              <w:rPr>
                <w:color w:val="8C104F"/>
              </w:rPr>
            </w:pPr>
          </w:p>
        </w:tc>
      </w:tr>
    </w:tbl>
    <w:p w14:paraId="10ED6E41" w14:textId="77777777" w:rsidR="00E51D3B" w:rsidRDefault="00E51D3B">
      <w:pPr>
        <w:spacing w:after="160"/>
        <w:jc w:val="left"/>
      </w:pPr>
    </w:p>
    <w:p w14:paraId="7FAB6A3C" w14:textId="77777777" w:rsidR="00883262" w:rsidRDefault="00883262" w:rsidP="00883262">
      <w:pPr>
        <w:pStyle w:val="Titre"/>
        <w:sectPr w:rsidR="00883262" w:rsidSect="0088326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5" w:right="1134" w:bottom="1135" w:left="1134" w:header="709" w:footer="709" w:gutter="0"/>
          <w:cols w:space="708"/>
          <w:titlePg/>
          <w:docGrid w:linePitch="360"/>
        </w:sectPr>
      </w:pPr>
      <w:r>
        <w:t>LES OBJETS CONNECTES ET L’INTELLIGENCE ARTIFICIELLE</w:t>
      </w:r>
    </w:p>
    <w:p w14:paraId="6E176998" w14:textId="77777777" w:rsidR="0080751E" w:rsidRDefault="00883262" w:rsidP="0080751E">
      <w:pPr>
        <w:pStyle w:val="Sous-titrenonnumrot"/>
      </w:pPr>
      <w:r>
        <w:t>INTRODUCTION</w:t>
      </w:r>
    </w:p>
    <w:p w14:paraId="133AD858" w14:textId="77777777" w:rsidR="00883262" w:rsidRPr="00FE0C3E" w:rsidRDefault="00883262" w:rsidP="00883262">
      <w:pPr>
        <w:rPr>
          <w:noProof/>
        </w:rPr>
      </w:pPr>
      <w:r w:rsidRPr="00FE0C3E">
        <w:rPr>
          <w:noProof/>
        </w:rPr>
        <w:t xml:space="preserve">Depuis les années 1990, les objets connectés sont de plus en plus présents dans notre quotidien. </w:t>
      </w:r>
    </w:p>
    <w:p w14:paraId="538A5FA4" w14:textId="77777777" w:rsidR="00883262" w:rsidRPr="00FE0C3E" w:rsidRDefault="00883262" w:rsidP="00883262">
      <w:pPr>
        <w:rPr>
          <w:noProof/>
        </w:rPr>
      </w:pPr>
      <w:r w:rsidRPr="00FE0C3E">
        <w:rPr>
          <w:noProof/>
        </w:rPr>
        <w:t>Du développement de leurs infrastructures techniques, que l’on appelle l’« Internet des objets », à celles de l’« Internet du tout connecté », les technologies convergent aujourd’hui avec l’intelligence artificielle et le big data vers un « Internet des comportements » dont l’enjeu est désormais l’analyse comportementale.</w:t>
      </w:r>
    </w:p>
    <w:p w14:paraId="7E83EED7" w14:textId="77777777" w:rsidR="00883262" w:rsidRPr="00FE0C3E" w:rsidRDefault="00883262" w:rsidP="00883262">
      <w:pPr>
        <w:rPr>
          <w:noProof/>
        </w:rPr>
      </w:pPr>
    </w:p>
    <w:p w14:paraId="266EAD43" w14:textId="282068AC" w:rsidR="00883262" w:rsidRDefault="00883262" w:rsidP="00883262">
      <w:pPr>
        <w:rPr>
          <w:noProof/>
        </w:rPr>
      </w:pPr>
      <w:r w:rsidRPr="00FE0C3E">
        <w:rPr>
          <w:noProof/>
        </w:rPr>
        <w:t>Le nombre d’objets connectés vendus pourrait augmenter de 50 à 200 milliards d’ici 2025. Ces nouveaux dispositifs, qui permettent de capter, d’analyser et de visualiser des données en temps réel, s’insèrent rapidement dans toutes les sphères de la vie quotidienne.</w:t>
      </w:r>
    </w:p>
    <w:p w14:paraId="2650AFE0" w14:textId="77777777" w:rsidR="00D61E88" w:rsidRDefault="00D61E88" w:rsidP="00D61E88">
      <w:pPr>
        <w:rPr>
          <w:color w:val="B03434"/>
        </w:rPr>
      </w:pPr>
    </w:p>
    <w:p w14:paraId="4985D14D" w14:textId="4BADE569" w:rsidR="00883262" w:rsidRDefault="00883262" w:rsidP="00883262">
      <w:pPr>
        <w:pStyle w:val="Titrenonnumrot"/>
      </w:pPr>
      <w:r w:rsidRPr="00883262">
        <w:t>Les objets connectés</w:t>
      </w:r>
    </w:p>
    <w:p w14:paraId="2DBB6232" w14:textId="77777777" w:rsidR="00883262" w:rsidRPr="00883262" w:rsidRDefault="00883262" w:rsidP="00D7104D">
      <w:pPr>
        <w:pStyle w:val="Titre1"/>
        <w:numPr>
          <w:ilvl w:val="0"/>
          <w:numId w:val="6"/>
        </w:numPr>
      </w:pPr>
      <w:r w:rsidRPr="00883262">
        <w:t>Définition</w:t>
      </w:r>
    </w:p>
    <w:p w14:paraId="08B2EF3C" w14:textId="75E4836F" w:rsidR="00883262" w:rsidRPr="00FE0C3E" w:rsidRDefault="00883262" w:rsidP="00883262">
      <w:pPr>
        <w:rPr>
          <w:noProof/>
        </w:rPr>
      </w:pPr>
      <w:r w:rsidRPr="00FE0C3E">
        <w:rPr>
          <w:noProof/>
        </w:rPr>
        <w:t>Les objets connectés sont des objets usuels, accessibles à tous, pilotables à distance via une application, auxquels on ajoute une connexion internet, ce qui les rend « </w:t>
      </w:r>
      <w:r w:rsidR="009562ED">
        <w:rPr>
          <w:noProof/>
        </w:rPr>
        <w:t>connectés</w:t>
      </w:r>
      <w:r w:rsidR="009562ED" w:rsidRPr="00FE0C3E">
        <w:rPr>
          <w:noProof/>
        </w:rPr>
        <w:t> </w:t>
      </w:r>
      <w:r w:rsidRPr="00FE0C3E">
        <w:rPr>
          <w:noProof/>
        </w:rPr>
        <w:t xml:space="preserve">». </w:t>
      </w:r>
    </w:p>
    <w:p w14:paraId="539086D2" w14:textId="4FB907C2" w:rsidR="00883262" w:rsidRDefault="00883262" w:rsidP="00883262">
      <w:pPr>
        <w:rPr>
          <w:noProof/>
        </w:rPr>
      </w:pPr>
      <w:r w:rsidRPr="00FE0C3E">
        <w:rPr>
          <w:noProof/>
        </w:rPr>
        <w:t>C’est pourquoi, on distingue un objet connecté d’une interface d’accès au web, cette dernière pouvant cependant prendre la forme d’un objet du quotidien.</w:t>
      </w:r>
    </w:p>
    <w:p w14:paraId="6A90FEB4" w14:textId="77777777" w:rsidR="00883262" w:rsidRPr="00883262" w:rsidRDefault="00883262" w:rsidP="00D7104D">
      <w:pPr>
        <w:pStyle w:val="Titre1"/>
        <w:numPr>
          <w:ilvl w:val="0"/>
          <w:numId w:val="6"/>
        </w:numPr>
      </w:pPr>
      <w:r w:rsidRPr="00883262">
        <w:t xml:space="preserve">Fonctionnement </w:t>
      </w:r>
    </w:p>
    <w:p w14:paraId="5788261E" w14:textId="77777777" w:rsidR="00883262" w:rsidRPr="00FE0C3E" w:rsidRDefault="00883262" w:rsidP="00883262">
      <w:pPr>
        <w:rPr>
          <w:noProof/>
        </w:rPr>
      </w:pPr>
      <w:r w:rsidRPr="00FE0C3E">
        <w:rPr>
          <w:noProof/>
        </w:rPr>
        <w:t xml:space="preserve">Les objets connectés sont reliés à Internet : ils peuvent donc communiquer avec d’autres systèmes pour obtenir ou fournir de l’information comme les </w:t>
      </w:r>
      <w:hyperlink r:id="rId20" w:tgtFrame="_blank" w:history="1">
        <w:r w:rsidRPr="00FE0C3E">
          <w:rPr>
            <w:i/>
            <w:noProof/>
          </w:rPr>
          <w:t>data marketing</w:t>
        </w:r>
      </w:hyperlink>
      <w:r w:rsidR="00FE0C3E">
        <w:rPr>
          <w:rStyle w:val="Appelnotedebasdep"/>
          <w:i/>
          <w:noProof/>
          <w:lang w:val="en-US"/>
        </w:rPr>
        <w:footnoteReference w:id="1"/>
      </w:r>
      <w:r w:rsidRPr="00FE0C3E">
        <w:rPr>
          <w:noProof/>
        </w:rPr>
        <w:t>. Cela est rendu possible par la forte miniaturisation des composants électroniques, mais aussi par l’émergence de nouveaux réseaux de télécommunication (</w:t>
      </w:r>
      <w:r w:rsidRPr="00D820A1">
        <w:rPr>
          <w:i/>
          <w:noProof/>
        </w:rPr>
        <w:t>voir ci-après</w:t>
      </w:r>
      <w:r w:rsidRPr="00FE0C3E">
        <w:rPr>
          <w:noProof/>
        </w:rPr>
        <w:t xml:space="preserve">). </w:t>
      </w:r>
    </w:p>
    <w:p w14:paraId="1D2B27DD" w14:textId="77777777" w:rsidR="00883262" w:rsidRPr="00FE0C3E" w:rsidRDefault="00883262" w:rsidP="00883262">
      <w:pPr>
        <w:rPr>
          <w:noProof/>
        </w:rPr>
      </w:pPr>
    </w:p>
    <w:p w14:paraId="1BA51065" w14:textId="77777777" w:rsidR="00883262" w:rsidRPr="00D820A1" w:rsidRDefault="00D820A1" w:rsidP="00883262">
      <w:pPr>
        <w:rPr>
          <w:noProof/>
        </w:rPr>
      </w:pPr>
      <w:r w:rsidRPr="00FE0C3E">
        <w:rPr>
          <w:noProof/>
        </w:rPr>
        <w:t>Les objets connectés</w:t>
      </w:r>
      <w:r w:rsidR="00883262" w:rsidRPr="00D820A1">
        <w:rPr>
          <w:noProof/>
        </w:rPr>
        <w:t xml:space="preserve"> pourront par exemple :</w:t>
      </w:r>
    </w:p>
    <w:p w14:paraId="2672B4A1" w14:textId="1BCC9541" w:rsidR="00883262" w:rsidRPr="00883262" w:rsidRDefault="005020C4" w:rsidP="00852C88">
      <w:pPr>
        <w:pStyle w:val="Paragraphedeliste"/>
        <w:numPr>
          <w:ilvl w:val="0"/>
          <w:numId w:val="1"/>
        </w:numPr>
      </w:pPr>
      <w:proofErr w:type="gramStart"/>
      <w:r>
        <w:t>c</w:t>
      </w:r>
      <w:r w:rsidR="00883262" w:rsidRPr="00883262">
        <w:t>ollecter</w:t>
      </w:r>
      <w:proofErr w:type="gramEnd"/>
      <w:r w:rsidR="00883262" w:rsidRPr="00883262">
        <w:t xml:space="preserve"> et stocker des </w:t>
      </w:r>
      <w:r>
        <w:t>données</w:t>
      </w:r>
      <w:r w:rsidRPr="00883262">
        <w:t xml:space="preserve"> </w:t>
      </w:r>
      <w:r w:rsidR="00883262" w:rsidRPr="00883262">
        <w:t>en fonction de leur environnement : rythme cardiaque de l’utilisateur, hygrométrie d’une cave, etc.</w:t>
      </w:r>
    </w:p>
    <w:p w14:paraId="23280324" w14:textId="670F6271" w:rsidR="005020C4" w:rsidRDefault="005020C4" w:rsidP="002F2E39">
      <w:pPr>
        <w:pStyle w:val="Paragraphedeliste"/>
        <w:numPr>
          <w:ilvl w:val="0"/>
          <w:numId w:val="1"/>
        </w:numPr>
      </w:pPr>
      <w:proofErr w:type="gramStart"/>
      <w:r>
        <w:t>traiter</w:t>
      </w:r>
      <w:proofErr w:type="gramEnd"/>
      <w:r w:rsidR="00883262" w:rsidRPr="00883262">
        <w:t xml:space="preserve"> des </w:t>
      </w:r>
      <w:r>
        <w:t>données et informations</w:t>
      </w:r>
      <w:r w:rsidRPr="00883262">
        <w:t xml:space="preserve"> </w:t>
      </w:r>
      <w:r w:rsidR="00883262" w:rsidRPr="00883262">
        <w:t>recueillies sur le web</w:t>
      </w:r>
      <w:r w:rsidR="00110B39">
        <w:t xml:space="preserve"> et l’environnement de l’objet, puis </w:t>
      </w:r>
      <w:r>
        <w:t>déclencher des actions en conséquence</w:t>
      </w:r>
      <w:r w:rsidR="00883262" w:rsidRPr="00883262">
        <w:t>, comme par exemple l’arrosage d’une pelouse à la veille d’une forte journée de sécheresse</w:t>
      </w:r>
      <w:r>
        <w:t>. ;</w:t>
      </w:r>
    </w:p>
    <w:p w14:paraId="5E062C22" w14:textId="6443AF7C" w:rsidR="002F2E39" w:rsidRDefault="00706570" w:rsidP="002F2E39">
      <w:pPr>
        <w:pStyle w:val="Paragraphedeliste"/>
        <w:numPr>
          <w:ilvl w:val="0"/>
          <w:numId w:val="1"/>
        </w:numPr>
      </w:pPr>
      <w:r>
        <w:t>d</w:t>
      </w:r>
      <w:r w:rsidR="002F2E39">
        <w:t>iffuser</w:t>
      </w:r>
      <w:r w:rsidR="005020C4">
        <w:t xml:space="preserve"> des informations</w:t>
      </w:r>
      <w:r w:rsidR="002F2E39">
        <w:t xml:space="preserve">, comme par exemple les lunettes connectées dédiées aux personnes malvoyantes ou aveugles, qui grâce à leurs caméras et leurs systèmes de reconnaissance faciale </w:t>
      </w:r>
      <w:r w:rsidR="005020C4">
        <w:t xml:space="preserve">qui </w:t>
      </w:r>
      <w:r w:rsidR="002F2E39">
        <w:t>analysent les éléments environnants pour avertir leurs utilisateurs de ce qui les entoure. Ces informations, traduites en sons ou en paroles, les guident dans leur parcours, identifient les personnes qui les entourent (si les personnes sont déjà enregistrées dans le logiciel des lunettes).</w:t>
      </w:r>
    </w:p>
    <w:p w14:paraId="13B0270E" w14:textId="77777777" w:rsidR="00A27F0C" w:rsidRDefault="00A27F0C" w:rsidP="00A27F0C">
      <w:pPr>
        <w:pStyle w:val="Paragraphedeliste"/>
      </w:pPr>
    </w:p>
    <w:p w14:paraId="7D885892" w14:textId="35BA0A2D" w:rsidR="005B5EA9" w:rsidRDefault="005B5EA9" w:rsidP="005B5EA9">
      <w:pPr>
        <w:pStyle w:val="TAF"/>
      </w:pPr>
    </w:p>
    <w:p w14:paraId="3D25201D" w14:textId="34B192B1" w:rsidR="005B5EA9" w:rsidRDefault="005B5EA9" w:rsidP="00522F83">
      <w:r w:rsidRPr="005B5EA9">
        <w:t>Rechercher un exemple d’objet connecté qui collecte, stocke, traite et diffuse des données</w:t>
      </w:r>
      <w:r>
        <w:t>.</w:t>
      </w:r>
    </w:p>
    <w:p w14:paraId="1E358994" w14:textId="77777777" w:rsidR="00883262" w:rsidRPr="00FE0C3E" w:rsidRDefault="00883262" w:rsidP="00883262">
      <w:pPr>
        <w:rPr>
          <w:noProof/>
        </w:rPr>
      </w:pPr>
      <w:r w:rsidRPr="00FE0C3E">
        <w:rPr>
          <w:noProof/>
        </w:rPr>
        <w:lastRenderedPageBreak/>
        <w:t xml:space="preserve">Si certains objets connectés, de par leur nature, peuvent être raccordés à un réseau wifi domestique ou professionnel (par exemple une balance corporelle connectée), de nombreux autres sont destinés à être utilisés partout en mobilité. Une des problématiques va donc être de trouver un moyen de faire communiquer ces objets </w:t>
      </w:r>
      <w:r w:rsidR="00D820A1">
        <w:rPr>
          <w:noProof/>
        </w:rPr>
        <w:t>avec une</w:t>
      </w:r>
      <w:r w:rsidRPr="00FE0C3E">
        <w:rPr>
          <w:noProof/>
        </w:rPr>
        <w:t xml:space="preserve"> autonomie énergétique</w:t>
      </w:r>
      <w:r w:rsidR="00D820A1">
        <w:rPr>
          <w:noProof/>
        </w:rPr>
        <w:t xml:space="preserve"> suffisante</w:t>
      </w:r>
      <w:r w:rsidRPr="00FE0C3E">
        <w:rPr>
          <w:noProof/>
        </w:rPr>
        <w:t>, et pour un coût raisonnable.</w:t>
      </w:r>
    </w:p>
    <w:p w14:paraId="06EBA306" w14:textId="77777777" w:rsidR="00883262" w:rsidRPr="00FE0C3E" w:rsidRDefault="00883262" w:rsidP="00883262">
      <w:pPr>
        <w:rPr>
          <w:noProof/>
        </w:rPr>
      </w:pPr>
    </w:p>
    <w:p w14:paraId="18D9CFC2" w14:textId="77777777" w:rsidR="00D550B8" w:rsidRDefault="0011168F" w:rsidP="00883262">
      <w:pPr>
        <w:rPr>
          <w:noProof/>
        </w:rPr>
      </w:pPr>
      <w:r>
        <w:rPr>
          <w:noProof/>
        </w:rPr>
        <w:t xml:space="preserve">On peut alors </w:t>
      </w:r>
      <w:r w:rsidR="005A566A">
        <w:rPr>
          <w:noProof/>
        </w:rPr>
        <w:t>se demander quel</w:t>
      </w:r>
      <w:r>
        <w:rPr>
          <w:noProof/>
        </w:rPr>
        <w:t xml:space="preserve"> réseau de communication utilise</w:t>
      </w:r>
      <w:r w:rsidR="005A566A">
        <w:rPr>
          <w:noProof/>
        </w:rPr>
        <w:t>r ?</w:t>
      </w:r>
    </w:p>
    <w:p w14:paraId="77041041" w14:textId="77777777" w:rsidR="00D820A1" w:rsidRPr="00FE0C3E" w:rsidRDefault="00D820A1" w:rsidP="00883262">
      <w:pPr>
        <w:rPr>
          <w:noProof/>
        </w:rPr>
      </w:pPr>
    </w:p>
    <w:p w14:paraId="71F07217" w14:textId="77777777" w:rsidR="00D550B8" w:rsidRPr="00FE0C3E" w:rsidRDefault="00D550B8" w:rsidP="00883262">
      <w:pPr>
        <w:rPr>
          <w:noProof/>
        </w:rPr>
      </w:pPr>
    </w:p>
    <w:p w14:paraId="3055CC86" w14:textId="77777777" w:rsidR="00883262" w:rsidRDefault="00883262" w:rsidP="00883262">
      <w:pPr>
        <w:rPr>
          <w:b/>
          <w:noProof/>
        </w:rPr>
      </w:pPr>
      <w:r w:rsidRPr="00FE0C3E">
        <w:rPr>
          <w:b/>
          <w:noProof/>
        </w:rPr>
        <w:t>Les réseaux de télécommunication des objets</w:t>
      </w:r>
      <w:r w:rsidR="00D550B8" w:rsidRPr="00FE0C3E">
        <w:rPr>
          <w:b/>
          <w:noProof/>
        </w:rPr>
        <w:t xml:space="preserve"> :</w:t>
      </w:r>
    </w:p>
    <w:p w14:paraId="6694075F" w14:textId="77777777" w:rsidR="0011168F" w:rsidRPr="00FE0C3E" w:rsidRDefault="0011168F" w:rsidP="00883262">
      <w:pPr>
        <w:rPr>
          <w:b/>
          <w:noProof/>
        </w:rPr>
      </w:pPr>
    </w:p>
    <w:p w14:paraId="57EBA76B" w14:textId="77777777" w:rsidR="00883262" w:rsidRPr="00FE0C3E" w:rsidRDefault="0011168F" w:rsidP="00883262">
      <w:pPr>
        <w:rPr>
          <w:noProof/>
        </w:rPr>
      </w:pPr>
      <w:r w:rsidRPr="0011168F">
        <w:rPr>
          <w:noProof/>
          <w:u w:val="single"/>
        </w:rPr>
        <w:t>La c</w:t>
      </w:r>
      <w:r w:rsidR="00883262" w:rsidRPr="0011168F">
        <w:rPr>
          <w:noProof/>
          <w:u w:val="single"/>
        </w:rPr>
        <w:t>ommunication GSM directe</w:t>
      </w:r>
      <w:r w:rsidR="00883262" w:rsidRPr="00FE0C3E">
        <w:rPr>
          <w:noProof/>
        </w:rPr>
        <w:t> : cette solution consiste à utiliser les réseaux de données existants (3G, 4G, etc.). Très peu adaptée dans la majorité des cas, elle nécessite une carte SIM, et utilise une technologie très consommatrice d’énergie. De plus, elle est relativement onéreuse.</w:t>
      </w:r>
    </w:p>
    <w:p w14:paraId="0682A0E5" w14:textId="77777777" w:rsidR="0011168F" w:rsidRDefault="0011168F" w:rsidP="00883262">
      <w:pPr>
        <w:rPr>
          <w:noProof/>
          <w:u w:val="single"/>
        </w:rPr>
      </w:pPr>
    </w:p>
    <w:p w14:paraId="5C632FAE" w14:textId="77777777" w:rsidR="00883262" w:rsidRPr="00FE0C3E" w:rsidRDefault="0011168F" w:rsidP="00883262">
      <w:pPr>
        <w:rPr>
          <w:noProof/>
        </w:rPr>
      </w:pPr>
      <w:r w:rsidRPr="0011168F">
        <w:rPr>
          <w:noProof/>
          <w:u w:val="single"/>
        </w:rPr>
        <w:t>L’u</w:t>
      </w:r>
      <w:r w:rsidR="00883262" w:rsidRPr="0011168F">
        <w:rPr>
          <w:noProof/>
          <w:u w:val="single"/>
        </w:rPr>
        <w:t>tilisation du Bluetooth</w:t>
      </w:r>
      <w:r w:rsidR="00883262" w:rsidRPr="00FE0C3E">
        <w:rPr>
          <w:noProof/>
        </w:rPr>
        <w:t> : cette solution consiste à se connecter à un smartphone équipé de Bluetooth pour se servir de la connexion de ce dernier au réseau Internet. Dans ce cas, la consommation énergétique est moindre, mais la dépendance au smartphone peut être problématique.</w:t>
      </w:r>
    </w:p>
    <w:p w14:paraId="642912C8" w14:textId="77777777" w:rsidR="00883262" w:rsidRPr="00FE0C3E" w:rsidRDefault="00883262" w:rsidP="00883262">
      <w:pPr>
        <w:rPr>
          <w:noProof/>
        </w:rPr>
      </w:pPr>
    </w:p>
    <w:p w14:paraId="16C26411" w14:textId="56906214" w:rsidR="00883262" w:rsidRDefault="0011168F" w:rsidP="00883262">
      <w:pPr>
        <w:rPr>
          <w:noProof/>
        </w:rPr>
      </w:pPr>
      <w:r w:rsidRPr="0011168F">
        <w:rPr>
          <w:noProof/>
          <w:u w:val="single"/>
        </w:rPr>
        <w:t>Les r</w:t>
      </w:r>
      <w:r w:rsidR="00883262" w:rsidRPr="0011168F">
        <w:rPr>
          <w:noProof/>
          <w:u w:val="single"/>
        </w:rPr>
        <w:t xml:space="preserve">éseaux M2M et </w:t>
      </w:r>
      <w:r w:rsidR="00883262" w:rsidRPr="0011168F">
        <w:rPr>
          <w:i/>
          <w:noProof/>
          <w:u w:val="single"/>
        </w:rPr>
        <w:t>IoT</w:t>
      </w:r>
      <w:r w:rsidR="00883262" w:rsidRPr="0011168F">
        <w:rPr>
          <w:noProof/>
          <w:u w:val="single"/>
        </w:rPr>
        <w:t xml:space="preserve"> dédiés</w:t>
      </w:r>
      <w:r w:rsidR="00883262" w:rsidRPr="00FE0C3E">
        <w:rPr>
          <w:noProof/>
        </w:rPr>
        <w:t xml:space="preserve"> : ces dernières années, on a vu apparaître des réseaux de télécommunication dédiés aux objets connectés. Ces derniers ne nécessitent pas de carte SIM et offrent des consommations très réduites. Ils sont conçus pour transmettre un volume restreint de données (quelques </w:t>
      </w:r>
      <w:hyperlink r:id="rId21" w:history="1">
        <w:r w:rsidR="00883262" w:rsidRPr="00FE0C3E">
          <w:rPr>
            <w:noProof/>
          </w:rPr>
          <w:t>octets</w:t>
        </w:r>
      </w:hyperlink>
      <w:r w:rsidR="00883262" w:rsidRPr="00FE0C3E">
        <w:rPr>
          <w:noProof/>
        </w:rPr>
        <w:t>).</w:t>
      </w:r>
    </w:p>
    <w:p w14:paraId="7C0F79B2" w14:textId="75D8AC4E" w:rsidR="005C412B" w:rsidRDefault="005C412B" w:rsidP="00883262">
      <w:pPr>
        <w:rPr>
          <w:noProof/>
        </w:rPr>
      </w:pPr>
    </w:p>
    <w:p w14:paraId="5F886CDB" w14:textId="3C089D1B" w:rsidR="00110B39" w:rsidRDefault="00D7104D" w:rsidP="00883262">
      <w:pPr>
        <w:rPr>
          <w:noProof/>
        </w:rPr>
      </w:pPr>
      <w:r>
        <w:rPr>
          <w:noProof/>
        </w:rPr>
        <w:t>Les p</w:t>
      </w:r>
      <w:r w:rsidR="005C412B">
        <w:rPr>
          <w:noProof/>
        </w:rPr>
        <w:t>rotocoles dédiés aux objets connectés :</w:t>
      </w:r>
    </w:p>
    <w:p w14:paraId="183837F2" w14:textId="637E679E" w:rsidR="00110B39" w:rsidRPr="00110B39" w:rsidRDefault="00D7104D" w:rsidP="00883262">
      <w:pPr>
        <w:rPr>
          <w:noProof/>
        </w:rPr>
      </w:pPr>
      <w:r>
        <w:rPr>
          <w:noProof/>
          <w:u w:val="single"/>
        </w:rPr>
        <w:t xml:space="preserve">Le </w:t>
      </w:r>
      <w:r w:rsidR="00110B39" w:rsidRPr="00D7104D">
        <w:rPr>
          <w:noProof/>
          <w:u w:val="single"/>
        </w:rPr>
        <w:t>Bluetooth à basse consommation</w:t>
      </w:r>
      <w:r w:rsidR="00110B39" w:rsidRPr="00110B39">
        <w:rPr>
          <w:noProof/>
        </w:rPr>
        <w:t> : BLE (Bluetooth Low Ene</w:t>
      </w:r>
      <w:r w:rsidR="00110B39" w:rsidRPr="00D7104D">
        <w:rPr>
          <w:noProof/>
        </w:rPr>
        <w:t>rgy) : portée courte mais faib</w:t>
      </w:r>
      <w:r w:rsidR="00110B39">
        <w:rPr>
          <w:noProof/>
        </w:rPr>
        <w:t>le consommation</w:t>
      </w:r>
    </w:p>
    <w:p w14:paraId="14571251" w14:textId="62CA5E44" w:rsidR="005C412B" w:rsidRDefault="00110B39" w:rsidP="00883262">
      <w:pPr>
        <w:rPr>
          <w:noProof/>
        </w:rPr>
      </w:pPr>
      <w:r w:rsidRPr="00D7104D">
        <w:rPr>
          <w:noProof/>
          <w:u w:val="single"/>
        </w:rPr>
        <w:t>LoRa</w:t>
      </w:r>
      <w:r w:rsidRPr="00110B39">
        <w:rPr>
          <w:noProof/>
        </w:rPr>
        <w:t xml:space="preserve"> (Long Range) </w:t>
      </w:r>
      <w:r w:rsidR="000818A1">
        <w:rPr>
          <w:noProof/>
        </w:rPr>
        <w:t xml:space="preserve">(ou LoraWAN) </w:t>
      </w:r>
      <w:r w:rsidRPr="00110B39">
        <w:rPr>
          <w:noProof/>
        </w:rPr>
        <w:t>est un protocole de communication sans fil développé pour les objets connectés. Il permet à de nombreux objets connectés différents de communiquer entre eux en utilisant une bande de fréquence dédiée.</w:t>
      </w:r>
      <w:r>
        <w:rPr>
          <w:noProof/>
        </w:rPr>
        <w:t xml:space="preserve"> Il est conçu pour offrir une portée étendue et offre une faible consommation énergétique.</w:t>
      </w:r>
    </w:p>
    <w:p w14:paraId="470FF855" w14:textId="4AEE1965" w:rsidR="000818A1" w:rsidRDefault="000818A1" w:rsidP="00883262">
      <w:pPr>
        <w:rPr>
          <w:rStyle w:val="hgkelc"/>
        </w:rPr>
      </w:pPr>
      <w:r>
        <w:rPr>
          <w:rStyle w:val="hgkelc"/>
        </w:rPr>
        <w:t xml:space="preserve">Le </w:t>
      </w:r>
      <w:r w:rsidRPr="00522F83">
        <w:rPr>
          <w:rStyle w:val="hgkelc"/>
        </w:rPr>
        <w:t>protocole</w:t>
      </w:r>
      <w:r>
        <w:rPr>
          <w:rStyle w:val="hgkelc"/>
        </w:rPr>
        <w:t xml:space="preserve"> radio de </w:t>
      </w:r>
      <w:r w:rsidRPr="00522F83">
        <w:rPr>
          <w:rStyle w:val="hgkelc"/>
          <w:u w:val="single"/>
        </w:rPr>
        <w:t>Sigfox</w:t>
      </w:r>
      <w:r>
        <w:rPr>
          <w:rStyle w:val="hgkelc"/>
        </w:rPr>
        <w:t xml:space="preserve"> (3D-UNB), utilise une technique d'émission appelée bande ultra-étroite (UNB pour Ultra Narrow Band en anglais), ce qui réduit significativement le bruit tout en permettant des communications longue distance.</w:t>
      </w:r>
    </w:p>
    <w:p w14:paraId="2B5113B4" w14:textId="0BF2C7E0" w:rsidR="000818A1" w:rsidRDefault="000818A1" w:rsidP="00883262">
      <w:pPr>
        <w:rPr>
          <w:rStyle w:val="hgkelc"/>
        </w:rPr>
      </w:pPr>
    </w:p>
    <w:p w14:paraId="7BEA8A14" w14:textId="36B7ED62" w:rsidR="000818A1" w:rsidRDefault="000818A1" w:rsidP="00883262">
      <w:pPr>
        <w:rPr>
          <w:rStyle w:val="hgkelc"/>
        </w:rPr>
      </w:pPr>
      <w:r>
        <w:t xml:space="preserve">Sigfox et </w:t>
      </w:r>
      <w:proofErr w:type="spellStart"/>
      <w:r>
        <w:t>LoRaWAN</w:t>
      </w:r>
      <w:proofErr w:type="spellEnd"/>
      <w:r>
        <w:t xml:space="preserve"> sont donc deux technologies très prometteuses pour le développement de l’Internet des objets. Basées sur le modèle de communication des réseaux étendus à faible puissance. Ces protocoles réseau permettent un déploiement à grande échelle et une couverture réseau étendue, pour une faible consommation énergétique et un coût économique très avantageux.</w:t>
      </w:r>
    </w:p>
    <w:p w14:paraId="2AAD30E8" w14:textId="09B7510F" w:rsidR="000818A1" w:rsidRDefault="000818A1" w:rsidP="00883262">
      <w:pPr>
        <w:rPr>
          <w:rStyle w:val="hgkelc"/>
        </w:rPr>
      </w:pPr>
    </w:p>
    <w:p w14:paraId="1F017235" w14:textId="05684762" w:rsidR="00110B39" w:rsidRPr="00FE0C3E" w:rsidRDefault="00110B39" w:rsidP="00883262">
      <w:pPr>
        <w:rPr>
          <w:noProof/>
        </w:rPr>
      </w:pPr>
      <w:r w:rsidRPr="00D7104D">
        <w:rPr>
          <w:noProof/>
          <w:u w:val="single"/>
        </w:rPr>
        <w:t>Zigbee</w:t>
      </w:r>
      <w:r>
        <w:rPr>
          <w:noProof/>
        </w:rPr>
        <w:t xml:space="preserve"> est u</w:t>
      </w:r>
      <w:r w:rsidRPr="00110B39">
        <w:rPr>
          <w:noProof/>
        </w:rPr>
        <w:t>n protocole de communication sans fil</w:t>
      </w:r>
      <w:r>
        <w:rPr>
          <w:noProof/>
        </w:rPr>
        <w:t xml:space="preserve"> </w:t>
      </w:r>
      <w:r w:rsidRPr="00110B39">
        <w:rPr>
          <w:noProof/>
        </w:rPr>
        <w:t>qui se concentre sur la simplicité et la faible consommation d'énergie plutôt que sur la portée étendue.</w:t>
      </w:r>
    </w:p>
    <w:p w14:paraId="3A8598BF" w14:textId="77777777" w:rsidR="0011168F" w:rsidRDefault="0011168F" w:rsidP="00883262">
      <w:pPr>
        <w:rPr>
          <w:noProof/>
        </w:rPr>
      </w:pPr>
    </w:p>
    <w:p w14:paraId="3241B68C" w14:textId="77777777" w:rsidR="00883262" w:rsidRPr="00FE0C3E" w:rsidRDefault="00883262" w:rsidP="00883262">
      <w:pPr>
        <w:rPr>
          <w:noProof/>
        </w:rPr>
      </w:pPr>
      <w:r w:rsidRPr="0011168F">
        <w:rPr>
          <w:noProof/>
        </w:rPr>
        <w:t xml:space="preserve">L’acronyme </w:t>
      </w:r>
      <w:r w:rsidRPr="0011168F">
        <w:rPr>
          <w:b/>
          <w:noProof/>
        </w:rPr>
        <w:t>M2M</w:t>
      </w:r>
      <w:r w:rsidRPr="00FE0C3E">
        <w:rPr>
          <w:noProof/>
        </w:rPr>
        <w:t xml:space="preserve"> (</w:t>
      </w:r>
      <w:r w:rsidRPr="0011168F">
        <w:rPr>
          <w:i/>
          <w:noProof/>
        </w:rPr>
        <w:t>Machine to Machine</w:t>
      </w:r>
      <w:r w:rsidRPr="00FE0C3E">
        <w:rPr>
          <w:noProof/>
        </w:rPr>
        <w:t>, communication de machine à machine, communication inter-machines…) est utilisé pour parler de l’ensemble des outils TIC (technologies de l’information et de la communication), déployés pour permettre à des machines de communiquer entre elles sans qu’il n’y ait une intervention humaine.</w:t>
      </w:r>
    </w:p>
    <w:p w14:paraId="1E04E690" w14:textId="77777777" w:rsidR="00883262" w:rsidRPr="00FE0C3E" w:rsidRDefault="00883262" w:rsidP="00883262">
      <w:pPr>
        <w:rPr>
          <w:noProof/>
        </w:rPr>
      </w:pPr>
    </w:p>
    <w:p w14:paraId="3D0DE3A7" w14:textId="77777777" w:rsidR="00883262" w:rsidRPr="00FE0C3E" w:rsidRDefault="00883262" w:rsidP="00883262">
      <w:pPr>
        <w:rPr>
          <w:noProof/>
        </w:rPr>
      </w:pPr>
      <w:r w:rsidRPr="00FE0C3E">
        <w:rPr>
          <w:noProof/>
        </w:rPr>
        <w:t xml:space="preserve">Dans un tel système, les équipements sont donc connectés en réseau et exécutent des opérations spécifiques sans avoir besoin d’opérateur. </w:t>
      </w:r>
    </w:p>
    <w:p w14:paraId="58E34021" w14:textId="77777777" w:rsidR="00883262" w:rsidRPr="00FE0C3E" w:rsidRDefault="00883262" w:rsidP="00883262">
      <w:pPr>
        <w:rPr>
          <w:noProof/>
        </w:rPr>
      </w:pPr>
      <w:r w:rsidRPr="00FE0C3E">
        <w:rPr>
          <w:noProof/>
        </w:rPr>
        <w:lastRenderedPageBreak/>
        <w:t>On peut prendre l’exemple de capteurs de chaleur, d’humidité ou de vibrations qui envoient les données recueillies à un serveur. Ensuite, un logiciel se charge de les traiter et de les analyser pour, finalement, générer des alertes à l’adresse des utilisateurs.</w:t>
      </w:r>
    </w:p>
    <w:p w14:paraId="21201040" w14:textId="77777777" w:rsidR="00883262" w:rsidRPr="00FE0C3E" w:rsidRDefault="00883262" w:rsidP="00883262">
      <w:pPr>
        <w:rPr>
          <w:noProof/>
        </w:rPr>
      </w:pPr>
    </w:p>
    <w:p w14:paraId="661C2E0E" w14:textId="77777777" w:rsidR="00883262" w:rsidRPr="00FE0C3E" w:rsidRDefault="00883262" w:rsidP="00883262">
      <w:pPr>
        <w:rPr>
          <w:noProof/>
        </w:rPr>
      </w:pPr>
      <w:r w:rsidRPr="0011168F">
        <w:rPr>
          <w:b/>
          <w:noProof/>
        </w:rPr>
        <w:t>L’</w:t>
      </w:r>
      <w:r w:rsidRPr="0011168F">
        <w:rPr>
          <w:b/>
          <w:i/>
          <w:noProof/>
        </w:rPr>
        <w:t>IoT</w:t>
      </w:r>
      <w:r w:rsidRPr="0011168F">
        <w:rPr>
          <w:b/>
          <w:noProof/>
        </w:rPr>
        <w:t xml:space="preserve"> </w:t>
      </w:r>
      <w:r w:rsidRPr="00FE0C3E">
        <w:rPr>
          <w:noProof/>
        </w:rPr>
        <w:t>(</w:t>
      </w:r>
      <w:r w:rsidRPr="00FE0C3E">
        <w:rPr>
          <w:i/>
          <w:noProof/>
        </w:rPr>
        <w:t>Internet of Things</w:t>
      </w:r>
      <w:r w:rsidRPr="00FE0C3E">
        <w:rPr>
          <w:noProof/>
        </w:rPr>
        <w:t xml:space="preserve"> - </w:t>
      </w:r>
      <w:hyperlink r:id="rId22" w:history="1">
        <w:r w:rsidRPr="00FE0C3E">
          <w:rPr>
            <w:noProof/>
          </w:rPr>
          <w:t>Internet des Objets</w:t>
        </w:r>
      </w:hyperlink>
      <w:r w:rsidRPr="00FE0C3E">
        <w:rPr>
          <w:noProof/>
        </w:rPr>
        <w:t xml:space="preserve">) est assez proche du M2M. On peut considérer que l’IoT est une version plus étendue du </w:t>
      </w:r>
      <w:r w:rsidRPr="0011168F">
        <w:rPr>
          <w:i/>
          <w:noProof/>
        </w:rPr>
        <w:t>Machine to Machine</w:t>
      </w:r>
      <w:r w:rsidRPr="00FE0C3E">
        <w:rPr>
          <w:noProof/>
        </w:rPr>
        <w:t xml:space="preserve"> et surtout plus ouvert. Ouvert dans la mesure où le traitement et la transmission de données sont dématérialisés via Internet. Les données, captées en masses, sont envoyées sur une plateforme de type Cloud. Ici, donc, les objets (les machines) interagissent avec leur environnement et communiquent dans un réseau beaucoup plus élargi.</w:t>
      </w:r>
    </w:p>
    <w:p w14:paraId="621FC1E0" w14:textId="0E2CE724" w:rsidR="00883262" w:rsidRPr="00FE0C3E" w:rsidRDefault="00883262" w:rsidP="00883262">
      <w:pPr>
        <w:rPr>
          <w:noProof/>
        </w:rPr>
      </w:pPr>
      <w:r w:rsidRPr="00FE0C3E">
        <w:rPr>
          <w:noProof/>
        </w:rPr>
        <w:t xml:space="preserve">Au sein de ce système, les machines connectées sont généralement identifiées par une adresse IP, de la même manière qu’un ordinateur relié </w:t>
      </w:r>
      <w:r w:rsidR="00C4145E">
        <w:rPr>
          <w:noProof/>
        </w:rPr>
        <w:t>à internet</w:t>
      </w:r>
      <w:r w:rsidRPr="00FE0C3E">
        <w:rPr>
          <w:noProof/>
        </w:rPr>
        <w:t>.</w:t>
      </w:r>
    </w:p>
    <w:p w14:paraId="775D92B3" w14:textId="77777777" w:rsidR="00883262" w:rsidRPr="00883262" w:rsidRDefault="00883262" w:rsidP="00883262"/>
    <w:p w14:paraId="5BD1E58C" w14:textId="77777777" w:rsidR="00883262" w:rsidRPr="00883262" w:rsidRDefault="00883262" w:rsidP="00883262">
      <w:pPr>
        <w:pStyle w:val="TAF"/>
      </w:pPr>
      <w:r w:rsidRPr="00883262">
        <w:t>À partir de recherches sur Internet.</w:t>
      </w:r>
    </w:p>
    <w:p w14:paraId="1E6003E7" w14:textId="77777777" w:rsidR="00883262" w:rsidRPr="00FE0C3E" w:rsidRDefault="00883262" w:rsidP="00883262">
      <w:pPr>
        <w:pStyle w:val="Question1"/>
        <w:jc w:val="both"/>
        <w:rPr>
          <w:rFonts w:ascii="Arial" w:eastAsiaTheme="minorHAnsi" w:hAnsi="Arial" w:cstheme="minorBidi"/>
          <w:b w:val="0"/>
          <w:bCs w:val="0"/>
          <w:noProof/>
          <w:color w:val="16396F"/>
          <w:sz w:val="22"/>
          <w:szCs w:val="22"/>
          <w:lang w:val="fr-FR" w:bidi="ar-SA"/>
        </w:rPr>
      </w:pPr>
      <w:r w:rsidRPr="00FE0C3E">
        <w:rPr>
          <w:rFonts w:ascii="Arial" w:eastAsiaTheme="minorHAnsi" w:hAnsi="Arial" w:cstheme="minorBidi"/>
          <w:b w:val="0"/>
          <w:bCs w:val="0"/>
          <w:noProof/>
          <w:color w:val="16396F"/>
          <w:sz w:val="22"/>
          <w:szCs w:val="22"/>
          <w:lang w:val="fr-FR" w:bidi="ar-SA"/>
        </w:rPr>
        <w:t>Trouvez des exemples d’objets connectés et compléter le tableau ci-dessous.</w:t>
      </w:r>
    </w:p>
    <w:tbl>
      <w:tblPr>
        <w:tblStyle w:val="Grilledutableau"/>
        <w:tblW w:w="0" w:type="auto"/>
        <w:tblLook w:val="04A0" w:firstRow="1" w:lastRow="0" w:firstColumn="1" w:lastColumn="0" w:noHBand="0" w:noVBand="1"/>
      </w:tblPr>
      <w:tblGrid>
        <w:gridCol w:w="2084"/>
        <w:gridCol w:w="1455"/>
        <w:gridCol w:w="5463"/>
      </w:tblGrid>
      <w:tr w:rsidR="00883262" w:rsidRPr="00883262" w14:paraId="47CFC9FA" w14:textId="77777777" w:rsidTr="002A29A7">
        <w:tc>
          <w:tcPr>
            <w:tcW w:w="2084" w:type="dxa"/>
          </w:tcPr>
          <w:p w14:paraId="648278CD" w14:textId="77777777" w:rsidR="00883262" w:rsidRPr="00883262" w:rsidRDefault="00883262" w:rsidP="00883262">
            <w:pPr>
              <w:jc w:val="center"/>
              <w:rPr>
                <w:b/>
                <w:noProof/>
                <w:lang w:val="en-US"/>
              </w:rPr>
            </w:pPr>
            <w:r w:rsidRPr="00883262">
              <w:rPr>
                <w:b/>
                <w:noProof/>
                <w:lang w:val="en-US"/>
              </w:rPr>
              <w:t>Catégories</w:t>
            </w:r>
          </w:p>
        </w:tc>
        <w:tc>
          <w:tcPr>
            <w:tcW w:w="1455" w:type="dxa"/>
          </w:tcPr>
          <w:p w14:paraId="7C61400A" w14:textId="77777777" w:rsidR="00883262" w:rsidRPr="00883262" w:rsidRDefault="00883262" w:rsidP="00883262">
            <w:pPr>
              <w:jc w:val="center"/>
              <w:rPr>
                <w:b/>
                <w:noProof/>
                <w:lang w:val="en-US"/>
              </w:rPr>
            </w:pPr>
            <w:r w:rsidRPr="00883262">
              <w:rPr>
                <w:b/>
                <w:noProof/>
                <w:lang w:val="en-US"/>
              </w:rPr>
              <w:t>Exemples</w:t>
            </w:r>
          </w:p>
        </w:tc>
        <w:tc>
          <w:tcPr>
            <w:tcW w:w="5463" w:type="dxa"/>
          </w:tcPr>
          <w:p w14:paraId="39E2AB3B" w14:textId="77777777" w:rsidR="00883262" w:rsidRPr="00883262" w:rsidRDefault="00883262" w:rsidP="00883262">
            <w:pPr>
              <w:jc w:val="center"/>
              <w:rPr>
                <w:b/>
                <w:noProof/>
                <w:lang w:val="en-US"/>
              </w:rPr>
            </w:pPr>
            <w:r w:rsidRPr="00883262">
              <w:rPr>
                <w:b/>
                <w:noProof/>
                <w:lang w:val="en-US"/>
              </w:rPr>
              <w:t>Usage</w:t>
            </w:r>
          </w:p>
        </w:tc>
      </w:tr>
      <w:tr w:rsidR="00883262" w:rsidRPr="00883262" w14:paraId="6CC2D6D9" w14:textId="77777777" w:rsidTr="002A29A7">
        <w:tc>
          <w:tcPr>
            <w:tcW w:w="2084" w:type="dxa"/>
            <w:vMerge w:val="restart"/>
          </w:tcPr>
          <w:p w14:paraId="098469F8" w14:textId="77777777" w:rsidR="00883262" w:rsidRPr="00883262" w:rsidRDefault="00883262" w:rsidP="002A29A7">
            <w:pPr>
              <w:rPr>
                <w:noProof/>
                <w:lang w:val="en-US"/>
              </w:rPr>
            </w:pPr>
            <w:r w:rsidRPr="00883262">
              <w:rPr>
                <w:noProof/>
                <w:lang w:val="en-US"/>
              </w:rPr>
              <w:t>Pour les particuliers</w:t>
            </w:r>
          </w:p>
        </w:tc>
        <w:tc>
          <w:tcPr>
            <w:tcW w:w="1455" w:type="dxa"/>
          </w:tcPr>
          <w:p w14:paraId="37E20305" w14:textId="77777777" w:rsidR="00883262" w:rsidRPr="00883262" w:rsidRDefault="00883262" w:rsidP="002A29A7">
            <w:pPr>
              <w:rPr>
                <w:noProof/>
                <w:lang w:val="en-US"/>
              </w:rPr>
            </w:pPr>
            <w:r w:rsidRPr="00883262">
              <w:rPr>
                <w:noProof/>
                <w:lang w:val="en-US"/>
              </w:rPr>
              <w:t>La montre connectée</w:t>
            </w:r>
          </w:p>
        </w:tc>
        <w:tc>
          <w:tcPr>
            <w:tcW w:w="5463" w:type="dxa"/>
          </w:tcPr>
          <w:p w14:paraId="749AABEF" w14:textId="77777777" w:rsidR="00883262" w:rsidRPr="00FE0C3E" w:rsidRDefault="00883262" w:rsidP="000A7CA0">
            <w:pPr>
              <w:rPr>
                <w:noProof/>
              </w:rPr>
            </w:pPr>
            <w:r w:rsidRPr="00FE0C3E">
              <w:rPr>
                <w:noProof/>
              </w:rPr>
              <w:t xml:space="preserve">La « montre intelligente » est une montre électronique qui intègre des fonctions de communication élaborées : réception-émission d'appels téléphoniques, notifications provenant d'un téléphone mobile, envoi et réception de messages, </w:t>
            </w:r>
            <w:hyperlink r:id="rId23" w:history="1">
              <w:r w:rsidRPr="00FE0C3E">
                <w:rPr>
                  <w:noProof/>
                </w:rPr>
                <w:t>reconnaissance vocale</w:t>
              </w:r>
            </w:hyperlink>
            <w:r w:rsidRPr="00FE0C3E">
              <w:rPr>
                <w:noProof/>
              </w:rPr>
              <w:t>. Elle</w:t>
            </w:r>
            <w:r w:rsidR="000A7CA0">
              <w:rPr>
                <w:noProof/>
              </w:rPr>
              <w:t xml:space="preserve"> est</w:t>
            </w:r>
            <w:r w:rsidRPr="00FE0C3E">
              <w:rPr>
                <w:noProof/>
              </w:rPr>
              <w:t xml:space="preserve"> connectée à un smartphone via une liaison </w:t>
            </w:r>
            <w:hyperlink r:id="rId24" w:history="1">
              <w:r w:rsidRPr="00FE0C3E">
                <w:rPr>
                  <w:noProof/>
                </w:rPr>
                <w:t>Bluetooth</w:t>
              </w:r>
            </w:hyperlink>
            <w:r w:rsidRPr="00FE0C3E">
              <w:rPr>
                <w:noProof/>
              </w:rPr>
              <w:t xml:space="preserve">. </w:t>
            </w:r>
            <w:r w:rsidR="000A7CA0">
              <w:rPr>
                <w:noProof/>
              </w:rPr>
              <w:t>E</w:t>
            </w:r>
            <w:r w:rsidRPr="00FE0C3E">
              <w:rPr>
                <w:noProof/>
              </w:rPr>
              <w:t xml:space="preserve">n général </w:t>
            </w:r>
            <w:r w:rsidR="000A7CA0">
              <w:rPr>
                <w:noProof/>
              </w:rPr>
              <w:t>elle est équipée</w:t>
            </w:r>
            <w:r w:rsidRPr="00FE0C3E">
              <w:rPr>
                <w:noProof/>
              </w:rPr>
              <w:t xml:space="preserve"> d'un </w:t>
            </w:r>
            <w:hyperlink r:id="rId25" w:history="1">
              <w:r w:rsidRPr="00FE0C3E">
                <w:rPr>
                  <w:noProof/>
                </w:rPr>
                <w:t>écran tactile</w:t>
              </w:r>
            </w:hyperlink>
            <w:r w:rsidRPr="00FE0C3E">
              <w:rPr>
                <w:noProof/>
              </w:rPr>
              <w:t xml:space="preserve"> qui permet de personnaliser l'affichage en changeant le cadran</w:t>
            </w:r>
            <w:r w:rsidR="000A7CA0">
              <w:rPr>
                <w:noProof/>
              </w:rPr>
              <w:t>.</w:t>
            </w:r>
          </w:p>
        </w:tc>
      </w:tr>
      <w:tr w:rsidR="00883262" w14:paraId="44E52386" w14:textId="77777777" w:rsidTr="002A29A7">
        <w:tc>
          <w:tcPr>
            <w:tcW w:w="2084" w:type="dxa"/>
            <w:vMerge/>
          </w:tcPr>
          <w:p w14:paraId="09B939BF" w14:textId="77777777" w:rsidR="00883262" w:rsidRDefault="00883262" w:rsidP="002A29A7">
            <w:pPr>
              <w:rPr>
                <w:rFonts w:asciiTheme="majorHAnsi" w:hAnsiTheme="majorHAnsi" w:cstheme="majorHAnsi"/>
                <w:b/>
                <w:bCs/>
                <w:color w:val="000080"/>
                <w:szCs w:val="24"/>
              </w:rPr>
            </w:pPr>
          </w:p>
        </w:tc>
        <w:tc>
          <w:tcPr>
            <w:tcW w:w="1455" w:type="dxa"/>
          </w:tcPr>
          <w:p w14:paraId="21E9120E" w14:textId="77777777" w:rsidR="00883262" w:rsidRDefault="00883262" w:rsidP="002A29A7">
            <w:pPr>
              <w:rPr>
                <w:rFonts w:asciiTheme="majorHAnsi" w:hAnsiTheme="majorHAnsi" w:cstheme="majorHAnsi"/>
                <w:b/>
                <w:bCs/>
                <w:color w:val="000080"/>
                <w:szCs w:val="24"/>
              </w:rPr>
            </w:pPr>
          </w:p>
        </w:tc>
        <w:tc>
          <w:tcPr>
            <w:tcW w:w="5463" w:type="dxa"/>
          </w:tcPr>
          <w:p w14:paraId="0566695F" w14:textId="77777777" w:rsidR="00883262" w:rsidRDefault="00883262" w:rsidP="002A29A7">
            <w:pPr>
              <w:rPr>
                <w:rFonts w:asciiTheme="majorHAnsi" w:hAnsiTheme="majorHAnsi" w:cstheme="majorHAnsi"/>
                <w:b/>
                <w:bCs/>
                <w:color w:val="000080"/>
                <w:szCs w:val="24"/>
              </w:rPr>
            </w:pPr>
          </w:p>
        </w:tc>
      </w:tr>
      <w:tr w:rsidR="00883262" w14:paraId="66CF71D5" w14:textId="77777777" w:rsidTr="002A29A7">
        <w:tc>
          <w:tcPr>
            <w:tcW w:w="2084" w:type="dxa"/>
            <w:vMerge/>
          </w:tcPr>
          <w:p w14:paraId="2590A67F" w14:textId="77777777" w:rsidR="00883262" w:rsidRDefault="00883262" w:rsidP="002A29A7">
            <w:pPr>
              <w:rPr>
                <w:rFonts w:asciiTheme="majorHAnsi" w:hAnsiTheme="majorHAnsi" w:cstheme="majorHAnsi"/>
                <w:b/>
                <w:bCs/>
                <w:color w:val="000080"/>
                <w:szCs w:val="24"/>
              </w:rPr>
            </w:pPr>
          </w:p>
        </w:tc>
        <w:tc>
          <w:tcPr>
            <w:tcW w:w="1455" w:type="dxa"/>
          </w:tcPr>
          <w:p w14:paraId="39500F4F" w14:textId="77777777" w:rsidR="00883262" w:rsidRDefault="00883262" w:rsidP="002A29A7">
            <w:pPr>
              <w:rPr>
                <w:rFonts w:asciiTheme="majorHAnsi" w:hAnsiTheme="majorHAnsi" w:cstheme="majorHAnsi"/>
                <w:b/>
                <w:bCs/>
                <w:color w:val="000080"/>
                <w:szCs w:val="24"/>
              </w:rPr>
            </w:pPr>
          </w:p>
        </w:tc>
        <w:tc>
          <w:tcPr>
            <w:tcW w:w="5463" w:type="dxa"/>
          </w:tcPr>
          <w:p w14:paraId="4F6813E1" w14:textId="77777777" w:rsidR="00883262" w:rsidRDefault="00883262" w:rsidP="002A29A7">
            <w:pPr>
              <w:rPr>
                <w:rFonts w:asciiTheme="majorHAnsi" w:hAnsiTheme="majorHAnsi" w:cstheme="majorHAnsi"/>
                <w:b/>
                <w:bCs/>
                <w:color w:val="000080"/>
                <w:szCs w:val="24"/>
              </w:rPr>
            </w:pPr>
          </w:p>
        </w:tc>
      </w:tr>
      <w:tr w:rsidR="00883262" w14:paraId="712D9450" w14:textId="77777777" w:rsidTr="002A29A7">
        <w:tc>
          <w:tcPr>
            <w:tcW w:w="2084" w:type="dxa"/>
            <w:vMerge/>
            <w:tcBorders>
              <w:bottom w:val="single" w:sz="12" w:space="0" w:color="auto"/>
            </w:tcBorders>
          </w:tcPr>
          <w:p w14:paraId="3F4EE314" w14:textId="77777777" w:rsidR="00883262" w:rsidRDefault="00883262" w:rsidP="002A29A7">
            <w:pPr>
              <w:rPr>
                <w:rFonts w:asciiTheme="majorHAnsi" w:hAnsiTheme="majorHAnsi" w:cstheme="majorHAnsi"/>
                <w:b/>
                <w:bCs/>
                <w:color w:val="000080"/>
                <w:szCs w:val="24"/>
              </w:rPr>
            </w:pPr>
          </w:p>
        </w:tc>
        <w:tc>
          <w:tcPr>
            <w:tcW w:w="1455" w:type="dxa"/>
            <w:tcBorders>
              <w:bottom w:val="single" w:sz="12" w:space="0" w:color="auto"/>
            </w:tcBorders>
          </w:tcPr>
          <w:p w14:paraId="506A42EB" w14:textId="77777777" w:rsidR="00883262" w:rsidRDefault="00883262" w:rsidP="002A29A7">
            <w:pPr>
              <w:rPr>
                <w:rFonts w:asciiTheme="majorHAnsi" w:hAnsiTheme="majorHAnsi" w:cstheme="majorHAnsi"/>
                <w:b/>
                <w:bCs/>
                <w:color w:val="000080"/>
                <w:szCs w:val="24"/>
              </w:rPr>
            </w:pPr>
          </w:p>
        </w:tc>
        <w:tc>
          <w:tcPr>
            <w:tcW w:w="5463" w:type="dxa"/>
            <w:tcBorders>
              <w:bottom w:val="single" w:sz="12" w:space="0" w:color="auto"/>
            </w:tcBorders>
          </w:tcPr>
          <w:p w14:paraId="1796043F" w14:textId="77777777" w:rsidR="00883262" w:rsidRDefault="00883262" w:rsidP="002A29A7">
            <w:pPr>
              <w:rPr>
                <w:rFonts w:asciiTheme="majorHAnsi" w:hAnsiTheme="majorHAnsi" w:cstheme="majorHAnsi"/>
                <w:b/>
                <w:bCs/>
                <w:color w:val="000080"/>
                <w:szCs w:val="24"/>
              </w:rPr>
            </w:pPr>
          </w:p>
        </w:tc>
      </w:tr>
      <w:tr w:rsidR="00883262" w:rsidRPr="00883262" w14:paraId="6B108F91" w14:textId="77777777" w:rsidTr="002A29A7">
        <w:tc>
          <w:tcPr>
            <w:tcW w:w="2084" w:type="dxa"/>
            <w:vMerge w:val="restart"/>
            <w:tcBorders>
              <w:top w:val="single" w:sz="12" w:space="0" w:color="auto"/>
            </w:tcBorders>
          </w:tcPr>
          <w:p w14:paraId="7C9FC070" w14:textId="77777777" w:rsidR="00883262" w:rsidRPr="00883262" w:rsidRDefault="00883262" w:rsidP="002A29A7">
            <w:pPr>
              <w:rPr>
                <w:noProof/>
                <w:lang w:val="en-US"/>
              </w:rPr>
            </w:pPr>
            <w:r w:rsidRPr="00883262">
              <w:rPr>
                <w:noProof/>
                <w:lang w:val="en-US"/>
              </w:rPr>
              <w:t>Dans la maison</w:t>
            </w:r>
          </w:p>
        </w:tc>
        <w:tc>
          <w:tcPr>
            <w:tcW w:w="1455" w:type="dxa"/>
            <w:tcBorders>
              <w:top w:val="single" w:sz="12" w:space="0" w:color="auto"/>
            </w:tcBorders>
          </w:tcPr>
          <w:p w14:paraId="17A680CD" w14:textId="77777777" w:rsidR="00883262" w:rsidRPr="00883262" w:rsidRDefault="00883262" w:rsidP="002A29A7">
            <w:pPr>
              <w:rPr>
                <w:noProof/>
                <w:lang w:val="en-US"/>
              </w:rPr>
            </w:pPr>
            <w:r w:rsidRPr="00883262">
              <w:rPr>
                <w:noProof/>
                <w:lang w:val="en-US"/>
              </w:rPr>
              <w:t>Le thermostat connecté</w:t>
            </w:r>
          </w:p>
        </w:tc>
        <w:tc>
          <w:tcPr>
            <w:tcW w:w="5463" w:type="dxa"/>
            <w:tcBorders>
              <w:top w:val="single" w:sz="12" w:space="0" w:color="auto"/>
            </w:tcBorders>
          </w:tcPr>
          <w:p w14:paraId="69A7F28A" w14:textId="77777777" w:rsidR="00883262" w:rsidRPr="00FE0C3E" w:rsidRDefault="00883262" w:rsidP="002A29A7">
            <w:pPr>
              <w:rPr>
                <w:noProof/>
              </w:rPr>
            </w:pPr>
            <w:r w:rsidRPr="00FE0C3E">
              <w:rPr>
                <w:noProof/>
              </w:rPr>
              <w:t>Il règle automatiquement votre température de maison ou alors de façon manuelle grâce à un smartphone.</w:t>
            </w:r>
          </w:p>
        </w:tc>
      </w:tr>
      <w:tr w:rsidR="00883262" w:rsidRPr="00883262" w14:paraId="62B2227F" w14:textId="77777777" w:rsidTr="002A29A7">
        <w:tc>
          <w:tcPr>
            <w:tcW w:w="2084" w:type="dxa"/>
            <w:vMerge/>
          </w:tcPr>
          <w:p w14:paraId="75609C0B" w14:textId="77777777" w:rsidR="00883262" w:rsidRPr="00FE0C3E" w:rsidRDefault="00883262" w:rsidP="002A29A7">
            <w:pPr>
              <w:rPr>
                <w:noProof/>
              </w:rPr>
            </w:pPr>
          </w:p>
        </w:tc>
        <w:tc>
          <w:tcPr>
            <w:tcW w:w="1455" w:type="dxa"/>
          </w:tcPr>
          <w:p w14:paraId="164F4144" w14:textId="77777777" w:rsidR="00883262" w:rsidRPr="00FE0C3E" w:rsidRDefault="00883262" w:rsidP="002A29A7">
            <w:pPr>
              <w:rPr>
                <w:noProof/>
              </w:rPr>
            </w:pPr>
          </w:p>
        </w:tc>
        <w:tc>
          <w:tcPr>
            <w:tcW w:w="5463" w:type="dxa"/>
          </w:tcPr>
          <w:p w14:paraId="79879D80" w14:textId="77777777" w:rsidR="00883262" w:rsidRPr="00FE0C3E" w:rsidRDefault="00883262" w:rsidP="002A29A7">
            <w:pPr>
              <w:rPr>
                <w:noProof/>
              </w:rPr>
            </w:pPr>
          </w:p>
        </w:tc>
      </w:tr>
      <w:tr w:rsidR="00883262" w:rsidRPr="00883262" w14:paraId="44EF1F3A" w14:textId="77777777" w:rsidTr="002A29A7">
        <w:tc>
          <w:tcPr>
            <w:tcW w:w="2084" w:type="dxa"/>
            <w:vMerge/>
          </w:tcPr>
          <w:p w14:paraId="66E24AA9" w14:textId="77777777" w:rsidR="00883262" w:rsidRPr="00FE0C3E" w:rsidRDefault="00883262" w:rsidP="002A29A7">
            <w:pPr>
              <w:rPr>
                <w:noProof/>
              </w:rPr>
            </w:pPr>
          </w:p>
        </w:tc>
        <w:tc>
          <w:tcPr>
            <w:tcW w:w="1455" w:type="dxa"/>
          </w:tcPr>
          <w:p w14:paraId="12571E26" w14:textId="77777777" w:rsidR="00883262" w:rsidRPr="00FE0C3E" w:rsidRDefault="00883262" w:rsidP="002A29A7">
            <w:pPr>
              <w:rPr>
                <w:noProof/>
              </w:rPr>
            </w:pPr>
          </w:p>
        </w:tc>
        <w:tc>
          <w:tcPr>
            <w:tcW w:w="5463" w:type="dxa"/>
          </w:tcPr>
          <w:p w14:paraId="332C48BC" w14:textId="77777777" w:rsidR="00883262" w:rsidRPr="00FE0C3E" w:rsidRDefault="00883262" w:rsidP="002A29A7">
            <w:pPr>
              <w:rPr>
                <w:noProof/>
              </w:rPr>
            </w:pPr>
          </w:p>
        </w:tc>
      </w:tr>
      <w:tr w:rsidR="00883262" w:rsidRPr="00883262" w14:paraId="1A01A3EB" w14:textId="77777777" w:rsidTr="002A29A7">
        <w:tc>
          <w:tcPr>
            <w:tcW w:w="2084" w:type="dxa"/>
            <w:vMerge/>
          </w:tcPr>
          <w:p w14:paraId="248DC020" w14:textId="77777777" w:rsidR="00883262" w:rsidRPr="00FE0C3E" w:rsidRDefault="00883262" w:rsidP="002A29A7">
            <w:pPr>
              <w:rPr>
                <w:noProof/>
              </w:rPr>
            </w:pPr>
          </w:p>
        </w:tc>
        <w:tc>
          <w:tcPr>
            <w:tcW w:w="1455" w:type="dxa"/>
          </w:tcPr>
          <w:p w14:paraId="6D104D1C" w14:textId="77777777" w:rsidR="00883262" w:rsidRPr="00FE0C3E" w:rsidRDefault="00883262" w:rsidP="002A29A7">
            <w:pPr>
              <w:rPr>
                <w:noProof/>
              </w:rPr>
            </w:pPr>
          </w:p>
        </w:tc>
        <w:tc>
          <w:tcPr>
            <w:tcW w:w="5463" w:type="dxa"/>
          </w:tcPr>
          <w:p w14:paraId="256B21EF" w14:textId="77777777" w:rsidR="00883262" w:rsidRPr="00FE0C3E" w:rsidRDefault="00883262" w:rsidP="002A29A7">
            <w:pPr>
              <w:rPr>
                <w:noProof/>
              </w:rPr>
            </w:pPr>
          </w:p>
        </w:tc>
      </w:tr>
      <w:tr w:rsidR="00883262" w:rsidRPr="00883262" w14:paraId="74F98609" w14:textId="77777777" w:rsidTr="002A29A7">
        <w:tc>
          <w:tcPr>
            <w:tcW w:w="2084" w:type="dxa"/>
            <w:vMerge/>
            <w:tcBorders>
              <w:bottom w:val="single" w:sz="12" w:space="0" w:color="auto"/>
            </w:tcBorders>
          </w:tcPr>
          <w:p w14:paraId="4BFA3CE5" w14:textId="77777777" w:rsidR="00883262" w:rsidRPr="00FE0C3E" w:rsidRDefault="00883262" w:rsidP="002A29A7">
            <w:pPr>
              <w:rPr>
                <w:noProof/>
              </w:rPr>
            </w:pPr>
          </w:p>
        </w:tc>
        <w:tc>
          <w:tcPr>
            <w:tcW w:w="1455" w:type="dxa"/>
            <w:tcBorders>
              <w:bottom w:val="single" w:sz="12" w:space="0" w:color="auto"/>
            </w:tcBorders>
          </w:tcPr>
          <w:p w14:paraId="59FF04D1" w14:textId="77777777" w:rsidR="00883262" w:rsidRPr="00FE0C3E" w:rsidRDefault="00883262" w:rsidP="002A29A7">
            <w:pPr>
              <w:rPr>
                <w:noProof/>
              </w:rPr>
            </w:pPr>
          </w:p>
        </w:tc>
        <w:tc>
          <w:tcPr>
            <w:tcW w:w="5463" w:type="dxa"/>
            <w:tcBorders>
              <w:bottom w:val="single" w:sz="12" w:space="0" w:color="auto"/>
            </w:tcBorders>
          </w:tcPr>
          <w:p w14:paraId="2768A7C9" w14:textId="77777777" w:rsidR="00883262" w:rsidRPr="00FE0C3E" w:rsidRDefault="00883262" w:rsidP="002A29A7">
            <w:pPr>
              <w:rPr>
                <w:noProof/>
              </w:rPr>
            </w:pPr>
          </w:p>
        </w:tc>
      </w:tr>
      <w:tr w:rsidR="00883262" w:rsidRPr="00883262" w14:paraId="4C81C472" w14:textId="77777777" w:rsidTr="002A29A7">
        <w:tc>
          <w:tcPr>
            <w:tcW w:w="2084" w:type="dxa"/>
            <w:vMerge w:val="restart"/>
            <w:tcBorders>
              <w:top w:val="single" w:sz="12" w:space="0" w:color="auto"/>
            </w:tcBorders>
          </w:tcPr>
          <w:p w14:paraId="2397F411" w14:textId="77777777" w:rsidR="00883262" w:rsidRPr="00883262" w:rsidRDefault="00883262" w:rsidP="002A29A7">
            <w:pPr>
              <w:rPr>
                <w:noProof/>
                <w:lang w:val="en-US"/>
              </w:rPr>
            </w:pPr>
            <w:r w:rsidRPr="00883262">
              <w:rPr>
                <w:noProof/>
                <w:lang w:val="en-US"/>
              </w:rPr>
              <w:t>En ville (smart city)</w:t>
            </w:r>
          </w:p>
        </w:tc>
        <w:tc>
          <w:tcPr>
            <w:tcW w:w="1455" w:type="dxa"/>
            <w:tcBorders>
              <w:top w:val="single" w:sz="12" w:space="0" w:color="auto"/>
            </w:tcBorders>
          </w:tcPr>
          <w:p w14:paraId="177B0021" w14:textId="77777777" w:rsidR="00883262" w:rsidRPr="00883262" w:rsidRDefault="00883262" w:rsidP="002A29A7">
            <w:pPr>
              <w:rPr>
                <w:noProof/>
                <w:lang w:val="en-US"/>
              </w:rPr>
            </w:pPr>
          </w:p>
        </w:tc>
        <w:tc>
          <w:tcPr>
            <w:tcW w:w="5463" w:type="dxa"/>
            <w:tcBorders>
              <w:top w:val="single" w:sz="12" w:space="0" w:color="auto"/>
            </w:tcBorders>
          </w:tcPr>
          <w:p w14:paraId="64C09E32" w14:textId="77777777" w:rsidR="00883262" w:rsidRPr="00883262" w:rsidRDefault="00883262" w:rsidP="002A29A7">
            <w:pPr>
              <w:rPr>
                <w:noProof/>
                <w:lang w:val="en-US"/>
              </w:rPr>
            </w:pPr>
          </w:p>
        </w:tc>
      </w:tr>
      <w:tr w:rsidR="00883262" w:rsidRPr="00883262" w14:paraId="5C5B2E3F" w14:textId="77777777" w:rsidTr="002A29A7">
        <w:tc>
          <w:tcPr>
            <w:tcW w:w="2084" w:type="dxa"/>
            <w:vMerge/>
          </w:tcPr>
          <w:p w14:paraId="295A32EA" w14:textId="77777777" w:rsidR="00883262" w:rsidRPr="00883262" w:rsidRDefault="00883262" w:rsidP="002A29A7">
            <w:pPr>
              <w:rPr>
                <w:noProof/>
                <w:lang w:val="en-US"/>
              </w:rPr>
            </w:pPr>
          </w:p>
        </w:tc>
        <w:tc>
          <w:tcPr>
            <w:tcW w:w="1455" w:type="dxa"/>
          </w:tcPr>
          <w:p w14:paraId="04600B43" w14:textId="77777777" w:rsidR="00883262" w:rsidRPr="00883262" w:rsidRDefault="00883262" w:rsidP="002A29A7">
            <w:pPr>
              <w:rPr>
                <w:noProof/>
                <w:lang w:val="en-US"/>
              </w:rPr>
            </w:pPr>
          </w:p>
        </w:tc>
        <w:tc>
          <w:tcPr>
            <w:tcW w:w="5463" w:type="dxa"/>
          </w:tcPr>
          <w:p w14:paraId="739CAB0E" w14:textId="77777777" w:rsidR="00883262" w:rsidRPr="00883262" w:rsidRDefault="00883262" w:rsidP="002A29A7">
            <w:pPr>
              <w:rPr>
                <w:noProof/>
                <w:lang w:val="en-US"/>
              </w:rPr>
            </w:pPr>
          </w:p>
        </w:tc>
      </w:tr>
      <w:tr w:rsidR="00883262" w:rsidRPr="00883262" w14:paraId="63CE9DDE" w14:textId="77777777" w:rsidTr="002A29A7">
        <w:tc>
          <w:tcPr>
            <w:tcW w:w="2084" w:type="dxa"/>
            <w:vMerge/>
            <w:tcBorders>
              <w:bottom w:val="single" w:sz="12" w:space="0" w:color="auto"/>
            </w:tcBorders>
          </w:tcPr>
          <w:p w14:paraId="310A11F6" w14:textId="77777777" w:rsidR="00883262" w:rsidRPr="00883262" w:rsidRDefault="00883262" w:rsidP="002A29A7">
            <w:pPr>
              <w:rPr>
                <w:noProof/>
                <w:lang w:val="en-US"/>
              </w:rPr>
            </w:pPr>
          </w:p>
        </w:tc>
        <w:tc>
          <w:tcPr>
            <w:tcW w:w="1455" w:type="dxa"/>
            <w:tcBorders>
              <w:bottom w:val="single" w:sz="12" w:space="0" w:color="auto"/>
            </w:tcBorders>
          </w:tcPr>
          <w:p w14:paraId="6A5FD37F" w14:textId="77777777" w:rsidR="00883262" w:rsidRPr="00883262" w:rsidRDefault="00883262" w:rsidP="002A29A7">
            <w:pPr>
              <w:rPr>
                <w:noProof/>
                <w:lang w:val="en-US"/>
              </w:rPr>
            </w:pPr>
          </w:p>
        </w:tc>
        <w:tc>
          <w:tcPr>
            <w:tcW w:w="5463" w:type="dxa"/>
            <w:tcBorders>
              <w:bottom w:val="single" w:sz="12" w:space="0" w:color="auto"/>
            </w:tcBorders>
          </w:tcPr>
          <w:p w14:paraId="794193C3" w14:textId="77777777" w:rsidR="00883262" w:rsidRPr="00883262" w:rsidRDefault="00883262" w:rsidP="002A29A7">
            <w:pPr>
              <w:rPr>
                <w:noProof/>
                <w:lang w:val="en-US"/>
              </w:rPr>
            </w:pPr>
          </w:p>
        </w:tc>
      </w:tr>
      <w:tr w:rsidR="00883262" w:rsidRPr="00883262" w14:paraId="13A99F63" w14:textId="77777777" w:rsidTr="002A29A7">
        <w:tc>
          <w:tcPr>
            <w:tcW w:w="2084" w:type="dxa"/>
            <w:vMerge w:val="restart"/>
            <w:tcBorders>
              <w:top w:val="single" w:sz="12" w:space="0" w:color="auto"/>
            </w:tcBorders>
          </w:tcPr>
          <w:p w14:paraId="088B3B92" w14:textId="77777777" w:rsidR="00883262" w:rsidRPr="00883262" w:rsidRDefault="00883262" w:rsidP="002A29A7">
            <w:pPr>
              <w:rPr>
                <w:noProof/>
                <w:lang w:val="en-US"/>
              </w:rPr>
            </w:pPr>
            <w:r w:rsidRPr="00883262">
              <w:rPr>
                <w:noProof/>
                <w:lang w:val="en-US"/>
              </w:rPr>
              <w:t>Dans le commerce</w:t>
            </w:r>
          </w:p>
        </w:tc>
        <w:tc>
          <w:tcPr>
            <w:tcW w:w="1455" w:type="dxa"/>
            <w:tcBorders>
              <w:top w:val="single" w:sz="12" w:space="0" w:color="auto"/>
            </w:tcBorders>
          </w:tcPr>
          <w:p w14:paraId="6079156C" w14:textId="77777777" w:rsidR="00883262" w:rsidRPr="00883262" w:rsidRDefault="00883262" w:rsidP="002A29A7">
            <w:pPr>
              <w:rPr>
                <w:noProof/>
                <w:lang w:val="en-US"/>
              </w:rPr>
            </w:pPr>
          </w:p>
        </w:tc>
        <w:tc>
          <w:tcPr>
            <w:tcW w:w="5463" w:type="dxa"/>
            <w:tcBorders>
              <w:top w:val="single" w:sz="12" w:space="0" w:color="auto"/>
            </w:tcBorders>
          </w:tcPr>
          <w:p w14:paraId="2037B1B8" w14:textId="77777777" w:rsidR="00883262" w:rsidRPr="00883262" w:rsidRDefault="00883262" w:rsidP="002A29A7">
            <w:pPr>
              <w:rPr>
                <w:noProof/>
                <w:lang w:val="en-US"/>
              </w:rPr>
            </w:pPr>
          </w:p>
        </w:tc>
      </w:tr>
      <w:tr w:rsidR="00883262" w:rsidRPr="00883262" w14:paraId="5678C4CB" w14:textId="77777777" w:rsidTr="002A29A7">
        <w:tc>
          <w:tcPr>
            <w:tcW w:w="2084" w:type="dxa"/>
            <w:vMerge/>
          </w:tcPr>
          <w:p w14:paraId="6D544DA3" w14:textId="77777777" w:rsidR="00883262" w:rsidRPr="00883262" w:rsidRDefault="00883262" w:rsidP="002A29A7">
            <w:pPr>
              <w:rPr>
                <w:noProof/>
                <w:lang w:val="en-US"/>
              </w:rPr>
            </w:pPr>
          </w:p>
        </w:tc>
        <w:tc>
          <w:tcPr>
            <w:tcW w:w="1455" w:type="dxa"/>
          </w:tcPr>
          <w:p w14:paraId="56335AA7" w14:textId="77777777" w:rsidR="00883262" w:rsidRPr="00883262" w:rsidRDefault="00883262" w:rsidP="002A29A7">
            <w:pPr>
              <w:rPr>
                <w:noProof/>
                <w:lang w:val="en-US"/>
              </w:rPr>
            </w:pPr>
          </w:p>
        </w:tc>
        <w:tc>
          <w:tcPr>
            <w:tcW w:w="5463" w:type="dxa"/>
          </w:tcPr>
          <w:p w14:paraId="0B299D00" w14:textId="77777777" w:rsidR="00883262" w:rsidRPr="00883262" w:rsidRDefault="00883262" w:rsidP="002A29A7">
            <w:pPr>
              <w:rPr>
                <w:noProof/>
                <w:lang w:val="en-US"/>
              </w:rPr>
            </w:pPr>
          </w:p>
        </w:tc>
      </w:tr>
      <w:tr w:rsidR="00883262" w:rsidRPr="00883262" w14:paraId="68B8A641" w14:textId="77777777" w:rsidTr="002A29A7">
        <w:tc>
          <w:tcPr>
            <w:tcW w:w="2084" w:type="dxa"/>
            <w:vMerge/>
          </w:tcPr>
          <w:p w14:paraId="722277A2" w14:textId="77777777" w:rsidR="00883262" w:rsidRPr="00883262" w:rsidRDefault="00883262" w:rsidP="002A29A7">
            <w:pPr>
              <w:rPr>
                <w:noProof/>
                <w:lang w:val="en-US"/>
              </w:rPr>
            </w:pPr>
          </w:p>
        </w:tc>
        <w:tc>
          <w:tcPr>
            <w:tcW w:w="1455" w:type="dxa"/>
          </w:tcPr>
          <w:p w14:paraId="2F548487" w14:textId="77777777" w:rsidR="00883262" w:rsidRPr="00883262" w:rsidRDefault="00883262" w:rsidP="002A29A7">
            <w:pPr>
              <w:rPr>
                <w:noProof/>
                <w:lang w:val="en-US"/>
              </w:rPr>
            </w:pPr>
          </w:p>
        </w:tc>
        <w:tc>
          <w:tcPr>
            <w:tcW w:w="5463" w:type="dxa"/>
          </w:tcPr>
          <w:p w14:paraId="586D007D" w14:textId="77777777" w:rsidR="00883262" w:rsidRPr="00883262" w:rsidRDefault="00883262" w:rsidP="002A29A7">
            <w:pPr>
              <w:rPr>
                <w:noProof/>
                <w:lang w:val="en-US"/>
              </w:rPr>
            </w:pPr>
          </w:p>
        </w:tc>
      </w:tr>
      <w:tr w:rsidR="00D7104D" w:rsidRPr="00883262" w14:paraId="165E6A8C" w14:textId="77777777" w:rsidTr="002B5432">
        <w:tc>
          <w:tcPr>
            <w:tcW w:w="2084" w:type="dxa"/>
            <w:vMerge w:val="restart"/>
            <w:tcBorders>
              <w:top w:val="single" w:sz="12" w:space="0" w:color="auto"/>
            </w:tcBorders>
          </w:tcPr>
          <w:p w14:paraId="62AF0571" w14:textId="28A627CD" w:rsidR="00D7104D" w:rsidRPr="00883262" w:rsidRDefault="00D7104D" w:rsidP="002B5432">
            <w:pPr>
              <w:rPr>
                <w:noProof/>
                <w:lang w:val="en-US"/>
              </w:rPr>
            </w:pPr>
            <w:r w:rsidRPr="00883262">
              <w:rPr>
                <w:noProof/>
                <w:lang w:val="en-US"/>
              </w:rPr>
              <w:t>Dans le</w:t>
            </w:r>
            <w:r>
              <w:rPr>
                <w:noProof/>
                <w:lang w:val="en-US"/>
              </w:rPr>
              <w:t>s industries</w:t>
            </w:r>
          </w:p>
        </w:tc>
        <w:tc>
          <w:tcPr>
            <w:tcW w:w="1455" w:type="dxa"/>
            <w:tcBorders>
              <w:top w:val="single" w:sz="12" w:space="0" w:color="auto"/>
            </w:tcBorders>
          </w:tcPr>
          <w:p w14:paraId="6F70A115" w14:textId="77777777" w:rsidR="00D7104D" w:rsidRPr="00883262" w:rsidRDefault="00D7104D" w:rsidP="002B5432">
            <w:pPr>
              <w:rPr>
                <w:noProof/>
                <w:lang w:val="en-US"/>
              </w:rPr>
            </w:pPr>
          </w:p>
        </w:tc>
        <w:tc>
          <w:tcPr>
            <w:tcW w:w="5463" w:type="dxa"/>
            <w:tcBorders>
              <w:top w:val="single" w:sz="12" w:space="0" w:color="auto"/>
            </w:tcBorders>
          </w:tcPr>
          <w:p w14:paraId="4EE08516" w14:textId="77777777" w:rsidR="00D7104D" w:rsidRPr="00883262" w:rsidRDefault="00D7104D" w:rsidP="002B5432">
            <w:pPr>
              <w:rPr>
                <w:noProof/>
                <w:lang w:val="en-US"/>
              </w:rPr>
            </w:pPr>
          </w:p>
        </w:tc>
      </w:tr>
      <w:tr w:rsidR="00D7104D" w:rsidRPr="00883262" w14:paraId="63590D13" w14:textId="77777777" w:rsidTr="002B5432">
        <w:tc>
          <w:tcPr>
            <w:tcW w:w="2084" w:type="dxa"/>
            <w:vMerge/>
          </w:tcPr>
          <w:p w14:paraId="3F2A3043" w14:textId="77777777" w:rsidR="00D7104D" w:rsidRPr="00883262" w:rsidRDefault="00D7104D" w:rsidP="002B5432">
            <w:pPr>
              <w:rPr>
                <w:noProof/>
                <w:lang w:val="en-US"/>
              </w:rPr>
            </w:pPr>
          </w:p>
        </w:tc>
        <w:tc>
          <w:tcPr>
            <w:tcW w:w="1455" w:type="dxa"/>
          </w:tcPr>
          <w:p w14:paraId="508A450B" w14:textId="77777777" w:rsidR="00D7104D" w:rsidRPr="00883262" w:rsidRDefault="00D7104D" w:rsidP="002B5432">
            <w:pPr>
              <w:rPr>
                <w:noProof/>
                <w:lang w:val="en-US"/>
              </w:rPr>
            </w:pPr>
          </w:p>
        </w:tc>
        <w:tc>
          <w:tcPr>
            <w:tcW w:w="5463" w:type="dxa"/>
          </w:tcPr>
          <w:p w14:paraId="63879481" w14:textId="77777777" w:rsidR="00D7104D" w:rsidRPr="00883262" w:rsidRDefault="00D7104D" w:rsidP="002B5432">
            <w:pPr>
              <w:rPr>
                <w:noProof/>
                <w:lang w:val="en-US"/>
              </w:rPr>
            </w:pPr>
          </w:p>
        </w:tc>
      </w:tr>
      <w:tr w:rsidR="00D7104D" w:rsidRPr="00883262" w14:paraId="3341018A" w14:textId="77777777" w:rsidTr="002B5432">
        <w:tc>
          <w:tcPr>
            <w:tcW w:w="2084" w:type="dxa"/>
            <w:vMerge/>
          </w:tcPr>
          <w:p w14:paraId="6A57878A" w14:textId="77777777" w:rsidR="00D7104D" w:rsidRPr="00883262" w:rsidRDefault="00D7104D" w:rsidP="002B5432">
            <w:pPr>
              <w:rPr>
                <w:noProof/>
                <w:lang w:val="en-US"/>
              </w:rPr>
            </w:pPr>
          </w:p>
        </w:tc>
        <w:tc>
          <w:tcPr>
            <w:tcW w:w="1455" w:type="dxa"/>
          </w:tcPr>
          <w:p w14:paraId="3AF799B7" w14:textId="77777777" w:rsidR="00D7104D" w:rsidRPr="00883262" w:rsidRDefault="00D7104D" w:rsidP="002B5432">
            <w:pPr>
              <w:rPr>
                <w:noProof/>
                <w:lang w:val="en-US"/>
              </w:rPr>
            </w:pPr>
          </w:p>
        </w:tc>
        <w:tc>
          <w:tcPr>
            <w:tcW w:w="5463" w:type="dxa"/>
          </w:tcPr>
          <w:p w14:paraId="47D0E07D" w14:textId="77777777" w:rsidR="00D7104D" w:rsidRPr="00883262" w:rsidRDefault="00D7104D" w:rsidP="002B5432">
            <w:pPr>
              <w:rPr>
                <w:noProof/>
                <w:lang w:val="en-US"/>
              </w:rPr>
            </w:pPr>
          </w:p>
        </w:tc>
      </w:tr>
      <w:tr w:rsidR="00883262" w:rsidRPr="00883262" w14:paraId="0BB1E0B7" w14:textId="77777777" w:rsidTr="002A29A7">
        <w:tc>
          <w:tcPr>
            <w:tcW w:w="2084" w:type="dxa"/>
            <w:vMerge w:val="restart"/>
            <w:tcBorders>
              <w:top w:val="single" w:sz="12" w:space="0" w:color="auto"/>
            </w:tcBorders>
          </w:tcPr>
          <w:p w14:paraId="0ECF0C91" w14:textId="77777777" w:rsidR="00883262" w:rsidRPr="00883262" w:rsidRDefault="00883262" w:rsidP="002A29A7">
            <w:pPr>
              <w:rPr>
                <w:noProof/>
                <w:lang w:val="en-US"/>
              </w:rPr>
            </w:pPr>
            <w:r w:rsidRPr="00883262">
              <w:rPr>
                <w:noProof/>
                <w:lang w:val="en-US"/>
              </w:rPr>
              <w:t>Dans l’agriculture</w:t>
            </w:r>
          </w:p>
        </w:tc>
        <w:tc>
          <w:tcPr>
            <w:tcW w:w="1455" w:type="dxa"/>
            <w:tcBorders>
              <w:top w:val="single" w:sz="12" w:space="0" w:color="auto"/>
            </w:tcBorders>
          </w:tcPr>
          <w:p w14:paraId="3821E14E" w14:textId="77777777" w:rsidR="00883262" w:rsidRPr="00883262" w:rsidRDefault="00883262" w:rsidP="002A29A7">
            <w:pPr>
              <w:rPr>
                <w:noProof/>
                <w:lang w:val="en-US"/>
              </w:rPr>
            </w:pPr>
          </w:p>
        </w:tc>
        <w:tc>
          <w:tcPr>
            <w:tcW w:w="5463" w:type="dxa"/>
            <w:tcBorders>
              <w:top w:val="single" w:sz="12" w:space="0" w:color="auto"/>
            </w:tcBorders>
          </w:tcPr>
          <w:p w14:paraId="06CD43E2" w14:textId="77777777" w:rsidR="00883262" w:rsidRPr="00883262" w:rsidRDefault="00883262" w:rsidP="002A29A7">
            <w:pPr>
              <w:rPr>
                <w:noProof/>
                <w:lang w:val="en-US"/>
              </w:rPr>
            </w:pPr>
          </w:p>
        </w:tc>
      </w:tr>
      <w:tr w:rsidR="00883262" w:rsidRPr="00883262" w14:paraId="45AE65C8" w14:textId="77777777" w:rsidTr="002A29A7">
        <w:tc>
          <w:tcPr>
            <w:tcW w:w="2084" w:type="dxa"/>
            <w:vMerge/>
          </w:tcPr>
          <w:p w14:paraId="42067504" w14:textId="77777777" w:rsidR="00883262" w:rsidRPr="00883262" w:rsidRDefault="00883262" w:rsidP="002A29A7">
            <w:pPr>
              <w:rPr>
                <w:noProof/>
                <w:lang w:val="en-US"/>
              </w:rPr>
            </w:pPr>
          </w:p>
        </w:tc>
        <w:tc>
          <w:tcPr>
            <w:tcW w:w="1455" w:type="dxa"/>
          </w:tcPr>
          <w:p w14:paraId="0CC3FE90" w14:textId="77777777" w:rsidR="00883262" w:rsidRPr="00883262" w:rsidRDefault="00883262" w:rsidP="002A29A7">
            <w:pPr>
              <w:rPr>
                <w:noProof/>
                <w:lang w:val="en-US"/>
              </w:rPr>
            </w:pPr>
          </w:p>
        </w:tc>
        <w:tc>
          <w:tcPr>
            <w:tcW w:w="5463" w:type="dxa"/>
          </w:tcPr>
          <w:p w14:paraId="56098133" w14:textId="77777777" w:rsidR="00883262" w:rsidRPr="00883262" w:rsidRDefault="00883262" w:rsidP="002A29A7">
            <w:pPr>
              <w:rPr>
                <w:noProof/>
                <w:lang w:val="en-US"/>
              </w:rPr>
            </w:pPr>
          </w:p>
        </w:tc>
      </w:tr>
      <w:tr w:rsidR="00883262" w:rsidRPr="00883262" w14:paraId="2E84A8BB" w14:textId="77777777" w:rsidTr="002A29A7">
        <w:tc>
          <w:tcPr>
            <w:tcW w:w="2084" w:type="dxa"/>
            <w:vMerge/>
          </w:tcPr>
          <w:p w14:paraId="4E8384D8" w14:textId="77777777" w:rsidR="00883262" w:rsidRPr="00883262" w:rsidRDefault="00883262" w:rsidP="002A29A7">
            <w:pPr>
              <w:rPr>
                <w:noProof/>
                <w:lang w:val="en-US"/>
              </w:rPr>
            </w:pPr>
          </w:p>
        </w:tc>
        <w:tc>
          <w:tcPr>
            <w:tcW w:w="1455" w:type="dxa"/>
          </w:tcPr>
          <w:p w14:paraId="268C2E7C" w14:textId="77777777" w:rsidR="00883262" w:rsidRPr="00883262" w:rsidRDefault="00883262" w:rsidP="002A29A7">
            <w:pPr>
              <w:rPr>
                <w:noProof/>
                <w:lang w:val="en-US"/>
              </w:rPr>
            </w:pPr>
          </w:p>
        </w:tc>
        <w:tc>
          <w:tcPr>
            <w:tcW w:w="5463" w:type="dxa"/>
          </w:tcPr>
          <w:p w14:paraId="6AE0009E" w14:textId="77777777" w:rsidR="00883262" w:rsidRPr="00883262" w:rsidRDefault="00883262" w:rsidP="002A29A7">
            <w:pPr>
              <w:rPr>
                <w:noProof/>
                <w:lang w:val="en-US"/>
              </w:rPr>
            </w:pPr>
          </w:p>
        </w:tc>
      </w:tr>
      <w:tr w:rsidR="00883262" w:rsidRPr="00883262" w14:paraId="4480F0D8" w14:textId="77777777" w:rsidTr="002A29A7">
        <w:tc>
          <w:tcPr>
            <w:tcW w:w="2084" w:type="dxa"/>
            <w:vMerge w:val="restart"/>
            <w:tcBorders>
              <w:top w:val="single" w:sz="12" w:space="0" w:color="auto"/>
            </w:tcBorders>
          </w:tcPr>
          <w:p w14:paraId="3249E72D" w14:textId="77777777" w:rsidR="00883262" w:rsidRPr="00883262" w:rsidRDefault="00883262" w:rsidP="002A29A7">
            <w:pPr>
              <w:rPr>
                <w:noProof/>
                <w:lang w:val="en-US"/>
              </w:rPr>
            </w:pPr>
            <w:r w:rsidRPr="00883262">
              <w:rPr>
                <w:noProof/>
                <w:lang w:val="en-US"/>
              </w:rPr>
              <w:t>Dans la santé</w:t>
            </w:r>
          </w:p>
        </w:tc>
        <w:tc>
          <w:tcPr>
            <w:tcW w:w="1455" w:type="dxa"/>
            <w:tcBorders>
              <w:top w:val="single" w:sz="12" w:space="0" w:color="auto"/>
            </w:tcBorders>
          </w:tcPr>
          <w:p w14:paraId="583669A3" w14:textId="77777777" w:rsidR="00883262" w:rsidRPr="00883262" w:rsidRDefault="00883262" w:rsidP="002A29A7">
            <w:pPr>
              <w:rPr>
                <w:noProof/>
                <w:lang w:val="en-US"/>
              </w:rPr>
            </w:pPr>
          </w:p>
        </w:tc>
        <w:tc>
          <w:tcPr>
            <w:tcW w:w="5463" w:type="dxa"/>
            <w:tcBorders>
              <w:top w:val="single" w:sz="12" w:space="0" w:color="auto"/>
            </w:tcBorders>
          </w:tcPr>
          <w:p w14:paraId="3A7F6636" w14:textId="77777777" w:rsidR="00883262" w:rsidRPr="00883262" w:rsidRDefault="00883262" w:rsidP="002A29A7">
            <w:pPr>
              <w:rPr>
                <w:noProof/>
                <w:lang w:val="en-US"/>
              </w:rPr>
            </w:pPr>
          </w:p>
        </w:tc>
      </w:tr>
      <w:tr w:rsidR="00883262" w:rsidRPr="00134CB2" w14:paraId="0908E344" w14:textId="77777777" w:rsidTr="002A29A7">
        <w:tc>
          <w:tcPr>
            <w:tcW w:w="2084" w:type="dxa"/>
            <w:vMerge/>
          </w:tcPr>
          <w:p w14:paraId="21A47665" w14:textId="77777777" w:rsidR="00883262" w:rsidRPr="00134CB2" w:rsidRDefault="00883262" w:rsidP="002A29A7">
            <w:pPr>
              <w:rPr>
                <w:rFonts w:cs="Arial"/>
                <w:color w:val="000080"/>
                <w:sz w:val="20"/>
                <w:szCs w:val="20"/>
              </w:rPr>
            </w:pPr>
          </w:p>
        </w:tc>
        <w:tc>
          <w:tcPr>
            <w:tcW w:w="1455" w:type="dxa"/>
          </w:tcPr>
          <w:p w14:paraId="3D5ED80F" w14:textId="77777777" w:rsidR="00883262" w:rsidRPr="00134CB2" w:rsidRDefault="00883262" w:rsidP="002A29A7">
            <w:pPr>
              <w:rPr>
                <w:rFonts w:cs="Arial"/>
                <w:color w:val="000080"/>
                <w:sz w:val="20"/>
                <w:szCs w:val="20"/>
              </w:rPr>
            </w:pPr>
          </w:p>
        </w:tc>
        <w:tc>
          <w:tcPr>
            <w:tcW w:w="5463" w:type="dxa"/>
          </w:tcPr>
          <w:p w14:paraId="7A938958" w14:textId="77777777" w:rsidR="00883262" w:rsidRPr="00134CB2" w:rsidRDefault="00883262" w:rsidP="002A29A7">
            <w:pPr>
              <w:rPr>
                <w:rFonts w:cs="Arial"/>
                <w:color w:val="000080"/>
                <w:sz w:val="20"/>
                <w:szCs w:val="20"/>
              </w:rPr>
            </w:pPr>
          </w:p>
        </w:tc>
      </w:tr>
      <w:tr w:rsidR="00883262" w:rsidRPr="00134CB2" w14:paraId="46A01A6E" w14:textId="77777777" w:rsidTr="002A29A7">
        <w:tc>
          <w:tcPr>
            <w:tcW w:w="2084" w:type="dxa"/>
            <w:vMerge/>
          </w:tcPr>
          <w:p w14:paraId="35036991" w14:textId="77777777" w:rsidR="00883262" w:rsidRPr="00134CB2" w:rsidRDefault="00883262" w:rsidP="002A29A7">
            <w:pPr>
              <w:rPr>
                <w:rFonts w:cs="Arial"/>
                <w:color w:val="000080"/>
                <w:sz w:val="20"/>
                <w:szCs w:val="20"/>
              </w:rPr>
            </w:pPr>
          </w:p>
        </w:tc>
        <w:tc>
          <w:tcPr>
            <w:tcW w:w="1455" w:type="dxa"/>
          </w:tcPr>
          <w:p w14:paraId="5EF5AC8D" w14:textId="77777777" w:rsidR="00883262" w:rsidRPr="00134CB2" w:rsidRDefault="00883262" w:rsidP="002A29A7">
            <w:pPr>
              <w:rPr>
                <w:rFonts w:cs="Arial"/>
                <w:color w:val="000080"/>
                <w:sz w:val="20"/>
                <w:szCs w:val="20"/>
              </w:rPr>
            </w:pPr>
          </w:p>
        </w:tc>
        <w:tc>
          <w:tcPr>
            <w:tcW w:w="5463" w:type="dxa"/>
          </w:tcPr>
          <w:p w14:paraId="11E98500" w14:textId="77777777" w:rsidR="00883262" w:rsidRPr="00134CB2" w:rsidRDefault="00883262" w:rsidP="002A29A7">
            <w:pPr>
              <w:rPr>
                <w:rFonts w:cs="Arial"/>
                <w:color w:val="000080"/>
                <w:sz w:val="20"/>
                <w:szCs w:val="20"/>
              </w:rPr>
            </w:pPr>
          </w:p>
        </w:tc>
      </w:tr>
    </w:tbl>
    <w:p w14:paraId="3CD3FB0C" w14:textId="426A0268" w:rsidR="00A27F0C" w:rsidRPr="00A27F0C" w:rsidRDefault="00215233" w:rsidP="00A27F0C">
      <w:pPr>
        <w:pStyle w:val="Titre1"/>
        <w:numPr>
          <w:ilvl w:val="0"/>
          <w:numId w:val="6"/>
        </w:numPr>
      </w:pPr>
      <w:r>
        <w:lastRenderedPageBreak/>
        <w:t>L</w:t>
      </w:r>
      <w:r w:rsidR="00CA6FD2" w:rsidRPr="00CA6FD2">
        <w:t>es dangers</w:t>
      </w:r>
    </w:p>
    <w:p w14:paraId="0F0B855C" w14:textId="085173FD" w:rsidR="00CD18B9" w:rsidRDefault="00CA6FD2" w:rsidP="00CD18B9">
      <w:r w:rsidRPr="00FE0C3E">
        <w:rPr>
          <w:noProof/>
        </w:rPr>
        <w:t>Selon le ministère de l'Economie, "le développement des objets connectés expose principalement les consommateurs à deux types de risques : l'utilisation commerciale des données personnelles</w:t>
      </w:r>
      <w:r w:rsidR="00392EFD">
        <w:rPr>
          <w:noProof/>
        </w:rPr>
        <w:t>/sensibles</w:t>
      </w:r>
      <w:r w:rsidRPr="00FE0C3E">
        <w:rPr>
          <w:noProof/>
        </w:rPr>
        <w:t xml:space="preserve"> et le piratage". </w:t>
      </w:r>
      <w:r w:rsidR="00CD18B9">
        <w:rPr>
          <w:noProof/>
        </w:rPr>
        <w:t xml:space="preserve">Se pose également le problème de l’atteinte à la vie privée </w:t>
      </w:r>
      <w:r w:rsidR="00CD18B9">
        <w:t xml:space="preserve">des utilisateurs. </w:t>
      </w:r>
    </w:p>
    <w:p w14:paraId="37DB6ECD" w14:textId="77777777" w:rsidR="00B5347C" w:rsidRDefault="00B5347C" w:rsidP="00CD18B9"/>
    <w:p w14:paraId="1FDA2B54" w14:textId="6FBD994F" w:rsidR="00CD18B9" w:rsidRDefault="00CD18B9" w:rsidP="00CD18B9">
      <w:pPr>
        <w:pStyle w:val="TAF"/>
      </w:pPr>
      <w:r w:rsidRPr="00CA6FD2">
        <w:t xml:space="preserve">À partir de </w:t>
      </w:r>
      <w:r>
        <w:t>LA LEcture</w:t>
      </w:r>
      <w:r w:rsidR="00416B80">
        <w:t> DES LIENS Ci-DESSOUS</w:t>
      </w:r>
    </w:p>
    <w:p w14:paraId="4CEDBA68" w14:textId="63946890" w:rsidR="00CA6FD2" w:rsidRDefault="00000000" w:rsidP="00CD18B9">
      <w:pPr>
        <w:pStyle w:val="Paragraphedeliste"/>
        <w:outlineLvl w:val="1"/>
        <w:rPr>
          <w:rStyle w:val="Lienhypertexte"/>
        </w:rPr>
      </w:pPr>
      <w:hyperlink r:id="rId26" w:history="1">
        <w:r w:rsidR="00CD18B9" w:rsidRPr="00471EC7">
          <w:rPr>
            <w:rStyle w:val="Lienhypertexte"/>
          </w:rPr>
          <w:t>https://linc.cnil.fr/fr/risques-des-objets-connectes-sur-la-vie-privee-lanalyse-de-doctorants-en-securite-redocs</w:t>
        </w:r>
      </w:hyperlink>
    </w:p>
    <w:p w14:paraId="4F7C5146" w14:textId="5234BC0C" w:rsidR="00416B80" w:rsidRDefault="00416B80" w:rsidP="00CD18B9">
      <w:pPr>
        <w:pStyle w:val="Paragraphedeliste"/>
        <w:outlineLvl w:val="1"/>
        <w:rPr>
          <w:rStyle w:val="Lienhypertexte"/>
        </w:rPr>
      </w:pPr>
      <w:r w:rsidRPr="00416B80">
        <w:rPr>
          <w:rStyle w:val="Lienhypertexte"/>
        </w:rPr>
        <w:t>https://www.lexpress.fr/economie/high-tech/piratage-des-jouets-vtech-des-millions-de-donnees-parents-et-enfants-recuperees_1741350.html</w:t>
      </w:r>
    </w:p>
    <w:p w14:paraId="497FB7DE" w14:textId="4931C4DD" w:rsidR="00CD18B9" w:rsidRDefault="00CD18B9" w:rsidP="00CD18B9">
      <w:pPr>
        <w:pStyle w:val="Paragraphedeliste"/>
        <w:outlineLvl w:val="1"/>
        <w:rPr>
          <w:rStyle w:val="Lienhypertexte"/>
        </w:rPr>
      </w:pPr>
    </w:p>
    <w:p w14:paraId="66366A83" w14:textId="3B2360E7" w:rsidR="00CD18B9" w:rsidRDefault="00CD18B9" w:rsidP="00CD18B9">
      <w:pPr>
        <w:pStyle w:val="Paragraphedeliste"/>
        <w:outlineLvl w:val="1"/>
        <w:rPr>
          <w:noProof/>
        </w:rPr>
      </w:pPr>
      <w:r w:rsidRPr="00CD18B9">
        <w:rPr>
          <w:noProof/>
        </w:rPr>
        <w:t>Expliquez en quoi la vie privée des utilisateurs des objets connectés peut être exposée</w:t>
      </w:r>
      <w:r w:rsidR="00416B80">
        <w:rPr>
          <w:noProof/>
        </w:rPr>
        <w:t> ?</w:t>
      </w:r>
    </w:p>
    <w:p w14:paraId="1F0B55F5" w14:textId="67D6F2FD" w:rsidR="00416B80" w:rsidRDefault="00416B80" w:rsidP="00CD18B9">
      <w:pPr>
        <w:pStyle w:val="Paragraphedeliste"/>
        <w:outlineLvl w:val="1"/>
        <w:rPr>
          <w:rStyle w:val="Lienhypertexte"/>
        </w:rPr>
      </w:pPr>
    </w:p>
    <w:p w14:paraId="3C34C8E0" w14:textId="77777777" w:rsidR="00A27F0C" w:rsidRPr="00CD18B9" w:rsidRDefault="00A27F0C" w:rsidP="00CD18B9">
      <w:pPr>
        <w:pStyle w:val="Paragraphedeliste"/>
        <w:outlineLvl w:val="1"/>
        <w:rPr>
          <w:rStyle w:val="Lienhypertexte"/>
        </w:rPr>
      </w:pPr>
    </w:p>
    <w:p w14:paraId="571501EB" w14:textId="4DEDB2DA" w:rsidR="00CA6FD2" w:rsidRDefault="00CA6FD2" w:rsidP="00CA6FD2">
      <w:pPr>
        <w:pStyle w:val="TAF"/>
      </w:pPr>
      <w:r w:rsidRPr="00CA6FD2">
        <w:t>À partir de recherches sur Internet.</w:t>
      </w:r>
    </w:p>
    <w:p w14:paraId="5BF781EA" w14:textId="3E4D750F" w:rsidR="00CA6FD2" w:rsidRDefault="00CA6FD2" w:rsidP="00CD18B9">
      <w:pPr>
        <w:pStyle w:val="Question1"/>
        <w:numPr>
          <w:ilvl w:val="0"/>
          <w:numId w:val="0"/>
        </w:numPr>
        <w:ind w:left="360"/>
        <w:jc w:val="both"/>
        <w:rPr>
          <w:rFonts w:ascii="Arial" w:eastAsiaTheme="minorHAnsi" w:hAnsi="Arial" w:cstheme="minorBidi"/>
          <w:b w:val="0"/>
          <w:bCs w:val="0"/>
          <w:noProof/>
          <w:color w:val="16396F"/>
          <w:sz w:val="22"/>
          <w:szCs w:val="22"/>
          <w:lang w:val="fr-FR" w:bidi="ar-SA"/>
        </w:rPr>
      </w:pPr>
      <w:r w:rsidRPr="00FE0C3E">
        <w:rPr>
          <w:rFonts w:ascii="Arial" w:eastAsiaTheme="minorHAnsi" w:hAnsi="Arial" w:cstheme="minorBidi"/>
          <w:b w:val="0"/>
          <w:bCs w:val="0"/>
          <w:noProof/>
          <w:color w:val="16396F"/>
          <w:sz w:val="22"/>
          <w:szCs w:val="22"/>
          <w:lang w:val="fr-FR" w:bidi="ar-SA"/>
        </w:rPr>
        <w:t>Trouvez des exemples concrets de dangers liés à l’usage des objets connectés.</w:t>
      </w:r>
    </w:p>
    <w:p w14:paraId="3C9086BC" w14:textId="77777777" w:rsidR="00A27F0C" w:rsidRPr="00FE0C3E" w:rsidRDefault="00A27F0C" w:rsidP="00CD18B9">
      <w:pPr>
        <w:pStyle w:val="Question1"/>
        <w:numPr>
          <w:ilvl w:val="0"/>
          <w:numId w:val="0"/>
        </w:numPr>
        <w:ind w:left="360"/>
        <w:jc w:val="both"/>
        <w:rPr>
          <w:rFonts w:ascii="Arial" w:eastAsiaTheme="minorHAnsi" w:hAnsi="Arial" w:cstheme="minorBidi"/>
          <w:b w:val="0"/>
          <w:bCs w:val="0"/>
          <w:noProof/>
          <w:color w:val="16396F"/>
          <w:sz w:val="22"/>
          <w:szCs w:val="22"/>
          <w:lang w:val="fr-FR" w:bidi="ar-SA"/>
        </w:rPr>
      </w:pPr>
    </w:p>
    <w:p w14:paraId="5A89B284" w14:textId="77777777" w:rsidR="00CA6FD2" w:rsidRPr="00CA6FD2" w:rsidRDefault="00CA6FD2" w:rsidP="00A27F0C">
      <w:pPr>
        <w:pStyle w:val="Titre1"/>
        <w:numPr>
          <w:ilvl w:val="0"/>
          <w:numId w:val="6"/>
        </w:numPr>
      </w:pPr>
      <w:r w:rsidRPr="00CA6FD2">
        <w:t>Comment se protéger</w:t>
      </w:r>
      <w:r w:rsidR="00215233">
        <w:t> ?</w:t>
      </w:r>
    </w:p>
    <w:p w14:paraId="6F9254B5" w14:textId="77777777" w:rsidR="00CA6FD2" w:rsidRPr="00FE0C3E" w:rsidRDefault="00CA6FD2" w:rsidP="00AE158B">
      <w:pPr>
        <w:rPr>
          <w:noProof/>
        </w:rPr>
      </w:pPr>
      <w:r w:rsidRPr="00FE0C3E">
        <w:rPr>
          <w:noProof/>
        </w:rPr>
        <w:t>Après l’achat, sécurisez bien la connexion aux autres appareils communicants, en procédant régulièrement aux mises à jour de sécurité et mises à jour logicielles. L’idée est de limiter les vulnérabilités connues qui pourraient être exploitées par des personnes ou des organisations malveillantes.</w:t>
      </w:r>
    </w:p>
    <w:p w14:paraId="5BC88D07" w14:textId="77777777" w:rsidR="00CA6FD2" w:rsidRPr="00FE0C3E" w:rsidRDefault="00CA6FD2" w:rsidP="00AE158B">
      <w:pPr>
        <w:rPr>
          <w:noProof/>
        </w:rPr>
      </w:pPr>
      <w:r w:rsidRPr="00FE0C3E">
        <w:rPr>
          <w:noProof/>
        </w:rPr>
        <w:t>Changez fréquemment le nom et le mot de passe par défaut de chaque objet connecté : la faille qu'exploitent les pirates est encore trop souvent l'absence de vigilance des utilisateurs !</w:t>
      </w:r>
    </w:p>
    <w:p w14:paraId="37D72753" w14:textId="77777777" w:rsidR="00CA6FD2" w:rsidRPr="00FE0C3E" w:rsidRDefault="00CA6FD2" w:rsidP="00AE158B">
      <w:pPr>
        <w:rPr>
          <w:noProof/>
        </w:rPr>
      </w:pPr>
      <w:r w:rsidRPr="00FE0C3E">
        <w:rPr>
          <w:noProof/>
        </w:rPr>
        <w:t xml:space="preserve">Limitez l’accès de l’objet connecté aux autres appareils électroniques ou informatiques. </w:t>
      </w:r>
    </w:p>
    <w:p w14:paraId="540C7690" w14:textId="77777777" w:rsidR="00CA6FD2" w:rsidRPr="00FE0C3E" w:rsidRDefault="00CA6FD2" w:rsidP="00AE158B">
      <w:pPr>
        <w:rPr>
          <w:noProof/>
        </w:rPr>
      </w:pPr>
      <w:r w:rsidRPr="00FE0C3E">
        <w:rPr>
          <w:noProof/>
        </w:rPr>
        <w:t xml:space="preserve">Par exemple, si vous avez une TV connectée, vous devrez vous assurer de modifier le mot de passe par défaut et choisir un réseau personnel, sécurisé, avec une clé de protection adéquate pour le Wifi et le routeur. </w:t>
      </w:r>
    </w:p>
    <w:p w14:paraId="7D2D633A" w14:textId="77777777" w:rsidR="00CA6FD2" w:rsidRPr="00FE0C3E" w:rsidRDefault="00CA6FD2" w:rsidP="00AE158B">
      <w:pPr>
        <w:rPr>
          <w:noProof/>
        </w:rPr>
      </w:pPr>
      <w:r w:rsidRPr="00FE0C3E">
        <w:rPr>
          <w:noProof/>
        </w:rPr>
        <w:t>Même chose pour les mots de passe des services et sites internet. Il faut éviter la redondance et utiliser des mots de passe robustes. N’oubliez pas de restreindre l’accès à votre réseau personnel et d’isoler son accès à internet des autres éléments connectés au réseau (il n’est pas vraiment nécessaire que votre imprimante soit connectée à votre TV, par exemple).</w:t>
      </w:r>
    </w:p>
    <w:p w14:paraId="51449E02" w14:textId="77777777" w:rsidR="00CA6FD2" w:rsidRDefault="00CA6FD2" w:rsidP="00CA6FD2">
      <w:pPr>
        <w:ind w:left="720"/>
        <w:rPr>
          <w:szCs w:val="24"/>
          <w:lang w:eastAsia="fr-FR"/>
        </w:rPr>
      </w:pPr>
    </w:p>
    <w:p w14:paraId="506E88F8" w14:textId="77777777" w:rsidR="003F55F9" w:rsidRDefault="003F55F9">
      <w:pPr>
        <w:spacing w:after="160"/>
        <w:jc w:val="left"/>
        <w:rPr>
          <w:rFonts w:eastAsiaTheme="majorEastAsia" w:cstheme="majorBidi"/>
          <w:b/>
          <w:caps/>
          <w:smallCaps/>
          <w:color w:val="8C104F"/>
          <w:sz w:val="32"/>
          <w:szCs w:val="32"/>
        </w:rPr>
      </w:pPr>
      <w:r>
        <w:br w:type="page"/>
      </w:r>
    </w:p>
    <w:p w14:paraId="3B896E8E" w14:textId="77777777" w:rsidR="003F55F9" w:rsidRPr="003F55F9" w:rsidRDefault="003F55F9" w:rsidP="003F55F9">
      <w:pPr>
        <w:pStyle w:val="Titrenonnumrot"/>
      </w:pPr>
      <w:r w:rsidRPr="003F55F9">
        <w:lastRenderedPageBreak/>
        <w:t>L’intelligence artificielle</w:t>
      </w:r>
    </w:p>
    <w:p w14:paraId="22631CF9" w14:textId="77777777" w:rsidR="003F55F9" w:rsidRPr="003F55F9" w:rsidRDefault="003F55F9" w:rsidP="00852C88">
      <w:pPr>
        <w:pStyle w:val="Titre1"/>
        <w:numPr>
          <w:ilvl w:val="0"/>
          <w:numId w:val="6"/>
        </w:numPr>
      </w:pPr>
      <w:r w:rsidRPr="003F55F9">
        <w:t>Définition</w:t>
      </w:r>
    </w:p>
    <w:p w14:paraId="4F5B38B3" w14:textId="77777777" w:rsidR="003F55F9" w:rsidRPr="00FE0C3E" w:rsidRDefault="003F55F9" w:rsidP="003F55F9">
      <w:pPr>
        <w:rPr>
          <w:noProof/>
        </w:rPr>
      </w:pPr>
      <w:r w:rsidRPr="00FE0C3E">
        <w:rPr>
          <w:noProof/>
        </w:rPr>
        <w:t xml:space="preserve">L’intelligence artificielle représente tout outil utilisé par une machine afin de </w:t>
      </w:r>
      <w:r w:rsidRPr="00FE0C3E">
        <w:rPr>
          <w:i/>
          <w:noProof/>
        </w:rPr>
        <w:t>« reproduire</w:t>
      </w:r>
      <w:r w:rsidR="00215233">
        <w:rPr>
          <w:i/>
          <w:noProof/>
        </w:rPr>
        <w:t xml:space="preserve"> </w:t>
      </w:r>
      <w:r w:rsidRPr="00FE0C3E">
        <w:rPr>
          <w:i/>
          <w:noProof/>
        </w:rPr>
        <w:t>des comportements liés aux humains (ou dépasser les capacités humaines), tels que le raisonnement, la planification et la créativité</w:t>
      </w:r>
      <w:r w:rsidRPr="00FE0C3E">
        <w:rPr>
          <w:noProof/>
        </w:rPr>
        <w:t> ».</w:t>
      </w:r>
    </w:p>
    <w:p w14:paraId="799B065D" w14:textId="77777777" w:rsidR="003F55F9" w:rsidRPr="00FE0C3E" w:rsidRDefault="003F55F9" w:rsidP="003F55F9">
      <w:pPr>
        <w:rPr>
          <w:noProof/>
        </w:rPr>
      </w:pPr>
      <w:r w:rsidRPr="00FE0C3E">
        <w:rPr>
          <w:noProof/>
        </w:rPr>
        <w:t>On utilise le terme “d’intelligence artificielle” pour désigner les ordinateurs et programmes informatiques capables de performances habituellement associées à l’intelligence humaine. Par exemple, la capacité à interagir avec l’homme, à traiter de grandes quantités de données ou encore à apprendre progressivement et donc</w:t>
      </w:r>
      <w:r w:rsidR="00215233">
        <w:rPr>
          <w:noProof/>
        </w:rPr>
        <w:t>,</w:t>
      </w:r>
      <w:r w:rsidRPr="00FE0C3E">
        <w:rPr>
          <w:noProof/>
        </w:rPr>
        <w:t xml:space="preserve"> à s’améliorer de manière continue. </w:t>
      </w:r>
    </w:p>
    <w:p w14:paraId="4B5007BC" w14:textId="77777777" w:rsidR="00883262" w:rsidRDefault="00883262" w:rsidP="00883262"/>
    <w:p w14:paraId="58458B24" w14:textId="77777777" w:rsidR="003F55F9" w:rsidRPr="003F55F9" w:rsidRDefault="003F55F9" w:rsidP="00852C88">
      <w:pPr>
        <w:pStyle w:val="Titre1"/>
        <w:numPr>
          <w:ilvl w:val="0"/>
          <w:numId w:val="6"/>
        </w:numPr>
      </w:pPr>
      <w:r w:rsidRPr="003F55F9">
        <w:t xml:space="preserve">Fonctionnement </w:t>
      </w:r>
    </w:p>
    <w:p w14:paraId="7EF7C7BB" w14:textId="77777777" w:rsidR="003F55F9" w:rsidRPr="00FE0C3E" w:rsidRDefault="003F55F9" w:rsidP="003F55F9">
      <w:pPr>
        <w:rPr>
          <w:noProof/>
        </w:rPr>
      </w:pPr>
      <w:r w:rsidRPr="00FE0C3E">
        <w:rPr>
          <w:noProof/>
        </w:rPr>
        <w:t>L’intelligence artificielle est rendue possible par une combinaison de 3 facteurs : une vaste quantité de d</w:t>
      </w:r>
      <w:r w:rsidR="008B3E64">
        <w:rPr>
          <w:noProof/>
        </w:rPr>
        <w:t>onnées</w:t>
      </w:r>
      <w:r w:rsidRPr="00FE0C3E">
        <w:rPr>
          <w:noProof/>
        </w:rPr>
        <w:t>, une puissance informatique extraordinaire, notamment grâce au cloud et des algorithmes révolutionnaires, basés sur l’apprentissage profond (</w:t>
      </w:r>
      <w:r w:rsidRPr="00FE0C3E">
        <w:rPr>
          <w:i/>
          <w:noProof/>
        </w:rPr>
        <w:t>deep-learning</w:t>
      </w:r>
      <w:r w:rsidRPr="00FE0C3E">
        <w:rPr>
          <w:noProof/>
        </w:rPr>
        <w:t>).</w:t>
      </w:r>
    </w:p>
    <w:p w14:paraId="02B6411B" w14:textId="77777777" w:rsidR="003F55F9" w:rsidRPr="00FE0C3E" w:rsidRDefault="003F55F9" w:rsidP="004E4D63">
      <w:pPr>
        <w:pStyle w:val="NormalWeb"/>
        <w:spacing w:before="200" w:beforeAutospacing="0"/>
        <w:rPr>
          <w:rFonts w:ascii="Arial" w:eastAsiaTheme="minorHAnsi" w:hAnsi="Arial" w:cstheme="minorBidi"/>
          <w:noProof/>
          <w:szCs w:val="22"/>
          <w:lang w:eastAsia="en-US"/>
        </w:rPr>
      </w:pPr>
      <w:r w:rsidRPr="00FE0C3E">
        <w:rPr>
          <w:rFonts w:ascii="Arial" w:eastAsiaTheme="minorHAnsi" w:hAnsi="Arial" w:cstheme="minorBidi"/>
          <w:noProof/>
          <w:szCs w:val="22"/>
          <w:lang w:eastAsia="en-US"/>
        </w:rPr>
        <w:t xml:space="preserve">Tout comme l’intelligence humaine, l’intelligence artificielle fonctionne grâce à l’interconnexion d’un </w:t>
      </w:r>
      <w:hyperlink r:id="rId27" w:history="1">
        <w:r w:rsidRPr="00FE0C3E">
          <w:rPr>
            <w:rFonts w:ascii="Arial" w:eastAsiaTheme="minorHAnsi" w:hAnsi="Arial" w:cstheme="minorBidi"/>
            <w:noProof/>
            <w:szCs w:val="22"/>
            <w:lang w:eastAsia="en-US"/>
          </w:rPr>
          <w:t>réseau de neurones</w:t>
        </w:r>
      </w:hyperlink>
      <w:r w:rsidRPr="00FE0C3E">
        <w:rPr>
          <w:rFonts w:ascii="Arial" w:eastAsiaTheme="minorHAnsi" w:hAnsi="Arial" w:cstheme="minorBidi"/>
          <w:noProof/>
          <w:szCs w:val="22"/>
          <w:lang w:eastAsia="en-US"/>
        </w:rPr>
        <w:t>. Les experts ont créé des équations avec des paramètres variables. Les équations sont interconnectées ce qui permet alors une stimulation intellectuelle artificielle. Concrètement, le savoir de l’IA résulte de ces équations, que l’on appelle aussi unités de fonctionnements. Celles-ci s’enrichissent constamment et fonctionnent entre elles. Ainsi, ce réseau de neurones artificiels intègre les données que l’humain souhaite traiter.</w:t>
      </w:r>
    </w:p>
    <w:p w14:paraId="24EC5924" w14:textId="77777777" w:rsidR="003F55F9" w:rsidRPr="00FE0C3E" w:rsidRDefault="003F55F9" w:rsidP="004E4D63">
      <w:pPr>
        <w:pStyle w:val="NormalWeb"/>
        <w:spacing w:before="200" w:beforeAutospacing="0" w:after="200" w:afterAutospacing="0"/>
        <w:rPr>
          <w:rFonts w:ascii="Arial" w:eastAsiaTheme="minorHAnsi" w:hAnsi="Arial" w:cstheme="minorBidi"/>
          <w:noProof/>
          <w:szCs w:val="22"/>
          <w:lang w:eastAsia="en-US"/>
        </w:rPr>
      </w:pPr>
      <w:r w:rsidRPr="00FE0C3E">
        <w:rPr>
          <w:rFonts w:ascii="Arial" w:eastAsiaTheme="minorHAnsi" w:hAnsi="Arial" w:cstheme="minorBidi"/>
          <w:noProof/>
          <w:szCs w:val="22"/>
          <w:lang w:eastAsia="en-US"/>
        </w:rPr>
        <w:t xml:space="preserve">Les équations permettent d’extraire les informations les plus importantes. Avec cette interconnexion de neurones artificiels, l’intelligence artificielle s’apparente au fonctionnement du cerveau humain. L’avantage, c’est que l’IA devient de plus en plus performante à mesure qu’elle expérimente, recense et analyse les données. Chaque seconde écoulée lui permet d’affiner ses capacités sensorielles ou motrices. C’est le principe même du </w:t>
      </w:r>
      <w:r w:rsidRPr="00DF6D92">
        <w:rPr>
          <w:rFonts w:ascii="Arial" w:eastAsiaTheme="minorHAnsi" w:hAnsi="Arial" w:cstheme="minorBidi"/>
          <w:i/>
          <w:noProof/>
          <w:szCs w:val="22"/>
          <w:lang w:eastAsia="en-US"/>
        </w:rPr>
        <w:t>Machine Learning</w:t>
      </w:r>
      <w:r w:rsidRPr="00FE0C3E">
        <w:rPr>
          <w:rFonts w:ascii="Arial" w:eastAsiaTheme="minorHAnsi" w:hAnsi="Arial" w:cstheme="minorBidi"/>
          <w:noProof/>
          <w:szCs w:val="22"/>
          <w:lang w:eastAsia="en-US"/>
        </w:rPr>
        <w:t>, on parle alors d’apprentissage autonome.</w:t>
      </w:r>
    </w:p>
    <w:p w14:paraId="1A2473A1" w14:textId="77777777" w:rsidR="003F55F9" w:rsidRPr="003F55F9" w:rsidRDefault="003F55F9" w:rsidP="003F55F9">
      <w:pPr>
        <w:pStyle w:val="TAF"/>
      </w:pPr>
      <w:r w:rsidRPr="003F55F9">
        <w:t>À partir de recherches sur Internet.</w:t>
      </w:r>
    </w:p>
    <w:p w14:paraId="03749ECA" w14:textId="0F8D9C50" w:rsidR="003F55F9" w:rsidRDefault="003F55F9" w:rsidP="004E4D63">
      <w:pPr>
        <w:pStyle w:val="Question1"/>
        <w:numPr>
          <w:ilvl w:val="0"/>
          <w:numId w:val="0"/>
        </w:numPr>
        <w:spacing w:before="40" w:beforeAutospacing="0" w:after="100"/>
        <w:ind w:left="360"/>
        <w:jc w:val="both"/>
        <w:rPr>
          <w:rFonts w:ascii="Arial" w:eastAsiaTheme="minorHAnsi" w:hAnsi="Arial" w:cstheme="minorBidi"/>
          <w:b w:val="0"/>
          <w:bCs w:val="0"/>
          <w:noProof/>
          <w:color w:val="16396F"/>
          <w:sz w:val="22"/>
          <w:szCs w:val="22"/>
          <w:lang w:val="fr-FR" w:bidi="ar-SA"/>
        </w:rPr>
      </w:pPr>
      <w:r w:rsidRPr="00FE0C3E">
        <w:rPr>
          <w:rFonts w:ascii="Arial" w:eastAsiaTheme="minorHAnsi" w:hAnsi="Arial" w:cstheme="minorBidi"/>
          <w:b w:val="0"/>
          <w:bCs w:val="0"/>
          <w:noProof/>
          <w:color w:val="16396F"/>
          <w:sz w:val="22"/>
          <w:szCs w:val="22"/>
          <w:lang w:val="fr-FR" w:bidi="ar-SA"/>
        </w:rPr>
        <w:t>Trouvez des exemples de technologies basées sur l’intelligence artificielle.</w:t>
      </w:r>
    </w:p>
    <w:p w14:paraId="46B25D83" w14:textId="77777777" w:rsidR="00A27F0C" w:rsidRDefault="00A27F0C" w:rsidP="004E4D63">
      <w:pPr>
        <w:pStyle w:val="Question1"/>
        <w:numPr>
          <w:ilvl w:val="0"/>
          <w:numId w:val="0"/>
        </w:numPr>
        <w:spacing w:before="40" w:beforeAutospacing="0" w:after="100"/>
        <w:ind w:left="360"/>
        <w:jc w:val="both"/>
        <w:rPr>
          <w:rFonts w:ascii="Arial" w:eastAsiaTheme="minorHAnsi" w:hAnsi="Arial" w:cstheme="minorBidi"/>
          <w:b w:val="0"/>
          <w:bCs w:val="0"/>
          <w:noProof/>
          <w:color w:val="16396F"/>
          <w:sz w:val="22"/>
          <w:szCs w:val="22"/>
          <w:lang w:val="fr-FR" w:bidi="ar-SA"/>
        </w:rPr>
      </w:pPr>
    </w:p>
    <w:p w14:paraId="7294B5B8" w14:textId="66E3FEAA" w:rsidR="00D447C4" w:rsidRPr="003F55F9" w:rsidRDefault="007A6BDD" w:rsidP="00B5347C">
      <w:pPr>
        <w:pStyle w:val="TAF"/>
      </w:pPr>
      <w:r>
        <w:t>A PARTIR D’INTERNET</w:t>
      </w:r>
    </w:p>
    <w:p w14:paraId="7CDC7BD7" w14:textId="46B2C041" w:rsidR="007A6BDD" w:rsidRDefault="007A6BDD" w:rsidP="00B5347C">
      <w:pPr>
        <w:pStyle w:val="Question1"/>
        <w:numPr>
          <w:ilvl w:val="0"/>
          <w:numId w:val="0"/>
        </w:numPr>
        <w:ind w:left="360"/>
        <w:jc w:val="both"/>
        <w:rPr>
          <w:rFonts w:ascii="Arial" w:eastAsiaTheme="minorHAnsi" w:hAnsi="Arial" w:cstheme="minorBidi"/>
          <w:b w:val="0"/>
          <w:bCs w:val="0"/>
          <w:noProof/>
          <w:color w:val="16396F"/>
          <w:sz w:val="22"/>
          <w:szCs w:val="22"/>
          <w:lang w:val="fr-FR" w:bidi="ar-SA"/>
        </w:rPr>
      </w:pPr>
      <w:r w:rsidRPr="007A6BDD">
        <w:rPr>
          <w:rFonts w:ascii="Arial" w:eastAsiaTheme="minorHAnsi" w:hAnsi="Arial" w:cstheme="minorBidi"/>
          <w:b w:val="0"/>
          <w:bCs w:val="0"/>
          <w:noProof/>
          <w:color w:val="16396F"/>
          <w:sz w:val="22"/>
          <w:szCs w:val="22"/>
          <w:lang w:val="fr-FR" w:bidi="ar-SA"/>
        </w:rPr>
        <w:t>T</w:t>
      </w:r>
      <w:r>
        <w:rPr>
          <w:rFonts w:ascii="Arial" w:eastAsiaTheme="minorHAnsi" w:hAnsi="Arial" w:cstheme="minorBidi"/>
          <w:b w:val="0"/>
          <w:bCs w:val="0"/>
          <w:noProof/>
          <w:color w:val="16396F"/>
          <w:sz w:val="22"/>
          <w:szCs w:val="22"/>
          <w:lang w:val="fr-FR" w:bidi="ar-SA"/>
        </w:rPr>
        <w:t>ester le</w:t>
      </w:r>
      <w:r w:rsidRPr="007A6BDD">
        <w:rPr>
          <w:rFonts w:ascii="Arial" w:eastAsiaTheme="minorHAnsi" w:hAnsi="Arial" w:cstheme="minorBidi"/>
          <w:b w:val="0"/>
          <w:bCs w:val="0"/>
          <w:noProof/>
          <w:color w:val="16396F"/>
          <w:sz w:val="22"/>
          <w:szCs w:val="22"/>
          <w:lang w:val="fr-FR" w:bidi="ar-SA"/>
        </w:rPr>
        <w:t xml:space="preserve"> ChatBOT de la page</w:t>
      </w:r>
      <w:r w:rsidR="0004286D">
        <w:rPr>
          <w:rFonts w:ascii="Arial" w:eastAsiaTheme="minorHAnsi" w:hAnsi="Arial" w:cstheme="minorBidi"/>
          <w:b w:val="0"/>
          <w:bCs w:val="0"/>
          <w:noProof/>
          <w:color w:val="16396F"/>
          <w:sz w:val="22"/>
          <w:szCs w:val="22"/>
          <w:lang w:val="fr-FR" w:bidi="ar-SA"/>
        </w:rPr>
        <w:t xml:space="preserve"> </w:t>
      </w:r>
      <w:r w:rsidR="004E4D63">
        <w:rPr>
          <w:rFonts w:ascii="Arial" w:eastAsiaTheme="minorHAnsi" w:hAnsi="Arial" w:cstheme="minorBidi"/>
          <w:b w:val="0"/>
          <w:bCs w:val="0"/>
          <w:noProof/>
          <w:color w:val="16396F"/>
          <w:sz w:val="22"/>
          <w:szCs w:val="22"/>
          <w:lang w:val="fr-FR" w:bidi="ar-SA"/>
        </w:rPr>
        <w:t>ci-dessous</w:t>
      </w:r>
      <w:r w:rsidR="007A7186">
        <w:rPr>
          <w:rFonts w:ascii="Arial" w:eastAsiaTheme="minorHAnsi" w:hAnsi="Arial" w:cstheme="minorBidi"/>
          <w:b w:val="0"/>
          <w:bCs w:val="0"/>
          <w:noProof/>
          <w:color w:val="16396F"/>
          <w:sz w:val="22"/>
          <w:szCs w:val="22"/>
          <w:lang w:val="fr-FR" w:bidi="ar-SA"/>
        </w:rPr>
        <w:t>. Qu’apporte-t’il aux utilisateurs ? Quelles en sont les limites ?</w:t>
      </w:r>
    </w:p>
    <w:p w14:paraId="525A6BBE" w14:textId="39F052FE" w:rsidR="007A6BDD" w:rsidRDefault="00000000" w:rsidP="007A6BDD">
      <w:pPr>
        <w:pStyle w:val="Paragraphedeliste"/>
        <w:rPr>
          <w:rStyle w:val="Lienhypertexte"/>
          <w:rFonts w:cs="Arial"/>
        </w:rPr>
      </w:pPr>
      <w:hyperlink r:id="rId28" w:history="1">
        <w:r w:rsidR="005B5EA9" w:rsidRPr="006D6084">
          <w:rPr>
            <w:rStyle w:val="Lienhypertexte"/>
            <w:rFonts w:cs="Arial"/>
          </w:rPr>
          <w:t>http://bacstmg.fr/auxjardinsfleury/</w:t>
        </w:r>
      </w:hyperlink>
    </w:p>
    <w:p w14:paraId="53ACAA39" w14:textId="77777777" w:rsidR="004E4D63" w:rsidRDefault="004E4D63" w:rsidP="007A6BDD">
      <w:pPr>
        <w:pStyle w:val="Paragraphedeliste"/>
        <w:rPr>
          <w:rStyle w:val="Lienhypertexte"/>
          <w:rFonts w:cs="Arial"/>
        </w:rPr>
      </w:pPr>
    </w:p>
    <w:p w14:paraId="797F6386" w14:textId="52864D43" w:rsidR="003F55F9" w:rsidRPr="00FE0C3E" w:rsidRDefault="003F55F9" w:rsidP="007A6BDD">
      <w:pPr>
        <w:pStyle w:val="Question1"/>
        <w:numPr>
          <w:ilvl w:val="0"/>
          <w:numId w:val="0"/>
        </w:numPr>
        <w:ind w:left="360"/>
        <w:jc w:val="both"/>
        <w:rPr>
          <w:rFonts w:ascii="Arial" w:eastAsiaTheme="minorHAnsi" w:hAnsi="Arial" w:cstheme="minorBidi"/>
          <w:b w:val="0"/>
          <w:bCs w:val="0"/>
          <w:noProof/>
          <w:color w:val="16396F"/>
          <w:sz w:val="22"/>
          <w:szCs w:val="22"/>
          <w:lang w:val="fr-FR" w:bidi="ar-SA"/>
        </w:rPr>
      </w:pPr>
      <w:r w:rsidRPr="00FE0C3E">
        <w:rPr>
          <w:rFonts w:ascii="Arial" w:eastAsiaTheme="minorHAnsi" w:hAnsi="Arial" w:cstheme="minorBidi"/>
          <w:b w:val="0"/>
          <w:bCs w:val="0"/>
          <w:noProof/>
          <w:color w:val="16396F"/>
          <w:sz w:val="22"/>
          <w:szCs w:val="22"/>
          <w:lang w:val="fr-FR" w:bidi="ar-SA"/>
        </w:rPr>
        <w:t>Trouvez des exemples d’utilisation de l’intelligence artificielle dans différents secteurs d’activités</w:t>
      </w:r>
      <w:r w:rsidR="0004286D">
        <w:rPr>
          <w:rFonts w:ascii="Arial" w:eastAsiaTheme="minorHAnsi" w:hAnsi="Arial" w:cstheme="minorBidi"/>
          <w:b w:val="0"/>
          <w:bCs w:val="0"/>
          <w:noProof/>
          <w:color w:val="16396F"/>
          <w:sz w:val="22"/>
          <w:szCs w:val="22"/>
          <w:lang w:val="fr-FR" w:bidi="ar-SA"/>
        </w:rPr>
        <w:t>.</w:t>
      </w:r>
    </w:p>
    <w:p w14:paraId="363DD123" w14:textId="43BA4A20" w:rsidR="00883262" w:rsidRDefault="00883262" w:rsidP="00883262"/>
    <w:p w14:paraId="5CBA77CD" w14:textId="77777777" w:rsidR="00A27F0C" w:rsidRDefault="00A27F0C" w:rsidP="00883262"/>
    <w:p w14:paraId="1B8F239D" w14:textId="77777777" w:rsidR="00D02189" w:rsidRDefault="00540098" w:rsidP="00852C88">
      <w:pPr>
        <w:pStyle w:val="Titre1"/>
        <w:numPr>
          <w:ilvl w:val="0"/>
          <w:numId w:val="6"/>
        </w:numPr>
      </w:pPr>
      <w:r>
        <w:lastRenderedPageBreak/>
        <w:t xml:space="preserve">Le cas </w:t>
      </w:r>
      <w:proofErr w:type="spellStart"/>
      <w:r>
        <w:t>ChatGPT</w:t>
      </w:r>
      <w:proofErr w:type="spellEnd"/>
    </w:p>
    <w:p w14:paraId="743D60AC" w14:textId="48722F65" w:rsidR="00D02189" w:rsidRPr="003F55F9" w:rsidRDefault="00D02189" w:rsidP="00D02189">
      <w:pPr>
        <w:pStyle w:val="TAF"/>
      </w:pPr>
      <w:r w:rsidRPr="00D02189">
        <w:t xml:space="preserve"> </w:t>
      </w:r>
      <w:r>
        <w:t>TEST</w:t>
      </w:r>
      <w:r w:rsidR="00522F83">
        <w:t xml:space="preserve"> DU </w:t>
      </w:r>
      <w:r>
        <w:t xml:space="preserve">ChatBOT </w:t>
      </w:r>
    </w:p>
    <w:p w14:paraId="71B29214" w14:textId="12949AC0" w:rsidR="00D02189" w:rsidRDefault="00D02189" w:rsidP="00D02189"/>
    <w:p w14:paraId="38FCB526" w14:textId="77777777" w:rsidR="00D02189" w:rsidRDefault="00D02189" w:rsidP="00D02189">
      <w:r>
        <w:t xml:space="preserve">Posez une question à propos de « l’intelligence de </w:t>
      </w:r>
      <w:proofErr w:type="spellStart"/>
      <w:r>
        <w:t>ChatGPT</w:t>
      </w:r>
      <w:proofErr w:type="spellEnd"/>
      <w:r>
        <w:t> ».</w:t>
      </w:r>
    </w:p>
    <w:p w14:paraId="51BE43CD" w14:textId="77777777" w:rsidR="00D02189" w:rsidRDefault="00D02189" w:rsidP="00D02189">
      <w:r>
        <w:t xml:space="preserve">Demander au </w:t>
      </w:r>
      <w:proofErr w:type="spellStart"/>
      <w:r>
        <w:t>ChatBot</w:t>
      </w:r>
      <w:proofErr w:type="spellEnd"/>
      <w:r>
        <w:t xml:space="preserve"> ce qu’il peut vous apprendre. </w:t>
      </w:r>
    </w:p>
    <w:p w14:paraId="0B3BF6E1" w14:textId="15EBEA4C" w:rsidR="00D02189" w:rsidRDefault="00D02189" w:rsidP="00D02189">
      <w:r>
        <w:t xml:space="preserve">Comparer vos résultats avec ceux </w:t>
      </w:r>
      <w:r w:rsidR="004E4D63">
        <w:t>d’un autre compte (si possible)</w:t>
      </w:r>
      <w:r>
        <w:t>. Que pouvez-vous en conclure ?</w:t>
      </w:r>
    </w:p>
    <w:p w14:paraId="167ABC54" w14:textId="50012FD4" w:rsidR="00D02189" w:rsidRDefault="00D02189" w:rsidP="00D02189"/>
    <w:p w14:paraId="5894B586" w14:textId="71805D13" w:rsidR="004E4D63" w:rsidRPr="004E4D63" w:rsidRDefault="004E4D63" w:rsidP="00D02189">
      <w:r w:rsidRPr="004E4D63">
        <w:t xml:space="preserve">Posez une question ‘non éthique’ au </w:t>
      </w:r>
      <w:proofErr w:type="spellStart"/>
      <w:r w:rsidRPr="004E4D63">
        <w:t>ChatBot</w:t>
      </w:r>
      <w:proofErr w:type="spellEnd"/>
      <w:r w:rsidRPr="004E4D63">
        <w:t>. Quelle réponse apporte-t</w:t>
      </w:r>
      <w:r>
        <w:t>-</w:t>
      </w:r>
      <w:r w:rsidRPr="004E4D63">
        <w:t>il ?</w:t>
      </w:r>
    </w:p>
    <w:p w14:paraId="7A44CAFE" w14:textId="77777777" w:rsidR="004E4D63" w:rsidRDefault="004E4D63" w:rsidP="00D02189"/>
    <w:p w14:paraId="7D97AAE5" w14:textId="77777777" w:rsidR="00D02189" w:rsidRDefault="00D02189" w:rsidP="00D02189">
      <w:r>
        <w:t xml:space="preserve">Comment fonctionne cet outil ? Ce </w:t>
      </w:r>
      <w:proofErr w:type="spellStart"/>
      <w:r>
        <w:t>ChatBot</w:t>
      </w:r>
      <w:proofErr w:type="spellEnd"/>
      <w:r>
        <w:t xml:space="preserve"> est-il différent des </w:t>
      </w:r>
      <w:proofErr w:type="spellStart"/>
      <w:r>
        <w:t>ChatBot</w:t>
      </w:r>
      <w:proofErr w:type="spellEnd"/>
      <w:r>
        <w:t xml:space="preserve"> ‘classiques’ ?</w:t>
      </w:r>
    </w:p>
    <w:p w14:paraId="3E83FEDD" w14:textId="77777777" w:rsidR="00D02189" w:rsidRDefault="00D02189" w:rsidP="00D02189"/>
    <w:p w14:paraId="68D53EDF" w14:textId="77777777" w:rsidR="00D02189" w:rsidRDefault="00D02189" w:rsidP="00D02189">
      <w:r w:rsidRPr="007E3263">
        <w:t>Qu’est-ce que ‘l’alignement de l’intelligence artificielle’ ?</w:t>
      </w:r>
    </w:p>
    <w:p w14:paraId="57D9E201" w14:textId="77777777" w:rsidR="00D02189" w:rsidRPr="007E3263" w:rsidRDefault="00D02189" w:rsidP="00D02189"/>
    <w:p w14:paraId="2F431509" w14:textId="53DF55CC" w:rsidR="00D447C4" w:rsidRDefault="00D447C4" w:rsidP="00845B6B"/>
    <w:p w14:paraId="7C8CF883" w14:textId="639A6CDA" w:rsidR="003F55F9" w:rsidRDefault="003F55F9" w:rsidP="00852C88">
      <w:pPr>
        <w:pStyle w:val="Titre1"/>
        <w:numPr>
          <w:ilvl w:val="0"/>
          <w:numId w:val="6"/>
        </w:numPr>
      </w:pPr>
      <w:r w:rsidRPr="003F55F9">
        <w:t>Les dangers de l’IA.</w:t>
      </w:r>
    </w:p>
    <w:p w14:paraId="4726C0C3" w14:textId="77777777" w:rsidR="000E4CCC" w:rsidRPr="000E4CCC" w:rsidRDefault="000E4CCC" w:rsidP="000E4CCC"/>
    <w:p w14:paraId="34BDC664" w14:textId="77777777" w:rsidR="00BC2D1E" w:rsidRDefault="00BC2D1E" w:rsidP="000E4CCC">
      <w:r w:rsidRPr="000E4CCC">
        <w:t>À mesure que l’IA progresse, certains voient en elle une menace montante. Et il ne s’agit pas uniquement de l’avis du public, mais aussi des experts et des scientifiques. En effet, selon eux, sa capacité grandissante fait que l’intelligence artificielle est capable de faire beaucoup plus que ce que les gens pensent. D’une certaine manière, cela signifierait que les systèmes dits intelligents le sont plus encore. Autrement dit, les humains risquent de perdre le contrôle face à son évolution rapide.</w:t>
      </w:r>
    </w:p>
    <w:p w14:paraId="6F70C417" w14:textId="77777777" w:rsidR="000E4CCC" w:rsidRPr="000E4CCC" w:rsidRDefault="000E4CCC" w:rsidP="000E4CCC"/>
    <w:p w14:paraId="541F976C" w14:textId="77777777" w:rsidR="00BC2D1E" w:rsidRDefault="00BC2D1E" w:rsidP="00BC2D1E">
      <w:r>
        <w:t>L’IA pourrait d’abord être programmée pour une tâche potentiellement dangereuse. Dans un deuxième cas de figure, elle pourrait être conçue pour une tâche bénéfique, mais en employant des méthodes dévastatrices pour y parvenir.</w:t>
      </w:r>
    </w:p>
    <w:p w14:paraId="5B00E7D2" w14:textId="77777777" w:rsidR="00BC2D1E" w:rsidRDefault="00BC2D1E" w:rsidP="00BC2D1E"/>
    <w:p w14:paraId="4CCA381C" w14:textId="77777777" w:rsidR="00BC2D1E" w:rsidRDefault="00BC2D1E" w:rsidP="00BC2D1E">
      <w:r>
        <w:t xml:space="preserve">Alors que l’intelligence artificielle permet d’obtenir des résultats plus précis et plus rapides à un moindre coût, elle met en danger certains emplois. D’après une étude, elle serait en mesure d’effectuer au moins </w:t>
      </w:r>
      <w:r>
        <w:rPr>
          <w:b/>
          <w:bCs/>
        </w:rPr>
        <w:t>70 % des tâches des travailleurs humains</w:t>
      </w:r>
      <w:r>
        <w:t>.</w:t>
      </w:r>
      <w:r w:rsidRPr="00BC2D1E">
        <w:t xml:space="preserve"> </w:t>
      </w:r>
      <w:r>
        <w:t>Cela signifie que plus les solutions d’IA deviendront performantes, plus elles menacent de réduire le nombre d’emplois.</w:t>
      </w:r>
    </w:p>
    <w:p w14:paraId="04D75554" w14:textId="77777777" w:rsidR="00BC2D1E" w:rsidRDefault="00BC2D1E" w:rsidP="00BC2D1E"/>
    <w:p w14:paraId="53F1321C" w14:textId="77777777" w:rsidR="00BC2D1E" w:rsidRDefault="000E4CCC" w:rsidP="00BC2D1E">
      <w:r>
        <w:t>L</w:t>
      </w:r>
      <w:r w:rsidR="00BC2D1E">
        <w:t xml:space="preserve">’intelligence artificielle présente l’avantage de contribuer à </w:t>
      </w:r>
      <w:hyperlink r:id="rId29" w:history="1">
        <w:r w:rsidR="00BC2D1E" w:rsidRPr="000E4CCC">
          <w:t xml:space="preserve">la </w:t>
        </w:r>
        <w:r w:rsidR="00BC2D1E" w:rsidRPr="000E4CCC">
          <w:rPr>
            <w:b/>
          </w:rPr>
          <w:t>cybersécurité</w:t>
        </w:r>
      </w:hyperlink>
      <w:r w:rsidR="00BC2D1E">
        <w:t>. Toutefois, elle est elle-même un vecteur des attaques malveillantes. Si elle est un moyen pour les entreprises d’atteindre plus facilement leur objectif, ça l’est aussi pour les malfaiteurs.</w:t>
      </w:r>
      <w:r w:rsidR="00BC2D1E" w:rsidRPr="00BC2D1E">
        <w:t xml:space="preserve"> </w:t>
      </w:r>
      <w:r>
        <w:t>N</w:t>
      </w:r>
      <w:r w:rsidR="00BC2D1E">
        <w:t xml:space="preserve">ous savons que l’IA implique le traitement d’une quantité massive de données. Cela offre un plus grand champ d’attaque pour les pirates et les hackers. D’autres criminels utilisent des </w:t>
      </w:r>
      <w:hyperlink r:id="rId30" w:history="1">
        <w:r w:rsidR="00BC2D1E" w:rsidRPr="00FD6DFD">
          <w:rPr>
            <w:i/>
          </w:rPr>
          <w:t>bots</w:t>
        </w:r>
        <w:r w:rsidR="00BC2D1E" w:rsidRPr="000E4CCC">
          <w:t xml:space="preserve"> alimentés par l’IA</w:t>
        </w:r>
      </w:hyperlink>
      <w:r w:rsidR="00BC2D1E">
        <w:t xml:space="preserve"> pour perpétrer des attaques en ligne.</w:t>
      </w:r>
    </w:p>
    <w:p w14:paraId="671C37A8" w14:textId="77777777" w:rsidR="00BC2D1E" w:rsidRDefault="00BC2D1E" w:rsidP="00BC2D1E"/>
    <w:p w14:paraId="40901FEB" w14:textId="77777777" w:rsidR="00BC2D1E" w:rsidRDefault="00BC2D1E" w:rsidP="00BC2D1E">
      <w:r>
        <w:t xml:space="preserve">D’autre part, le danger de l’intelligence artificielle concerne aussi la </w:t>
      </w:r>
      <w:r>
        <w:rPr>
          <w:b/>
          <w:bCs/>
        </w:rPr>
        <w:t>confidentialité</w:t>
      </w:r>
      <w:r>
        <w:t>. Les gouvernements et les forces de l’ordre de plusieurs pays tirent profit de la technologie pour une surveillance de masse. Par exemple, ils utilisent la reconnaissance faciale en s’appuyant sur les données collectées dans les espaces publics à la recherche de criminels.</w:t>
      </w:r>
    </w:p>
    <w:p w14:paraId="742545D2" w14:textId="77777777" w:rsidR="00BC2D1E" w:rsidRDefault="00BC2D1E" w:rsidP="00BC2D1E">
      <w:pPr>
        <w:pStyle w:val="Titre3"/>
        <w:ind w:left="720"/>
      </w:pPr>
    </w:p>
    <w:p w14:paraId="54F4861E" w14:textId="77777777" w:rsidR="000E4CCC" w:rsidRDefault="000E4CCC" w:rsidP="000E4CCC">
      <w:r>
        <w:t xml:space="preserve">On peut alors classer les attaques en trois niveaux, du plus faible </w:t>
      </w:r>
      <w:r w:rsidR="00D5476C">
        <w:t>au</w:t>
      </w:r>
      <w:r>
        <w:t xml:space="preserve"> plus grave.</w:t>
      </w:r>
    </w:p>
    <w:p w14:paraId="43CA1E6A" w14:textId="77777777" w:rsidR="000E4CCC" w:rsidRDefault="000E4CCC" w:rsidP="000E4CCC"/>
    <w:p w14:paraId="3BFDA977" w14:textId="77777777" w:rsidR="000E4CCC" w:rsidRDefault="000E4CCC" w:rsidP="00524C07">
      <w:pPr>
        <w:pStyle w:val="Titre2"/>
        <w:numPr>
          <w:ilvl w:val="1"/>
          <w:numId w:val="2"/>
        </w:numPr>
      </w:pPr>
      <w:r>
        <w:t>Intelligence artificielle : les menaces de faible intensité</w:t>
      </w:r>
      <w:r w:rsidR="00D5476C">
        <w:t>.</w:t>
      </w:r>
    </w:p>
    <w:p w14:paraId="0D5B15B9" w14:textId="77777777" w:rsidR="000E4CCC" w:rsidRPr="000E4CCC" w:rsidRDefault="000E4CCC" w:rsidP="000E4CCC"/>
    <w:p w14:paraId="7A5D055D" w14:textId="77777777" w:rsidR="000E4CCC" w:rsidRPr="000E4CCC" w:rsidRDefault="000E4CCC" w:rsidP="000E4CCC">
      <w:pPr>
        <w:pStyle w:val="Paragraphedeliste"/>
        <w:numPr>
          <w:ilvl w:val="0"/>
          <w:numId w:val="3"/>
        </w:numPr>
      </w:pPr>
      <w:r w:rsidRPr="000E4CCC">
        <w:rPr>
          <w:b/>
        </w:rPr>
        <w:t>Exploitation de préjugés :</w:t>
      </w:r>
      <w:r w:rsidRPr="000E4CCC">
        <w:t xml:space="preserve"> tirer profit des biais existants des algorithmes, par exemple les </w:t>
      </w:r>
      <w:hyperlink r:id="rId31" w:tooltip="Netflix : comment fonctionne l'algorithme de recommandations ?" w:history="1">
        <w:r w:rsidRPr="000E4CCC">
          <w:t>recommandations</w:t>
        </w:r>
      </w:hyperlink>
      <w:r w:rsidRPr="000E4CCC">
        <w:t xml:space="preserve"> de </w:t>
      </w:r>
      <w:hyperlink r:id="rId32" w:history="1">
        <w:r w:rsidRPr="000E4CCC">
          <w:t>YouTube</w:t>
        </w:r>
      </w:hyperlink>
      <w:r w:rsidRPr="000E4CCC">
        <w:t xml:space="preserve"> pour canaliser les spectateurs ou les classements de Google pour améliorer le profil des produits ou dénigrer les concurrents.</w:t>
      </w:r>
    </w:p>
    <w:p w14:paraId="5DA3B29A" w14:textId="77777777" w:rsidR="000E4CCC" w:rsidRPr="000E4CCC" w:rsidRDefault="000E4CCC" w:rsidP="000E4CCC">
      <w:pPr>
        <w:pStyle w:val="Paragraphedeliste"/>
        <w:numPr>
          <w:ilvl w:val="0"/>
          <w:numId w:val="3"/>
        </w:numPr>
      </w:pPr>
      <w:r w:rsidRPr="000E4CCC">
        <w:rPr>
          <w:b/>
        </w:rPr>
        <w:lastRenderedPageBreak/>
        <w:t>Robots cambrioleurs</w:t>
      </w:r>
      <w:r w:rsidRPr="000E4CCC">
        <w:t xml:space="preserve"> : utiliser des petits robots autonomes se glissant dans les boîte</w:t>
      </w:r>
      <w:r w:rsidR="00FD6DFD">
        <w:t>s</w:t>
      </w:r>
      <w:r w:rsidRPr="000E4CCC">
        <w:t xml:space="preserve"> aux lettres ou les </w:t>
      </w:r>
      <w:hyperlink r:id="rId33" w:history="1">
        <w:r w:rsidRPr="000E4CCC">
          <w:t>fenêtres</w:t>
        </w:r>
      </w:hyperlink>
      <w:r w:rsidRPr="000E4CCC">
        <w:t xml:space="preserve"> pour récupérer des clés ou ouvrir des </w:t>
      </w:r>
      <w:hyperlink r:id="rId34" w:history="1">
        <w:r w:rsidRPr="000E4CCC">
          <w:t>portes</w:t>
        </w:r>
      </w:hyperlink>
      <w:r w:rsidRPr="000E4CCC">
        <w:t>. Les dommages sont faibles potentiellement, car très localisés à petite échelle.</w:t>
      </w:r>
    </w:p>
    <w:p w14:paraId="6C07947C" w14:textId="77777777" w:rsidR="000E4CCC" w:rsidRPr="000E4CCC" w:rsidRDefault="000E4CCC" w:rsidP="000E4CCC">
      <w:pPr>
        <w:pStyle w:val="Paragraphedeliste"/>
        <w:numPr>
          <w:ilvl w:val="0"/>
          <w:numId w:val="3"/>
        </w:numPr>
      </w:pPr>
      <w:r w:rsidRPr="000E4CCC">
        <w:rPr>
          <w:b/>
        </w:rPr>
        <w:t>Blocage de détection par IA</w:t>
      </w:r>
      <w:r w:rsidRPr="000E4CCC">
        <w:t xml:space="preserve"> : déjouer le tri et la collecte de données par IA afin d'effacer des preuves ou de dissimuler des informations criminelles (pornographie par exemple)</w:t>
      </w:r>
    </w:p>
    <w:p w14:paraId="79D85161" w14:textId="3E0399D2" w:rsidR="000E4CCC" w:rsidRPr="000E4CCC" w:rsidRDefault="000E4CCC" w:rsidP="000E4CCC">
      <w:pPr>
        <w:pStyle w:val="Paragraphedeliste"/>
        <w:numPr>
          <w:ilvl w:val="0"/>
          <w:numId w:val="3"/>
        </w:numPr>
      </w:pPr>
      <w:r w:rsidRPr="000E4CCC">
        <w:rPr>
          <w:b/>
        </w:rPr>
        <w:t>Fausses critiques rédigées par IA</w:t>
      </w:r>
      <w:r w:rsidRPr="000E4CCC">
        <w:t xml:space="preserve"> : générer des faux avis sur des sites tels que </w:t>
      </w:r>
      <w:hyperlink r:id="rId35" w:history="1">
        <w:r w:rsidRPr="000E4CCC">
          <w:t>Amazon</w:t>
        </w:r>
      </w:hyperlink>
      <w:r w:rsidRPr="000E4CCC">
        <w:t xml:space="preserve"> ou </w:t>
      </w:r>
      <w:r w:rsidR="0004286D" w:rsidRPr="000E4CCC">
        <w:t>TripAdvisor</w:t>
      </w:r>
      <w:r w:rsidRPr="000E4CCC">
        <w:t xml:space="preserve"> pour nuire ou favoriser un produit.</w:t>
      </w:r>
    </w:p>
    <w:p w14:paraId="7AB6EBA6" w14:textId="77777777" w:rsidR="000E4CCC" w:rsidRPr="000E4CCC" w:rsidRDefault="000E4CCC" w:rsidP="000E4CCC">
      <w:pPr>
        <w:pStyle w:val="Paragraphedeliste"/>
        <w:numPr>
          <w:ilvl w:val="0"/>
          <w:numId w:val="3"/>
        </w:numPr>
      </w:pPr>
      <w:r w:rsidRPr="000E4CCC">
        <w:rPr>
          <w:b/>
        </w:rPr>
        <w:t>Traque assistée par IA</w:t>
      </w:r>
      <w:r w:rsidRPr="000E4CCC">
        <w:t xml:space="preserve"> : utiliser les systèmes d'apprentissage pour pister l'emplacement et l'activité d'un individu.</w:t>
      </w:r>
    </w:p>
    <w:p w14:paraId="567B316B" w14:textId="77777777" w:rsidR="000E4CCC" w:rsidRPr="000E4CCC" w:rsidRDefault="000E4CCC" w:rsidP="000E4CCC">
      <w:pPr>
        <w:pStyle w:val="Paragraphedeliste"/>
        <w:numPr>
          <w:ilvl w:val="0"/>
          <w:numId w:val="3"/>
        </w:numPr>
      </w:pPr>
      <w:r w:rsidRPr="000E4CCC">
        <w:rPr>
          <w:b/>
        </w:rPr>
        <w:t>Contrefaçon</w:t>
      </w:r>
      <w:r w:rsidRPr="000E4CCC">
        <w:t xml:space="preserve"> : fabriquer de faux contenus, comme des </w:t>
      </w:r>
      <w:hyperlink r:id="rId36" w:tooltip="DeepArt transforme vos photos en tableaux de maître" w:history="1">
        <w:r w:rsidRPr="000E4CCC">
          <w:t>tableaux</w:t>
        </w:r>
      </w:hyperlink>
      <w:r w:rsidRPr="000E4CCC">
        <w:t xml:space="preserve"> ou de la musique, pouvant être vendus sous une fausse paternité. Le potentiel de </w:t>
      </w:r>
      <w:hyperlink r:id="rId37" w:history="1">
        <w:r w:rsidRPr="000E4CCC">
          <w:t>nuisance</w:t>
        </w:r>
      </w:hyperlink>
      <w:r w:rsidRPr="000E4CCC">
        <w:t xml:space="preserve"> demeure assez faible dans la mesure où les tableaux ou musiques connus sont peu nombreux.</w:t>
      </w:r>
    </w:p>
    <w:p w14:paraId="4F23C849" w14:textId="77777777" w:rsidR="000E4CCC" w:rsidRDefault="000E4CCC" w:rsidP="000E4CCC"/>
    <w:p w14:paraId="2AC7805F" w14:textId="77777777" w:rsidR="000E4CCC" w:rsidRDefault="000E4CCC" w:rsidP="000E4CCC"/>
    <w:p w14:paraId="42948CE9" w14:textId="77777777" w:rsidR="000E4CCC" w:rsidRDefault="000E4CCC" w:rsidP="00524C07">
      <w:pPr>
        <w:pStyle w:val="Titre2"/>
        <w:numPr>
          <w:ilvl w:val="1"/>
          <w:numId w:val="2"/>
        </w:numPr>
      </w:pPr>
      <w:r>
        <w:t>Intelligence artificielle : les menaces d’intensité moyenne</w:t>
      </w:r>
      <w:r w:rsidR="00D5476C">
        <w:t>.</w:t>
      </w:r>
    </w:p>
    <w:p w14:paraId="57EE9CA9" w14:textId="77777777" w:rsidR="000E4CCC" w:rsidRPr="000E4CCC" w:rsidRDefault="000E4CCC" w:rsidP="000E4CCC"/>
    <w:p w14:paraId="77FCED50" w14:textId="77777777" w:rsidR="000E4CCC" w:rsidRPr="000E4CCC" w:rsidRDefault="000E4CCC" w:rsidP="000E4CCC">
      <w:pPr>
        <w:pStyle w:val="Paragraphedeliste"/>
        <w:numPr>
          <w:ilvl w:val="0"/>
          <w:numId w:val="3"/>
        </w:numPr>
      </w:pPr>
      <w:r w:rsidRPr="000E4CCC">
        <w:rPr>
          <w:b/>
          <w:bCs/>
        </w:rPr>
        <w:t>Robots militaires</w:t>
      </w:r>
      <w:r w:rsidRPr="000E4CCC">
        <w:t xml:space="preserve"> : prendre le contrôle de </w:t>
      </w:r>
      <w:hyperlink r:id="rId38" w:history="1">
        <w:r w:rsidRPr="000E4CCC">
          <w:t>robots</w:t>
        </w:r>
      </w:hyperlink>
      <w:r w:rsidRPr="000E4CCC">
        <w:t xml:space="preserve"> ou armes à des fins criminelles. Une menace potentiellement très dangereuse mais difficile à mettre en œuvre, le matériel militaire étant généralement très protégé.</w:t>
      </w:r>
    </w:p>
    <w:p w14:paraId="3D2901CF" w14:textId="77777777" w:rsidR="000E4CCC" w:rsidRPr="000E4CCC" w:rsidRDefault="000E4CCC" w:rsidP="000E4CCC">
      <w:pPr>
        <w:pStyle w:val="Paragraphedeliste"/>
        <w:numPr>
          <w:ilvl w:val="0"/>
          <w:numId w:val="3"/>
        </w:numPr>
      </w:pPr>
      <w:r w:rsidRPr="000E4CCC">
        <w:rPr>
          <w:b/>
          <w:bCs/>
        </w:rPr>
        <w:t>Escroquerie</w:t>
      </w:r>
      <w:r w:rsidRPr="000E4CCC">
        <w:rPr>
          <w:b/>
        </w:rPr>
        <w:t xml:space="preserve"> </w:t>
      </w:r>
      <w:r w:rsidRPr="000E4CCC">
        <w:t xml:space="preserve">: vendre des services frauduleux en utilisant l'IA. Il existe de nombreux exemples historiques notoires </w:t>
      </w:r>
      <w:hyperlink r:id="rId39" w:tooltip="Cryptomonnaie : l'épave emplie d'or cachait une gigantesque arnaque" w:history="1">
        <w:r w:rsidRPr="000E4CCC">
          <w:t>d'escrocs</w:t>
        </w:r>
      </w:hyperlink>
      <w:r w:rsidRPr="000E4CCC">
        <w:t xml:space="preserve"> qui ont réussi à vendre de coûteuses fausses technologiques à de grandes organisations, y compris des gouvernements nationaux et l'armée.</w:t>
      </w:r>
    </w:p>
    <w:p w14:paraId="693743D4" w14:textId="77777777" w:rsidR="000E4CCC" w:rsidRPr="000E4CCC" w:rsidRDefault="000E4CCC" w:rsidP="000E4CCC">
      <w:pPr>
        <w:pStyle w:val="Paragraphedeliste"/>
        <w:numPr>
          <w:ilvl w:val="0"/>
          <w:numId w:val="3"/>
        </w:numPr>
      </w:pPr>
      <w:r w:rsidRPr="000E4CCC">
        <w:rPr>
          <w:b/>
          <w:bCs/>
        </w:rPr>
        <w:t>Corruption de données</w:t>
      </w:r>
      <w:r w:rsidRPr="000E4CCC">
        <w:t xml:space="preserve"> : modifier ou introduire délibérément de fausses données pour induire des biais spécifiques. Par exemple, rendre un détecteur insensible aux armes ou encourager un algorithme à investir dans tel ou tel marché.</w:t>
      </w:r>
    </w:p>
    <w:p w14:paraId="08320FDC" w14:textId="77777777" w:rsidR="000E4CCC" w:rsidRPr="000E4CCC" w:rsidRDefault="000E4CCC" w:rsidP="000E4CCC">
      <w:pPr>
        <w:pStyle w:val="Paragraphedeliste"/>
        <w:numPr>
          <w:ilvl w:val="0"/>
          <w:numId w:val="3"/>
        </w:numPr>
      </w:pPr>
      <w:r w:rsidRPr="000E4CCC">
        <w:rPr>
          <w:b/>
          <w:bCs/>
        </w:rPr>
        <w:t>Cyberattaque basée sur l'apprentissage</w:t>
      </w:r>
      <w:r w:rsidRPr="000E4CCC">
        <w:t xml:space="preserve"> : perpétrer des attaques à la fois spécifiques et massives, par exemple en utilisant l'IA pour sonder les faiblesses des systèmes avant de lancer plusieurs attaques simultanées.</w:t>
      </w:r>
    </w:p>
    <w:p w14:paraId="0397175C" w14:textId="77777777" w:rsidR="000E4CCC" w:rsidRPr="000E4CCC" w:rsidRDefault="000E4CCC" w:rsidP="000E4CCC">
      <w:pPr>
        <w:pStyle w:val="Paragraphedeliste"/>
        <w:numPr>
          <w:ilvl w:val="0"/>
          <w:numId w:val="3"/>
        </w:numPr>
      </w:pPr>
      <w:r w:rsidRPr="000E4CCC">
        <w:rPr>
          <w:b/>
          <w:bCs/>
        </w:rPr>
        <w:t>Drones d'attaque autonomes</w:t>
      </w:r>
      <w:r w:rsidRPr="000E4CCC">
        <w:t xml:space="preserve"> : détourner des </w:t>
      </w:r>
      <w:hyperlink r:id="rId40" w:history="1">
        <w:r w:rsidRPr="000E4CCC">
          <w:t>drones</w:t>
        </w:r>
      </w:hyperlink>
      <w:r w:rsidRPr="000E4CCC">
        <w:t xml:space="preserve"> autonomes ou s'en servir pour s'attaquer à une cible. Ces drones pourraient être particulièrement menaçants s'ils agissent en </w:t>
      </w:r>
      <w:hyperlink r:id="rId41" w:history="1">
        <w:r w:rsidRPr="000E4CCC">
          <w:t>masse</w:t>
        </w:r>
      </w:hyperlink>
      <w:r w:rsidRPr="000E4CCC">
        <w:t xml:space="preserve"> dans des </w:t>
      </w:r>
      <w:hyperlink r:id="rId42" w:tooltip="La Darpa teste un essaim de 250 drones pour assister l’infanterie en milieu urbain" w:history="1">
        <w:r w:rsidRPr="000E4CCC">
          <w:t xml:space="preserve">essaims </w:t>
        </w:r>
        <w:proofErr w:type="spellStart"/>
        <w:r w:rsidRPr="000E4CCC">
          <w:t>auto-organisés</w:t>
        </w:r>
        <w:proofErr w:type="spellEnd"/>
      </w:hyperlink>
      <w:r w:rsidRPr="000E4CCC">
        <w:t>.</w:t>
      </w:r>
    </w:p>
    <w:p w14:paraId="5667CCE2" w14:textId="77777777" w:rsidR="000E4CCC" w:rsidRPr="000E4CCC" w:rsidRDefault="000E4CCC" w:rsidP="000E4CCC">
      <w:pPr>
        <w:pStyle w:val="Paragraphedeliste"/>
        <w:numPr>
          <w:ilvl w:val="0"/>
          <w:numId w:val="3"/>
        </w:numPr>
      </w:pPr>
      <w:r w:rsidRPr="000E4CCC">
        <w:rPr>
          <w:b/>
          <w:bCs/>
        </w:rPr>
        <w:t>Refus d'accès</w:t>
      </w:r>
      <w:r w:rsidRPr="000E4CCC">
        <w:rPr>
          <w:b/>
        </w:rPr>
        <w:t xml:space="preserve"> :</w:t>
      </w:r>
      <w:r w:rsidRPr="000E4CCC">
        <w:t xml:space="preserve"> endommager ou priver des utilisateurs d'un accès à un service financier, à l'emploi, à un service public ou une activité sociale. Non rentable en soi, cette technique peut être utilisée comme chantage.</w:t>
      </w:r>
    </w:p>
    <w:p w14:paraId="672BD73C" w14:textId="77777777" w:rsidR="000E4CCC" w:rsidRPr="000E4CCC" w:rsidRDefault="000E4CCC" w:rsidP="000E4CCC">
      <w:pPr>
        <w:pStyle w:val="Paragraphedeliste"/>
        <w:numPr>
          <w:ilvl w:val="0"/>
          <w:numId w:val="3"/>
        </w:numPr>
      </w:pPr>
      <w:r w:rsidRPr="000E4CCC">
        <w:rPr>
          <w:b/>
          <w:bCs/>
        </w:rPr>
        <w:t>Reconnaissance faciale</w:t>
      </w:r>
      <w:r w:rsidRPr="000E4CCC">
        <w:t xml:space="preserve"> : </w:t>
      </w:r>
      <w:hyperlink r:id="rId43" w:tooltip="Comment piéger la reconnaissance faciale sous Android ?" w:history="1">
        <w:r w:rsidRPr="000E4CCC">
          <w:t>détourner les systèmes de reconnaissance faciale</w:t>
        </w:r>
      </w:hyperlink>
      <w:r w:rsidRPr="000E4CCC">
        <w:t>, par exemple en fabriquant de fausses photos d'identité (accès à un smartphone, caméras de surveillance, contrôle de passagers...)</w:t>
      </w:r>
    </w:p>
    <w:p w14:paraId="17ED1089" w14:textId="77777777" w:rsidR="000E4CCC" w:rsidRDefault="000E4CCC" w:rsidP="000E4CCC">
      <w:pPr>
        <w:pStyle w:val="Paragraphedeliste"/>
        <w:numPr>
          <w:ilvl w:val="0"/>
          <w:numId w:val="3"/>
        </w:numPr>
      </w:pPr>
      <w:r w:rsidRPr="000E4CCC">
        <w:rPr>
          <w:b/>
          <w:bCs/>
        </w:rPr>
        <w:t>Manipulation de marchés financiers</w:t>
      </w:r>
      <w:r w:rsidRPr="000E4CCC">
        <w:t xml:space="preserve"> : corrompre des algorithmes afin de nuire à des concurrents, de faire baisser ou monter une valeur artificiellement, de provoquer un crash financier...</w:t>
      </w:r>
    </w:p>
    <w:p w14:paraId="7CA01548" w14:textId="77777777" w:rsidR="000E4CCC" w:rsidRPr="000E4CCC" w:rsidRDefault="000E4CCC" w:rsidP="000E4CCC">
      <w:pPr>
        <w:pStyle w:val="Paragraphedeliste"/>
        <w:ind w:left="1080"/>
      </w:pPr>
    </w:p>
    <w:p w14:paraId="245D703B" w14:textId="77777777" w:rsidR="000E4CCC" w:rsidRPr="00524C07" w:rsidRDefault="000E4CCC" w:rsidP="00524C07">
      <w:pPr>
        <w:pStyle w:val="Titre2"/>
        <w:numPr>
          <w:ilvl w:val="1"/>
          <w:numId w:val="2"/>
        </w:numPr>
      </w:pPr>
      <w:r>
        <w:t>Intelligence artificielle : les menaces graves</w:t>
      </w:r>
      <w:r w:rsidR="00D5476C">
        <w:t>.</w:t>
      </w:r>
    </w:p>
    <w:p w14:paraId="2FA751B0" w14:textId="77777777" w:rsidR="000E4CCC" w:rsidRDefault="000E4CCC" w:rsidP="000E4CCC">
      <w:pPr>
        <w:rPr>
          <w:rStyle w:val="Lienhypertexte"/>
          <w:rFonts w:ascii="Times New Roman" w:hAnsi="Times New Roman"/>
          <w:sz w:val="24"/>
          <w:szCs w:val="24"/>
          <w:lang w:eastAsia="fr-FR"/>
        </w:rPr>
      </w:pPr>
    </w:p>
    <w:p w14:paraId="40F5A700" w14:textId="30166B06" w:rsidR="000E4CCC" w:rsidRPr="000E4CCC" w:rsidRDefault="000E4CCC" w:rsidP="000E4CCC">
      <w:pPr>
        <w:pStyle w:val="Paragraphedeliste"/>
        <w:numPr>
          <w:ilvl w:val="0"/>
          <w:numId w:val="3"/>
        </w:numPr>
      </w:pPr>
      <w:r w:rsidRPr="000E4CCC">
        <w:rPr>
          <w:b/>
          <w:bCs/>
        </w:rPr>
        <w:t>Fausses vidéos</w:t>
      </w:r>
      <w:r>
        <w:t xml:space="preserve"> : usurper l'identité d'une personne en </w:t>
      </w:r>
      <w:hyperlink r:id="rId44" w:tooltip="Deepfake : le trucage vidéo qui inquiète" w:history="1">
        <w:r w:rsidRPr="000E4CCC">
          <w:t>lui faisant dire ou faire des choses</w:t>
        </w:r>
      </w:hyperlink>
      <w:r>
        <w:t xml:space="preserve"> qu'elle n'a jamais dite ou faites, dans le but de demander un accès à des données sécurisées, de manipuler l'opinion </w:t>
      </w:r>
      <w:r w:rsidR="007A32D3">
        <w:t xml:space="preserve">ou </w:t>
      </w:r>
      <w:r>
        <w:t>de nuire à réputation de quelqu'un...Ces vidéos truquées sont quasi indétectables.</w:t>
      </w:r>
    </w:p>
    <w:p w14:paraId="2B149194" w14:textId="77777777" w:rsidR="000E4CCC" w:rsidRDefault="000E4CCC" w:rsidP="000E4CCC">
      <w:pPr>
        <w:pStyle w:val="Paragraphedeliste"/>
        <w:numPr>
          <w:ilvl w:val="0"/>
          <w:numId w:val="3"/>
        </w:numPr>
      </w:pPr>
      <w:r w:rsidRPr="000E4CCC">
        <w:rPr>
          <w:b/>
          <w:bCs/>
        </w:rPr>
        <w:t>Piratage de voitures autonomes</w:t>
      </w:r>
      <w:r>
        <w:t xml:space="preserve"> : </w:t>
      </w:r>
      <w:hyperlink r:id="rId45" w:tooltip="Des hackers prennent le contrôle d'une voiture à distance" w:history="1">
        <w:r w:rsidRPr="000E4CCC">
          <w:t>s’emparer des commandes d’un véhicule autonome</w:t>
        </w:r>
      </w:hyperlink>
      <w:r>
        <w:t xml:space="preserve"> pour s'en servir comme arme (par exemple perpétrer une attaque terroriste, provoquer un </w:t>
      </w:r>
      <w:hyperlink r:id="rId46" w:history="1">
        <w:r w:rsidRPr="000E4CCC">
          <w:t>accident</w:t>
        </w:r>
      </w:hyperlink>
      <w:r>
        <w:t xml:space="preserve">, </w:t>
      </w:r>
      <w:proofErr w:type="spellStart"/>
      <w:r>
        <w:t>etc</w:t>
      </w:r>
      <w:proofErr w:type="spellEnd"/>
      <w:r>
        <w:t>).</w:t>
      </w:r>
    </w:p>
    <w:p w14:paraId="4F21A7CB" w14:textId="77777777" w:rsidR="000E4CCC" w:rsidRDefault="000E4CCC" w:rsidP="000E4CCC">
      <w:pPr>
        <w:pStyle w:val="Paragraphedeliste"/>
        <w:numPr>
          <w:ilvl w:val="0"/>
          <w:numId w:val="3"/>
        </w:numPr>
      </w:pPr>
      <w:r w:rsidRPr="000E4CCC">
        <w:rPr>
          <w:b/>
          <w:bCs/>
        </w:rPr>
        <w:lastRenderedPageBreak/>
        <w:t>Hameçonnage sur mesure</w:t>
      </w:r>
      <w:r>
        <w:t xml:space="preserve"> : générer des massages personnalisés et automatisés afin d'augmenter l'efficacité du </w:t>
      </w:r>
      <w:hyperlink r:id="rId47" w:tooltip="Microsoft alerte sur de nouvelles techniques de phishing en 2019" w:history="1">
        <w:r w:rsidRPr="000E4CCC">
          <w:t>phishing</w:t>
        </w:r>
      </w:hyperlink>
      <w:r>
        <w:t xml:space="preserve"> visant à collecter des informations sécurisées ou installer des </w:t>
      </w:r>
      <w:hyperlink r:id="rId48" w:history="1">
        <w:r w:rsidRPr="000E4CCC">
          <w:t>logiciels malveillants</w:t>
        </w:r>
      </w:hyperlink>
      <w:r>
        <w:t>.</w:t>
      </w:r>
    </w:p>
    <w:p w14:paraId="592EE618" w14:textId="77777777" w:rsidR="000E4CCC" w:rsidRDefault="000E4CCC" w:rsidP="000E4CCC">
      <w:pPr>
        <w:pStyle w:val="Paragraphedeliste"/>
        <w:numPr>
          <w:ilvl w:val="0"/>
          <w:numId w:val="3"/>
        </w:numPr>
      </w:pPr>
      <w:r w:rsidRPr="000E4CCC">
        <w:rPr>
          <w:b/>
          <w:bCs/>
        </w:rPr>
        <w:t>Piratage des systèmes contrôlés par l'IA</w:t>
      </w:r>
      <w:r>
        <w:t xml:space="preserve"> : perturber les infrastructures en causant par exemple une </w:t>
      </w:r>
      <w:hyperlink r:id="rId49" w:tooltip="Des hackers pourraient déclencher un blackout en piratant des chauffe-eau, climatiseurs et radiateurs" w:history="1">
        <w:r w:rsidRPr="000E4CCC">
          <w:t>panne d'électricité généralisée</w:t>
        </w:r>
      </w:hyperlink>
      <w:r>
        <w:t>, un engorgement du trafic ou la rupture de la logistique alimentaire.</w:t>
      </w:r>
    </w:p>
    <w:p w14:paraId="773E0E44" w14:textId="77777777" w:rsidR="000E4CCC" w:rsidRDefault="000E4CCC" w:rsidP="000E4CCC">
      <w:pPr>
        <w:pStyle w:val="Paragraphedeliste"/>
        <w:numPr>
          <w:ilvl w:val="0"/>
          <w:numId w:val="3"/>
        </w:numPr>
      </w:pPr>
      <w:r w:rsidRPr="000E4CCC">
        <w:rPr>
          <w:b/>
          <w:bCs/>
        </w:rPr>
        <w:t>Chantage à grande échelle</w:t>
      </w:r>
      <w:r>
        <w:t xml:space="preserve"> : recueillir des données personnelles afin d'envoyer des messages de menace automatisés. L'IA pourrait également être utilisée pour générer de faus</w:t>
      </w:r>
      <w:r w:rsidR="007A32D3">
        <w:t>ses preuves (par exemple l’extorsion à l'aide d'images à caractère sexuel)</w:t>
      </w:r>
      <w:r>
        <w:t>.</w:t>
      </w:r>
    </w:p>
    <w:p w14:paraId="22B647F5" w14:textId="77777777" w:rsidR="000E4CCC" w:rsidRDefault="000E4CCC" w:rsidP="000E4CCC">
      <w:pPr>
        <w:pStyle w:val="Paragraphedeliste"/>
        <w:numPr>
          <w:ilvl w:val="0"/>
          <w:numId w:val="3"/>
        </w:numPr>
      </w:pPr>
      <w:r w:rsidRPr="000E4CCC">
        <w:rPr>
          <w:b/>
          <w:bCs/>
        </w:rPr>
        <w:t>Fausses informations rédigées par IA</w:t>
      </w:r>
      <w:r>
        <w:t xml:space="preserve"> : </w:t>
      </w:r>
      <w:hyperlink r:id="rId50" w:tooltip="OpenAI développe un générateur de faux texte tellement bon qu'il en est dangereux !" w:history="1">
        <w:r w:rsidRPr="000E4CCC">
          <w:t>écrire des articles de propagande</w:t>
        </w:r>
      </w:hyperlink>
      <w:r>
        <w:t xml:space="preserve"> semblant être émises par une source fiable. L'IA pourrait également être utilisée pour générer de nombreuses versions d'un contenu particulier afin d'accroître sa visibilité et sa crédibilité.</w:t>
      </w:r>
    </w:p>
    <w:p w14:paraId="45F34238" w14:textId="77777777" w:rsidR="00524C07" w:rsidRDefault="00524C07" w:rsidP="00524C07">
      <w:pPr>
        <w:pStyle w:val="Paragraphedeliste"/>
        <w:ind w:left="1080"/>
      </w:pPr>
    </w:p>
    <w:p w14:paraId="20402B5F" w14:textId="77777777" w:rsidR="000E4CCC" w:rsidRDefault="000E4CCC" w:rsidP="000E4CCC">
      <w:pPr>
        <w:rPr>
          <w:rStyle w:val="Lienhypertexte"/>
          <w:rFonts w:ascii="Times New Roman" w:hAnsi="Times New Roman"/>
          <w:sz w:val="24"/>
          <w:szCs w:val="24"/>
          <w:lang w:eastAsia="fr-FR"/>
        </w:rPr>
      </w:pPr>
    </w:p>
    <w:p w14:paraId="6D4D5A6C" w14:textId="566B8777" w:rsidR="00524C07" w:rsidRPr="00A27F0C" w:rsidRDefault="00524C07" w:rsidP="00524C07">
      <w:pPr>
        <w:pStyle w:val="Titre2"/>
        <w:numPr>
          <w:ilvl w:val="1"/>
          <w:numId w:val="2"/>
        </w:numPr>
      </w:pPr>
      <w:r>
        <w:t xml:space="preserve">Une technologie émergente de l’intelligence artificielle : </w:t>
      </w:r>
      <w:hyperlink r:id="rId51" w:history="1">
        <w:r>
          <w:t>l</w:t>
        </w:r>
        <w:r w:rsidRPr="000E4CCC">
          <w:t xml:space="preserve">e </w:t>
        </w:r>
        <w:proofErr w:type="spellStart"/>
        <w:r w:rsidRPr="0004286D">
          <w:rPr>
            <w:i/>
            <w:iCs/>
          </w:rPr>
          <w:t>deepfake</w:t>
        </w:r>
        <w:proofErr w:type="spellEnd"/>
      </w:hyperlink>
    </w:p>
    <w:p w14:paraId="7638B845" w14:textId="721AD99A" w:rsidR="00963177" w:rsidRDefault="00963177" w:rsidP="00963177"/>
    <w:p w14:paraId="3792B195" w14:textId="277D878A" w:rsidR="005508B9" w:rsidRPr="003F55F9" w:rsidRDefault="005508B9" w:rsidP="00B5347C">
      <w:pPr>
        <w:pStyle w:val="TAF"/>
      </w:pPr>
      <w:proofErr w:type="gramStart"/>
      <w:r w:rsidRPr="007E3263">
        <w:t>Faites</w:t>
      </w:r>
      <w:proofErr w:type="gramEnd"/>
      <w:r w:rsidRPr="007E3263">
        <w:t xml:space="preserve"> des reche</w:t>
      </w:r>
      <w:r w:rsidR="00D02189">
        <w:t>R</w:t>
      </w:r>
      <w:r w:rsidRPr="007E3263">
        <w:t>ches sur Internet afin d’expliquer cette nouvelle technologie</w:t>
      </w:r>
    </w:p>
    <w:p w14:paraId="0B1AE674" w14:textId="1D703B81" w:rsidR="00963177" w:rsidRPr="00963177" w:rsidRDefault="00963177" w:rsidP="00963177"/>
    <w:p w14:paraId="2F65BE18" w14:textId="77777777" w:rsidR="00BC2D1E" w:rsidRPr="000E4CCC" w:rsidRDefault="00BC2D1E" w:rsidP="000E4CCC">
      <w:pPr>
        <w:pStyle w:val="Titre1"/>
        <w:numPr>
          <w:ilvl w:val="0"/>
          <w:numId w:val="6"/>
        </w:numPr>
      </w:pPr>
      <w:r>
        <w:t>Comment se protéger du danger de l’intelligence artificielle ?</w:t>
      </w:r>
    </w:p>
    <w:p w14:paraId="6D3A764F" w14:textId="77777777" w:rsidR="000E4CCC" w:rsidRPr="000E4CCC" w:rsidRDefault="00BC2D1E" w:rsidP="00BC2D1E">
      <w:pPr>
        <w:pStyle w:val="NormalWeb"/>
        <w:rPr>
          <w:rFonts w:ascii="Arial" w:eastAsiaTheme="minorHAnsi" w:hAnsi="Arial" w:cstheme="minorBidi"/>
          <w:szCs w:val="22"/>
          <w:lang w:eastAsia="en-US"/>
        </w:rPr>
      </w:pPr>
      <w:r w:rsidRPr="000E4CCC">
        <w:rPr>
          <w:rFonts w:ascii="Arial" w:eastAsiaTheme="minorHAnsi" w:hAnsi="Arial" w:cstheme="minorBidi"/>
          <w:szCs w:val="22"/>
          <w:lang w:eastAsia="en-US"/>
        </w:rPr>
        <w:t xml:space="preserve">Plus l’intelligence devient sophistiquée et performante, plus le danger qu’elle représente s’agrandit. Et cela peut nous affecter tous sans exception, voire mettre notre vie en péril. </w:t>
      </w:r>
    </w:p>
    <w:p w14:paraId="76D99B7F" w14:textId="77777777" w:rsidR="00BC2D1E" w:rsidRPr="000E4CCC" w:rsidRDefault="00BC2D1E" w:rsidP="001236D6">
      <w:pPr>
        <w:pStyle w:val="NormalWeb"/>
        <w:rPr>
          <w:rFonts w:ascii="Arial" w:eastAsiaTheme="minorHAnsi" w:hAnsi="Arial" w:cstheme="minorBidi"/>
          <w:szCs w:val="22"/>
          <w:lang w:eastAsia="en-US"/>
        </w:rPr>
      </w:pPr>
      <w:r w:rsidRPr="000E4CCC">
        <w:rPr>
          <w:rFonts w:ascii="Arial" w:eastAsiaTheme="minorHAnsi" w:hAnsi="Arial" w:cstheme="minorBidi"/>
          <w:szCs w:val="22"/>
          <w:lang w:eastAsia="en-US"/>
        </w:rPr>
        <w:t xml:space="preserve">Il faudrait prendre le temps d’évaluer les risques et les avantages avant de la déployer à grande échelle. D’une certaine manière, toutes ces menaces pourraient être évitées avec un </w:t>
      </w:r>
      <w:hyperlink r:id="rId52" w:history="1">
        <w:r w:rsidRPr="00845B6B">
          <w:rPr>
            <w:rFonts w:ascii="Arial" w:eastAsiaTheme="minorHAnsi" w:hAnsi="Arial" w:cstheme="minorBidi"/>
            <w:b/>
            <w:bCs/>
            <w:szCs w:val="22"/>
            <w:lang w:eastAsia="en-US"/>
          </w:rPr>
          <w:t>développement éthique et responsable de l’IA</w:t>
        </w:r>
      </w:hyperlink>
      <w:r w:rsidRPr="000E4CCC">
        <w:rPr>
          <w:rFonts w:ascii="Arial" w:eastAsiaTheme="minorHAnsi" w:hAnsi="Arial" w:cstheme="minorBidi"/>
          <w:szCs w:val="22"/>
          <w:lang w:eastAsia="en-US"/>
        </w:rPr>
        <w:t>. Cela implique avant tout une approche centrée sur l’humain et non sur les avantages technologiques et économiques.</w:t>
      </w:r>
    </w:p>
    <w:p w14:paraId="152F5F6F" w14:textId="77777777" w:rsidR="00BC2D1E" w:rsidRPr="000E4CCC" w:rsidRDefault="00BC2D1E" w:rsidP="00BC2D1E">
      <w:pPr>
        <w:pStyle w:val="NormalWeb"/>
        <w:rPr>
          <w:rFonts w:ascii="Arial" w:eastAsiaTheme="minorHAnsi" w:hAnsi="Arial" w:cstheme="minorBidi"/>
          <w:szCs w:val="22"/>
          <w:lang w:eastAsia="en-US"/>
        </w:rPr>
      </w:pPr>
      <w:r w:rsidRPr="000E4CCC">
        <w:rPr>
          <w:rFonts w:ascii="Arial" w:eastAsiaTheme="minorHAnsi" w:hAnsi="Arial" w:cstheme="minorBidi"/>
          <w:szCs w:val="22"/>
          <w:lang w:eastAsia="en-US"/>
        </w:rPr>
        <w:t>Il est aussi important de définir les limites de l’utilisation des systèmes intelligents en imposant des réglementations plus strictes. De telles initiatives existent déjà, comme le RGPD (règlement général sur la protection des données) et l’</w:t>
      </w:r>
      <w:r w:rsidRPr="00827CC6">
        <w:rPr>
          <w:rFonts w:ascii="Arial" w:eastAsiaTheme="minorHAnsi" w:hAnsi="Arial" w:cstheme="minorBidi"/>
          <w:i/>
          <w:szCs w:val="22"/>
          <w:lang w:eastAsia="en-US"/>
        </w:rPr>
        <w:t xml:space="preserve">AI </w:t>
      </w:r>
      <w:proofErr w:type="spellStart"/>
      <w:r w:rsidRPr="00827CC6">
        <w:rPr>
          <w:rFonts w:ascii="Arial" w:eastAsiaTheme="minorHAnsi" w:hAnsi="Arial" w:cstheme="minorBidi"/>
          <w:i/>
          <w:szCs w:val="22"/>
          <w:lang w:eastAsia="en-US"/>
        </w:rPr>
        <w:t>Act</w:t>
      </w:r>
      <w:proofErr w:type="spellEnd"/>
      <w:r w:rsidR="000E4CCC" w:rsidRPr="00827CC6">
        <w:rPr>
          <w:rFonts w:ascii="Arial" w:eastAsiaTheme="minorHAnsi" w:hAnsi="Arial" w:cstheme="minorBidi"/>
          <w:i/>
          <w:szCs w:val="22"/>
          <w:lang w:eastAsia="en-US"/>
        </w:rPr>
        <w:t xml:space="preserve"> </w:t>
      </w:r>
      <w:r w:rsidR="000E4CCC" w:rsidRPr="000E4CCC">
        <w:rPr>
          <w:rFonts w:ascii="Arial" w:eastAsiaTheme="minorHAnsi" w:hAnsi="Arial" w:cstheme="minorBidi"/>
          <w:szCs w:val="22"/>
          <w:lang w:eastAsia="en-US"/>
        </w:rPr>
        <w:t>(</w:t>
      </w:r>
      <w:proofErr w:type="spellStart"/>
      <w:r w:rsidR="000E4CCC" w:rsidRPr="000E4CCC">
        <w:rPr>
          <w:rFonts w:ascii="Arial" w:eastAsiaTheme="minorHAnsi" w:hAnsi="Arial" w:cstheme="minorBidi"/>
          <w:szCs w:val="22"/>
          <w:lang w:eastAsia="en-US"/>
        </w:rPr>
        <w:t>Artificial</w:t>
      </w:r>
      <w:proofErr w:type="spellEnd"/>
      <w:r w:rsidR="000E4CCC" w:rsidRPr="000E4CCC">
        <w:rPr>
          <w:rFonts w:ascii="Arial" w:eastAsiaTheme="minorHAnsi" w:hAnsi="Arial" w:cstheme="minorBidi"/>
          <w:szCs w:val="22"/>
          <w:lang w:eastAsia="en-US"/>
        </w:rPr>
        <w:t xml:space="preserve"> Intelligence </w:t>
      </w:r>
      <w:proofErr w:type="spellStart"/>
      <w:r w:rsidR="000E4CCC" w:rsidRPr="000E4CCC">
        <w:rPr>
          <w:rFonts w:ascii="Arial" w:eastAsiaTheme="minorHAnsi" w:hAnsi="Arial" w:cstheme="minorBidi"/>
          <w:szCs w:val="22"/>
          <w:lang w:eastAsia="en-US"/>
        </w:rPr>
        <w:t>Act</w:t>
      </w:r>
      <w:proofErr w:type="spellEnd"/>
      <w:r w:rsidR="000E4CCC">
        <w:rPr>
          <w:rFonts w:ascii="Arial" w:eastAsiaTheme="minorHAnsi" w:hAnsi="Arial" w:cstheme="minorBidi"/>
          <w:szCs w:val="22"/>
          <w:lang w:eastAsia="en-US"/>
        </w:rPr>
        <w:t xml:space="preserve">), </w:t>
      </w:r>
      <w:r w:rsidR="000E4CCC" w:rsidRPr="000E4CCC">
        <w:rPr>
          <w:rFonts w:ascii="Arial" w:eastAsiaTheme="minorHAnsi" w:hAnsi="Arial" w:cstheme="minorBidi"/>
          <w:szCs w:val="22"/>
          <w:lang w:eastAsia="en-US"/>
        </w:rPr>
        <w:t>approche réglementaire européenne de l'IA basée sur les risques, sans entraver abusivement le développement technologique.</w:t>
      </w:r>
    </w:p>
    <w:p w14:paraId="556CE862" w14:textId="77777777" w:rsidR="00BC2D1E" w:rsidRPr="000E4CCC" w:rsidRDefault="00BC2D1E" w:rsidP="00BC2D1E">
      <w:pPr>
        <w:pStyle w:val="NormalWeb"/>
        <w:rPr>
          <w:rFonts w:ascii="Arial" w:eastAsiaTheme="minorHAnsi" w:hAnsi="Arial" w:cstheme="minorBidi"/>
          <w:szCs w:val="22"/>
          <w:lang w:eastAsia="en-US"/>
        </w:rPr>
      </w:pPr>
      <w:r w:rsidRPr="000E4CCC">
        <w:rPr>
          <w:rFonts w:ascii="Arial" w:eastAsiaTheme="minorHAnsi" w:hAnsi="Arial" w:cstheme="minorBidi"/>
          <w:szCs w:val="22"/>
          <w:lang w:eastAsia="en-US"/>
        </w:rPr>
        <w:t>Nous ne sommes peut-être pas directement menacées par une intelligence surhumaine, mais nous sommes exposés à un risque non négligeable. Aussi, bien que l’intelligence artificielle soit conçue pour être autonome, la supervision humaine reste essentielle pour éviter tout incident pouvant entraîner des conséquences désastreuses.</w:t>
      </w:r>
    </w:p>
    <w:p w14:paraId="4E1BE73F" w14:textId="77777777" w:rsidR="003F55F9" w:rsidRDefault="00000000" w:rsidP="003F55F9">
      <w:pPr>
        <w:rPr>
          <w:rStyle w:val="Lienhypertexte"/>
          <w:rFonts w:ascii="Times New Roman" w:hAnsi="Times New Roman"/>
          <w:sz w:val="24"/>
          <w:szCs w:val="24"/>
          <w:lang w:eastAsia="fr-FR"/>
        </w:rPr>
      </w:pPr>
      <w:hyperlink r:id="rId53" w:history="1">
        <w:r w:rsidR="00852C88" w:rsidRPr="0018497F">
          <w:rPr>
            <w:rStyle w:val="Lienhypertexte"/>
            <w:rFonts w:ascii="Times New Roman" w:hAnsi="Times New Roman"/>
            <w:sz w:val="24"/>
            <w:szCs w:val="24"/>
            <w:lang w:eastAsia="fr-FR"/>
          </w:rPr>
          <w:t>https://intelligence-artificielle.com/intelligence-artificielle-danger/</w:t>
        </w:r>
      </w:hyperlink>
    </w:p>
    <w:p w14:paraId="1F832817" w14:textId="77777777" w:rsidR="000E4CCC" w:rsidRPr="000E4CCC" w:rsidRDefault="000E4CCC" w:rsidP="000E4CCC">
      <w:pPr>
        <w:rPr>
          <w:rStyle w:val="Lienhypertexte"/>
          <w:rFonts w:ascii="Times New Roman" w:hAnsi="Times New Roman"/>
          <w:sz w:val="24"/>
          <w:lang w:eastAsia="fr-FR"/>
        </w:rPr>
      </w:pPr>
      <w:r w:rsidRPr="000E4CCC">
        <w:rPr>
          <w:rStyle w:val="Lienhypertexte"/>
          <w:rFonts w:ascii="Times New Roman" w:hAnsi="Times New Roman"/>
          <w:sz w:val="24"/>
          <w:lang w:eastAsia="fr-FR"/>
        </w:rPr>
        <w:t>https://www.sia-partners.com/fr/perspectives/artificial-intelligence-act-que-faut-il-savoir</w:t>
      </w:r>
    </w:p>
    <w:p w14:paraId="05A5C9C9" w14:textId="77777777" w:rsidR="000E4CCC" w:rsidRDefault="000E4CCC" w:rsidP="003F55F9">
      <w:pPr>
        <w:rPr>
          <w:rStyle w:val="Lienhypertexte"/>
          <w:rFonts w:ascii="Times New Roman" w:hAnsi="Times New Roman"/>
          <w:sz w:val="24"/>
          <w:szCs w:val="24"/>
          <w:lang w:eastAsia="fr-FR"/>
        </w:rPr>
      </w:pPr>
    </w:p>
    <w:p w14:paraId="795178D7" w14:textId="1A6419A2" w:rsidR="00963177" w:rsidRDefault="00963177" w:rsidP="00963177">
      <w:pPr>
        <w:rPr>
          <w:rStyle w:val="Lienhypertexte"/>
          <w:rFonts w:ascii="Times New Roman" w:hAnsi="Times New Roman"/>
          <w:sz w:val="24"/>
          <w:szCs w:val="24"/>
          <w:lang w:eastAsia="fr-FR"/>
        </w:rPr>
      </w:pPr>
      <w:r>
        <w:t>La CNIL a publié un rapport de synthèse du débat public qu’elle a animé sur les enjeux éthiques des algorithmes et de l’intelligence artificielle.</w:t>
      </w:r>
    </w:p>
    <w:p w14:paraId="6A897DA8" w14:textId="7313E57A" w:rsidR="00963177" w:rsidRPr="00963177" w:rsidRDefault="00963177" w:rsidP="00963177">
      <w:r>
        <w:t>Quelles réponses éthiques au développement des algorithmes et de l’intelligence artificielle ?</w:t>
      </w:r>
    </w:p>
    <w:p w14:paraId="37A6835A" w14:textId="54A80408" w:rsidR="00963177" w:rsidRDefault="00963177" w:rsidP="00963177">
      <w:r>
        <w:t>Deux principes fondateurs ressortent : loyauté et vigilance</w:t>
      </w:r>
    </w:p>
    <w:p w14:paraId="7068E8C5" w14:textId="77777777" w:rsidR="00963177" w:rsidRPr="00963177" w:rsidRDefault="00963177" w:rsidP="00963177"/>
    <w:p w14:paraId="0957A323" w14:textId="37D794E0" w:rsidR="00963177" w:rsidRDefault="00000000" w:rsidP="00963177">
      <w:hyperlink r:id="rId54" w:anchor="page=50" w:tgtFrame="_blank" w:history="1">
        <w:r w:rsidR="00963177" w:rsidRPr="00963177">
          <w:t xml:space="preserve">Un principe de </w:t>
        </w:r>
        <w:r w:rsidR="00963177" w:rsidRPr="00963177">
          <w:rPr>
            <w:i/>
            <w:iCs/>
          </w:rPr>
          <w:t>loyauté</w:t>
        </w:r>
      </w:hyperlink>
      <w:r w:rsidR="00963177">
        <w:t xml:space="preserve"> appliqué à tous les algorithmes et intégrant les impacts collectifs, et pas seulement personnels, de ces derniers. Tout algorithme, qu’il traite ou non des données personnelles, doit être loyal envers ses utilisateurs, non pas seulement en tant que consommateurs, mais également en tant que citoyens, voire envers des communautés ou de grands intérêts collectifs dont l’existence pourrait être directement affectée. </w:t>
      </w:r>
      <w:r w:rsidR="00963177" w:rsidRPr="00963177">
        <w:rPr>
          <w:b/>
          <w:bCs/>
        </w:rPr>
        <w:t>L’intérêt des utilisateurs doit primer</w:t>
      </w:r>
      <w:r w:rsidR="00963177">
        <w:t>.</w:t>
      </w:r>
    </w:p>
    <w:p w14:paraId="647732BC" w14:textId="39D4C320" w:rsidR="00963177" w:rsidRDefault="00963177" w:rsidP="00963177"/>
    <w:p w14:paraId="324E7AF7" w14:textId="6C1EC351" w:rsidR="00963177" w:rsidRDefault="00000000" w:rsidP="00963177">
      <w:hyperlink r:id="rId55" w:anchor="page=52" w:tgtFrame="_blank" w:history="1">
        <w:r w:rsidR="00963177" w:rsidRPr="00963177">
          <w:t xml:space="preserve">Un principe de </w:t>
        </w:r>
        <w:r w:rsidR="00963177" w:rsidRPr="00963177">
          <w:rPr>
            <w:i/>
            <w:iCs/>
          </w:rPr>
          <w:t>vigilance/réflexivité</w:t>
        </w:r>
      </w:hyperlink>
      <w:r w:rsidR="00963177">
        <w:t xml:space="preserve"> : il s’agit d’organiser une forme de questionnement régulier, méthodique et délibératif à l’égard de ces objets mouvants. Ce principe constitue une réponse directe aux exigences qu’imposent ces objets technologiques du fait de leur nature imprévisible (inhérente au </w:t>
      </w:r>
      <w:r w:rsidR="00963177" w:rsidRPr="00963177">
        <w:rPr>
          <w:i/>
          <w:iCs/>
        </w:rPr>
        <w:t xml:space="preserve">machine </w:t>
      </w:r>
      <w:proofErr w:type="spellStart"/>
      <w:r w:rsidR="00963177" w:rsidRPr="00963177">
        <w:rPr>
          <w:i/>
          <w:iCs/>
        </w:rPr>
        <w:t>learning</w:t>
      </w:r>
      <w:proofErr w:type="spellEnd"/>
      <w:r w:rsidR="00963177">
        <w:t>), du caractère très compartimenté des chaînes algorithmiques au sein desquels ils s’insèrent et, enfin, de la confiance excessive à laquelle ils donnent souvent lieu.</w:t>
      </w:r>
    </w:p>
    <w:p w14:paraId="3B5FB3EF" w14:textId="6830AE26" w:rsidR="00963177" w:rsidRDefault="00963177" w:rsidP="003F55F9">
      <w:pPr>
        <w:rPr>
          <w:rStyle w:val="Lienhypertexte"/>
          <w:rFonts w:ascii="Times New Roman" w:hAnsi="Times New Roman"/>
          <w:sz w:val="24"/>
          <w:szCs w:val="24"/>
          <w:lang w:eastAsia="fr-FR"/>
        </w:rPr>
      </w:pPr>
    </w:p>
    <w:p w14:paraId="2DF7514A" w14:textId="77777777" w:rsidR="005D1B14" w:rsidRPr="003F55F9" w:rsidRDefault="005D1B14" w:rsidP="00B5347C">
      <w:pPr>
        <w:pStyle w:val="TAF"/>
      </w:pPr>
      <w:r>
        <w:t>A partir du lien suivant</w:t>
      </w:r>
    </w:p>
    <w:p w14:paraId="18A24B7E" w14:textId="77777777" w:rsidR="005D1B14" w:rsidRDefault="005D1B14" w:rsidP="005D1B14">
      <w:pPr>
        <w:rPr>
          <w:rStyle w:val="Lienhypertexte"/>
          <w:rFonts w:ascii="Times New Roman" w:hAnsi="Times New Roman"/>
          <w:sz w:val="24"/>
          <w:szCs w:val="24"/>
          <w:lang w:eastAsia="fr-FR"/>
        </w:rPr>
      </w:pPr>
      <w:r w:rsidRPr="00963177">
        <w:rPr>
          <w:rStyle w:val="Lienhypertexte"/>
          <w:rFonts w:ascii="Times New Roman" w:hAnsi="Times New Roman"/>
          <w:sz w:val="24"/>
          <w:szCs w:val="24"/>
          <w:lang w:eastAsia="fr-FR"/>
        </w:rPr>
        <w:t>https://www.cnil.fr/fr/comment-permettre-lhomme-de-garder-la-main-rapport-sur-les-enjeux-ethiques-des-algorithmes-et-de</w:t>
      </w:r>
    </w:p>
    <w:p w14:paraId="2536DB25" w14:textId="77777777" w:rsidR="005D1B14" w:rsidRDefault="005D1B14" w:rsidP="005D1B14"/>
    <w:p w14:paraId="4481E106" w14:textId="1B905129" w:rsidR="005D1B14" w:rsidRDefault="005D1B14" w:rsidP="005D1B14">
      <w:r>
        <w:t xml:space="preserve">Quelles recommandations ont été proposées pour mettre </w:t>
      </w:r>
      <w:r w:rsidR="00264768">
        <w:t xml:space="preserve">en application les </w:t>
      </w:r>
      <w:r>
        <w:t xml:space="preserve">principes </w:t>
      </w:r>
      <w:r w:rsidR="00264768">
        <w:t>cités ci-dessus</w:t>
      </w:r>
      <w:r>
        <w:t> ?</w:t>
      </w:r>
    </w:p>
    <w:p w14:paraId="442D94ED" w14:textId="77777777" w:rsidR="007A6BDD" w:rsidRDefault="007A6BDD" w:rsidP="003F55F9">
      <w:pPr>
        <w:rPr>
          <w:rStyle w:val="Lienhypertexte"/>
          <w:rFonts w:ascii="Times New Roman" w:hAnsi="Times New Roman"/>
          <w:sz w:val="24"/>
          <w:szCs w:val="24"/>
          <w:lang w:eastAsia="fr-FR"/>
        </w:rPr>
      </w:pPr>
    </w:p>
    <w:p w14:paraId="1DC39355" w14:textId="77777777" w:rsidR="00852C88" w:rsidRDefault="00852C88" w:rsidP="003F55F9">
      <w:pPr>
        <w:rPr>
          <w:rStyle w:val="Lienhypertexte"/>
          <w:rFonts w:ascii="Times New Roman" w:hAnsi="Times New Roman"/>
          <w:sz w:val="24"/>
          <w:szCs w:val="24"/>
          <w:lang w:eastAsia="fr-FR"/>
        </w:rPr>
      </w:pPr>
    </w:p>
    <w:sectPr w:rsidR="00852C88" w:rsidSect="00A70EBB">
      <w:type w:val="continuous"/>
      <w:pgSz w:w="11906" w:h="16838"/>
      <w:pgMar w:top="1135" w:right="1134"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3B550" w14:textId="77777777" w:rsidR="00621512" w:rsidRDefault="00621512" w:rsidP="00DA69BE">
      <w:pPr>
        <w:spacing w:line="240" w:lineRule="auto"/>
      </w:pPr>
      <w:r>
        <w:separator/>
      </w:r>
    </w:p>
  </w:endnote>
  <w:endnote w:type="continuationSeparator" w:id="0">
    <w:p w14:paraId="5BF7A5BF" w14:textId="77777777" w:rsidR="00621512" w:rsidRDefault="00621512" w:rsidP="00DA6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9EC5C" w14:textId="77777777" w:rsidR="002B5432" w:rsidRDefault="002B543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C2F40" w14:textId="77777777" w:rsidR="002B5432" w:rsidRDefault="00000000">
    <w:pPr>
      <w:pStyle w:val="Pieddepage"/>
    </w:pPr>
    <w:hyperlink r:id="rId1" w:history="1">
      <w:r w:rsidR="002B5432" w:rsidRPr="008B6E22">
        <w:rPr>
          <w:rStyle w:val="Lienhypertexte"/>
          <w:noProof/>
          <w:lang w:eastAsia="fr-FR"/>
        </w:rPr>
        <w:drawing>
          <wp:anchor distT="0" distB="0" distL="114300" distR="114300" simplePos="0" relativeHeight="251679744" behindDoc="0" locked="0" layoutInCell="1" allowOverlap="1" wp14:anchorId="3F543569" wp14:editId="1C91D0FE">
            <wp:simplePos x="0" y="0"/>
            <wp:positionH relativeFrom="column">
              <wp:posOffset>3668907</wp:posOffset>
            </wp:positionH>
            <wp:positionV relativeFrom="paragraph">
              <wp:posOffset>-635</wp:posOffset>
            </wp:positionV>
            <wp:extent cx="465446" cy="170597"/>
            <wp:effectExtent l="0" t="0" r="0" b="1270"/>
            <wp:wrapNone/>
            <wp:docPr id="7" name="Image 0" descr="lic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ce.png"/>
                    <pic:cNvPicPr/>
                  </pic:nvPicPr>
                  <pic:blipFill>
                    <a:blip r:embed="rId2"/>
                    <a:stretch>
                      <a:fillRect/>
                    </a:stretch>
                  </pic:blipFill>
                  <pic:spPr>
                    <a:xfrm>
                      <a:off x="0" y="0"/>
                      <a:ext cx="465446" cy="170597"/>
                    </a:xfrm>
                    <a:prstGeom prst="rect">
                      <a:avLst/>
                    </a:prstGeom>
                  </pic:spPr>
                </pic:pic>
              </a:graphicData>
            </a:graphic>
            <wp14:sizeRelV relativeFrom="margin">
              <wp14:pctHeight>0</wp14:pctHeight>
            </wp14:sizeRelV>
          </wp:anchor>
        </w:drawing>
      </w:r>
      <w:r w:rsidR="002B5432" w:rsidRPr="008B6E22">
        <w:rPr>
          <w:rStyle w:val="Lienhypertexte"/>
        </w:rPr>
        <w:t>www.reseaucerta.org</w:t>
      </w:r>
    </w:hyperlink>
    <w:r w:rsidR="002B5432">
      <w:tab/>
      <w:t>mois année – v1.0</w:t>
    </w:r>
    <w:r w:rsidR="002B5432">
      <w:tab/>
    </w:r>
    <w:r w:rsidR="002B5432" w:rsidRPr="003F7A48">
      <w:t xml:space="preserve">Page </w:t>
    </w:r>
    <w:r w:rsidR="002B5432" w:rsidRPr="003F7A48">
      <w:rPr>
        <w:rStyle w:val="Numrodepage"/>
      </w:rPr>
      <w:fldChar w:fldCharType="begin"/>
    </w:r>
    <w:r w:rsidR="002B5432" w:rsidRPr="003F7A48">
      <w:rPr>
        <w:rStyle w:val="Numrodepage"/>
      </w:rPr>
      <w:instrText xml:space="preserve"> PAGE </w:instrText>
    </w:r>
    <w:r w:rsidR="002B5432" w:rsidRPr="003F7A48">
      <w:rPr>
        <w:rStyle w:val="Numrodepage"/>
      </w:rPr>
      <w:fldChar w:fldCharType="separate"/>
    </w:r>
    <w:r w:rsidR="002B5432">
      <w:rPr>
        <w:rStyle w:val="Numrodepage"/>
      </w:rPr>
      <w:t>1</w:t>
    </w:r>
    <w:r w:rsidR="002B5432" w:rsidRPr="003F7A48">
      <w:rPr>
        <w:rStyle w:val="Numrodepage"/>
      </w:rPr>
      <w:fldChar w:fldCharType="end"/>
    </w:r>
    <w:r w:rsidR="002B5432" w:rsidRPr="003F7A48">
      <w:rPr>
        <w:rStyle w:val="Numrodepage"/>
      </w:rPr>
      <w:t>/</w:t>
    </w:r>
    <w:r w:rsidR="002B5432" w:rsidRPr="003F7A48">
      <w:rPr>
        <w:rStyle w:val="Numrodepage"/>
      </w:rPr>
      <w:fldChar w:fldCharType="begin"/>
    </w:r>
    <w:r w:rsidR="002B5432" w:rsidRPr="003F7A48">
      <w:rPr>
        <w:rStyle w:val="Numrodepage"/>
      </w:rPr>
      <w:instrText xml:space="preserve"> NUMPAGES </w:instrText>
    </w:r>
    <w:r w:rsidR="002B5432" w:rsidRPr="003F7A48">
      <w:rPr>
        <w:rStyle w:val="Numrodepage"/>
      </w:rPr>
      <w:fldChar w:fldCharType="separate"/>
    </w:r>
    <w:r w:rsidR="002B5432">
      <w:rPr>
        <w:rStyle w:val="Numrodepage"/>
      </w:rPr>
      <w:t>2</w:t>
    </w:r>
    <w:r w:rsidR="002B5432" w:rsidRPr="003F7A48">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2E34" w14:textId="4F1C019B" w:rsidR="002B5432" w:rsidRPr="001458D6" w:rsidRDefault="00000000">
    <w:pPr>
      <w:pStyle w:val="Pieddepage"/>
      <w:rPr>
        <w:color w:val="634D4D"/>
      </w:rPr>
    </w:pPr>
    <w:hyperlink r:id="rId1" w:history="1">
      <w:r w:rsidR="002B5432" w:rsidRPr="008B6E22">
        <w:rPr>
          <w:rStyle w:val="Lienhypertexte"/>
          <w:noProof/>
          <w:lang w:eastAsia="fr-FR"/>
        </w:rPr>
        <w:drawing>
          <wp:anchor distT="0" distB="0" distL="114300" distR="114300" simplePos="0" relativeHeight="251664384" behindDoc="0" locked="0" layoutInCell="1" allowOverlap="1" wp14:anchorId="4ED63E4D" wp14:editId="0C20E8EB">
            <wp:simplePos x="0" y="0"/>
            <wp:positionH relativeFrom="column">
              <wp:posOffset>3668907</wp:posOffset>
            </wp:positionH>
            <wp:positionV relativeFrom="paragraph">
              <wp:posOffset>-635</wp:posOffset>
            </wp:positionV>
            <wp:extent cx="465446" cy="170597"/>
            <wp:effectExtent l="0" t="0" r="0" b="1270"/>
            <wp:wrapNone/>
            <wp:docPr id="9" name="Image 0" descr="lic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ce.png"/>
                    <pic:cNvPicPr/>
                  </pic:nvPicPr>
                  <pic:blipFill>
                    <a:blip r:embed="rId2"/>
                    <a:stretch>
                      <a:fillRect/>
                    </a:stretch>
                  </pic:blipFill>
                  <pic:spPr>
                    <a:xfrm>
                      <a:off x="0" y="0"/>
                      <a:ext cx="465446" cy="170597"/>
                    </a:xfrm>
                    <a:prstGeom prst="rect">
                      <a:avLst/>
                    </a:prstGeom>
                  </pic:spPr>
                </pic:pic>
              </a:graphicData>
            </a:graphic>
            <wp14:sizeRelV relativeFrom="margin">
              <wp14:pctHeight>0</wp14:pctHeight>
            </wp14:sizeRelV>
          </wp:anchor>
        </w:drawing>
      </w:r>
      <w:r w:rsidR="002B5432" w:rsidRPr="008B6E22">
        <w:rPr>
          <w:rStyle w:val="Lienhypertexte"/>
        </w:rPr>
        <w:t>www.reseaucerta.org</w:t>
      </w:r>
    </w:hyperlink>
    <w:r w:rsidR="002B5432" w:rsidRPr="001458D6">
      <w:rPr>
        <w:color w:val="634D4D"/>
      </w:rPr>
      <w:tab/>
    </w:r>
    <w:r w:rsidR="008F7D7F">
      <w:rPr>
        <w:color w:val="634D4D"/>
      </w:rPr>
      <w:t>avril</w:t>
    </w:r>
    <w:r w:rsidR="002B5432" w:rsidRPr="001458D6">
      <w:rPr>
        <w:color w:val="634D4D"/>
      </w:rPr>
      <w:t xml:space="preserve"> </w:t>
    </w:r>
    <w:r w:rsidR="008F7D7F">
      <w:rPr>
        <w:color w:val="634D4D"/>
      </w:rPr>
      <w:t>2023</w:t>
    </w:r>
    <w:r w:rsidR="002B5432" w:rsidRPr="001458D6">
      <w:rPr>
        <w:color w:val="634D4D"/>
      </w:rPr>
      <w:t xml:space="preserve"> – v1.0</w:t>
    </w:r>
    <w:r w:rsidR="002B5432" w:rsidRPr="001458D6">
      <w:rPr>
        <w:color w:val="634D4D"/>
      </w:rPr>
      <w:tab/>
      <w:t xml:space="preserve">Page </w:t>
    </w:r>
    <w:r w:rsidR="002B5432" w:rsidRPr="001458D6">
      <w:rPr>
        <w:rStyle w:val="Numrodepage"/>
        <w:color w:val="634D4D"/>
      </w:rPr>
      <w:fldChar w:fldCharType="begin"/>
    </w:r>
    <w:r w:rsidR="002B5432" w:rsidRPr="001458D6">
      <w:rPr>
        <w:rStyle w:val="Numrodepage"/>
        <w:color w:val="634D4D"/>
      </w:rPr>
      <w:instrText xml:space="preserve"> PAGE </w:instrText>
    </w:r>
    <w:r w:rsidR="002B5432" w:rsidRPr="001458D6">
      <w:rPr>
        <w:rStyle w:val="Numrodepage"/>
        <w:color w:val="634D4D"/>
      </w:rPr>
      <w:fldChar w:fldCharType="separate"/>
    </w:r>
    <w:r w:rsidR="00540801">
      <w:rPr>
        <w:rStyle w:val="Numrodepage"/>
        <w:noProof/>
        <w:color w:val="634D4D"/>
      </w:rPr>
      <w:t>1</w:t>
    </w:r>
    <w:r w:rsidR="002B5432" w:rsidRPr="001458D6">
      <w:rPr>
        <w:rStyle w:val="Numrodepage"/>
        <w:color w:val="634D4D"/>
      </w:rPr>
      <w:fldChar w:fldCharType="end"/>
    </w:r>
    <w:r w:rsidR="002B5432" w:rsidRPr="001458D6">
      <w:rPr>
        <w:rStyle w:val="Numrodepage"/>
        <w:color w:val="634D4D"/>
      </w:rPr>
      <w:t>/</w:t>
    </w:r>
    <w:r w:rsidR="002B5432" w:rsidRPr="001458D6">
      <w:rPr>
        <w:rStyle w:val="Numrodepage"/>
        <w:color w:val="634D4D"/>
      </w:rPr>
      <w:fldChar w:fldCharType="begin"/>
    </w:r>
    <w:r w:rsidR="002B5432" w:rsidRPr="001458D6">
      <w:rPr>
        <w:rStyle w:val="Numrodepage"/>
        <w:color w:val="634D4D"/>
      </w:rPr>
      <w:instrText xml:space="preserve"> NUMPAGES </w:instrText>
    </w:r>
    <w:r w:rsidR="002B5432" w:rsidRPr="001458D6">
      <w:rPr>
        <w:rStyle w:val="Numrodepage"/>
        <w:color w:val="634D4D"/>
      </w:rPr>
      <w:fldChar w:fldCharType="separate"/>
    </w:r>
    <w:r w:rsidR="00540801">
      <w:rPr>
        <w:rStyle w:val="Numrodepage"/>
        <w:noProof/>
        <w:color w:val="634D4D"/>
      </w:rPr>
      <w:t>15</w:t>
    </w:r>
    <w:r w:rsidR="002B5432" w:rsidRPr="001458D6">
      <w:rPr>
        <w:rStyle w:val="Numrodepage"/>
        <w:color w:val="634D4D"/>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B4D8" w14:textId="77777777" w:rsidR="002B5432" w:rsidRDefault="002B5432">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84C0A" w14:textId="6DB72700" w:rsidR="002B5432" w:rsidRDefault="00000000">
    <w:pPr>
      <w:pStyle w:val="Pieddepage"/>
    </w:pPr>
    <w:hyperlink r:id="rId1" w:history="1">
      <w:r w:rsidR="002B5432" w:rsidRPr="008B6E22">
        <w:rPr>
          <w:rStyle w:val="Lienhypertexte"/>
          <w:noProof/>
          <w:lang w:eastAsia="fr-FR"/>
        </w:rPr>
        <w:drawing>
          <wp:anchor distT="0" distB="0" distL="114300" distR="114300" simplePos="0" relativeHeight="251683840" behindDoc="0" locked="0" layoutInCell="1" allowOverlap="1" wp14:anchorId="659423C9" wp14:editId="7F2DBA7F">
            <wp:simplePos x="0" y="0"/>
            <wp:positionH relativeFrom="column">
              <wp:posOffset>3668907</wp:posOffset>
            </wp:positionH>
            <wp:positionV relativeFrom="paragraph">
              <wp:posOffset>-635</wp:posOffset>
            </wp:positionV>
            <wp:extent cx="465446" cy="170597"/>
            <wp:effectExtent l="0" t="0" r="0" b="1270"/>
            <wp:wrapNone/>
            <wp:docPr id="4" name="Image 0" descr="lic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ce.png"/>
                    <pic:cNvPicPr/>
                  </pic:nvPicPr>
                  <pic:blipFill>
                    <a:blip r:embed="rId2"/>
                    <a:stretch>
                      <a:fillRect/>
                    </a:stretch>
                  </pic:blipFill>
                  <pic:spPr>
                    <a:xfrm>
                      <a:off x="0" y="0"/>
                      <a:ext cx="465446" cy="170597"/>
                    </a:xfrm>
                    <a:prstGeom prst="rect">
                      <a:avLst/>
                    </a:prstGeom>
                  </pic:spPr>
                </pic:pic>
              </a:graphicData>
            </a:graphic>
            <wp14:sizeRelV relativeFrom="margin">
              <wp14:pctHeight>0</wp14:pctHeight>
            </wp14:sizeRelV>
          </wp:anchor>
        </w:drawing>
      </w:r>
      <w:r w:rsidR="002B5432" w:rsidRPr="008B6E22">
        <w:rPr>
          <w:rStyle w:val="Lienhypertexte"/>
        </w:rPr>
        <w:t>www.reseaucerta.org</w:t>
      </w:r>
    </w:hyperlink>
    <w:r w:rsidR="002B5432">
      <w:tab/>
    </w:r>
    <w:r w:rsidR="008F7D7F">
      <w:t>avril 2023</w:t>
    </w:r>
    <w:r w:rsidR="002B5432">
      <w:t xml:space="preserve"> – v1.0</w:t>
    </w:r>
    <w:r w:rsidR="002B5432">
      <w:tab/>
    </w:r>
    <w:r w:rsidR="002B5432" w:rsidRPr="003F7A48">
      <w:t xml:space="preserve">Page </w:t>
    </w:r>
    <w:r w:rsidR="002B5432" w:rsidRPr="003F7A48">
      <w:rPr>
        <w:rStyle w:val="Numrodepage"/>
      </w:rPr>
      <w:fldChar w:fldCharType="begin"/>
    </w:r>
    <w:r w:rsidR="002B5432" w:rsidRPr="003F7A48">
      <w:rPr>
        <w:rStyle w:val="Numrodepage"/>
      </w:rPr>
      <w:instrText xml:space="preserve"> PAGE </w:instrText>
    </w:r>
    <w:r w:rsidR="002B5432" w:rsidRPr="003F7A48">
      <w:rPr>
        <w:rStyle w:val="Numrodepage"/>
      </w:rPr>
      <w:fldChar w:fldCharType="separate"/>
    </w:r>
    <w:r w:rsidR="00540801">
      <w:rPr>
        <w:rStyle w:val="Numrodepage"/>
        <w:noProof/>
      </w:rPr>
      <w:t>2</w:t>
    </w:r>
    <w:r w:rsidR="002B5432" w:rsidRPr="003F7A48">
      <w:rPr>
        <w:rStyle w:val="Numrodepage"/>
      </w:rPr>
      <w:fldChar w:fldCharType="end"/>
    </w:r>
    <w:r w:rsidR="002B5432" w:rsidRPr="003F7A48">
      <w:rPr>
        <w:rStyle w:val="Numrodepage"/>
      </w:rPr>
      <w:t>/</w:t>
    </w:r>
    <w:r w:rsidR="002B5432" w:rsidRPr="003F7A48">
      <w:rPr>
        <w:rStyle w:val="Numrodepage"/>
      </w:rPr>
      <w:fldChar w:fldCharType="begin"/>
    </w:r>
    <w:r w:rsidR="002B5432" w:rsidRPr="003F7A48">
      <w:rPr>
        <w:rStyle w:val="Numrodepage"/>
      </w:rPr>
      <w:instrText xml:space="preserve"> NUMPAGES </w:instrText>
    </w:r>
    <w:r w:rsidR="002B5432" w:rsidRPr="003F7A48">
      <w:rPr>
        <w:rStyle w:val="Numrodepage"/>
      </w:rPr>
      <w:fldChar w:fldCharType="separate"/>
    </w:r>
    <w:r w:rsidR="00540801">
      <w:rPr>
        <w:rStyle w:val="Numrodepage"/>
        <w:noProof/>
      </w:rPr>
      <w:t>15</w:t>
    </w:r>
    <w:r w:rsidR="002B5432" w:rsidRPr="003F7A48">
      <w:rPr>
        <w:rStyle w:val="Numrodepage"/>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82A77" w14:textId="77777777" w:rsidR="002B5432" w:rsidRPr="001458D6" w:rsidRDefault="00000000">
    <w:pPr>
      <w:pStyle w:val="Pieddepage"/>
      <w:rPr>
        <w:color w:val="634D4D"/>
      </w:rPr>
    </w:pPr>
    <w:hyperlink r:id="rId1" w:history="1">
      <w:r w:rsidR="002B5432" w:rsidRPr="008B6E22">
        <w:rPr>
          <w:rStyle w:val="Lienhypertexte"/>
          <w:noProof/>
          <w:lang w:eastAsia="fr-FR"/>
        </w:rPr>
        <w:drawing>
          <wp:anchor distT="0" distB="0" distL="114300" distR="114300" simplePos="0" relativeHeight="251681792" behindDoc="0" locked="0" layoutInCell="1" allowOverlap="1" wp14:anchorId="1A1E07B1" wp14:editId="0D19DBB5">
            <wp:simplePos x="0" y="0"/>
            <wp:positionH relativeFrom="column">
              <wp:posOffset>3668907</wp:posOffset>
            </wp:positionH>
            <wp:positionV relativeFrom="paragraph">
              <wp:posOffset>-635</wp:posOffset>
            </wp:positionV>
            <wp:extent cx="465446" cy="170597"/>
            <wp:effectExtent l="0" t="0" r="0" b="1270"/>
            <wp:wrapNone/>
            <wp:docPr id="6" name="Image 0" descr="lic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ce.png"/>
                    <pic:cNvPicPr/>
                  </pic:nvPicPr>
                  <pic:blipFill>
                    <a:blip r:embed="rId2"/>
                    <a:stretch>
                      <a:fillRect/>
                    </a:stretch>
                  </pic:blipFill>
                  <pic:spPr>
                    <a:xfrm>
                      <a:off x="0" y="0"/>
                      <a:ext cx="465446" cy="170597"/>
                    </a:xfrm>
                    <a:prstGeom prst="rect">
                      <a:avLst/>
                    </a:prstGeom>
                  </pic:spPr>
                </pic:pic>
              </a:graphicData>
            </a:graphic>
            <wp14:sizeRelV relativeFrom="margin">
              <wp14:pctHeight>0</wp14:pctHeight>
            </wp14:sizeRelV>
          </wp:anchor>
        </w:drawing>
      </w:r>
      <w:r w:rsidR="002B5432" w:rsidRPr="008B6E22">
        <w:rPr>
          <w:rStyle w:val="Lienhypertexte"/>
        </w:rPr>
        <w:t>www.reseaucerta.org</w:t>
      </w:r>
    </w:hyperlink>
    <w:r w:rsidR="002B5432" w:rsidRPr="001458D6">
      <w:rPr>
        <w:color w:val="634D4D"/>
      </w:rPr>
      <w:tab/>
      <w:t>mois année – v1.0</w:t>
    </w:r>
    <w:r w:rsidR="002B5432" w:rsidRPr="001458D6">
      <w:rPr>
        <w:color w:val="634D4D"/>
      </w:rPr>
      <w:tab/>
      <w:t xml:space="preserve">Page </w:t>
    </w:r>
    <w:r w:rsidR="002B5432" w:rsidRPr="001458D6">
      <w:rPr>
        <w:rStyle w:val="Numrodepage"/>
        <w:color w:val="634D4D"/>
      </w:rPr>
      <w:fldChar w:fldCharType="begin"/>
    </w:r>
    <w:r w:rsidR="002B5432" w:rsidRPr="001458D6">
      <w:rPr>
        <w:rStyle w:val="Numrodepage"/>
        <w:color w:val="634D4D"/>
      </w:rPr>
      <w:instrText xml:space="preserve"> PAGE </w:instrText>
    </w:r>
    <w:r w:rsidR="002B5432" w:rsidRPr="001458D6">
      <w:rPr>
        <w:rStyle w:val="Numrodepage"/>
        <w:color w:val="634D4D"/>
      </w:rPr>
      <w:fldChar w:fldCharType="separate"/>
    </w:r>
    <w:r w:rsidR="002B5432" w:rsidRPr="001458D6">
      <w:rPr>
        <w:rStyle w:val="Numrodepage"/>
        <w:color w:val="634D4D"/>
      </w:rPr>
      <w:t>2</w:t>
    </w:r>
    <w:r w:rsidR="002B5432" w:rsidRPr="001458D6">
      <w:rPr>
        <w:rStyle w:val="Numrodepage"/>
        <w:color w:val="634D4D"/>
      </w:rPr>
      <w:fldChar w:fldCharType="end"/>
    </w:r>
    <w:r w:rsidR="002B5432" w:rsidRPr="001458D6">
      <w:rPr>
        <w:rStyle w:val="Numrodepage"/>
        <w:color w:val="634D4D"/>
      </w:rPr>
      <w:t>/</w:t>
    </w:r>
    <w:r w:rsidR="002B5432" w:rsidRPr="001458D6">
      <w:rPr>
        <w:rStyle w:val="Numrodepage"/>
        <w:color w:val="634D4D"/>
      </w:rPr>
      <w:fldChar w:fldCharType="begin"/>
    </w:r>
    <w:r w:rsidR="002B5432" w:rsidRPr="001458D6">
      <w:rPr>
        <w:rStyle w:val="Numrodepage"/>
        <w:color w:val="634D4D"/>
      </w:rPr>
      <w:instrText xml:space="preserve"> NUMPAGES </w:instrText>
    </w:r>
    <w:r w:rsidR="002B5432" w:rsidRPr="001458D6">
      <w:rPr>
        <w:rStyle w:val="Numrodepage"/>
        <w:color w:val="634D4D"/>
      </w:rPr>
      <w:fldChar w:fldCharType="separate"/>
    </w:r>
    <w:r w:rsidR="002B5432" w:rsidRPr="001458D6">
      <w:rPr>
        <w:rStyle w:val="Numrodepage"/>
        <w:color w:val="634D4D"/>
      </w:rPr>
      <w:t>2</w:t>
    </w:r>
    <w:r w:rsidR="002B5432" w:rsidRPr="001458D6">
      <w:rPr>
        <w:rStyle w:val="Numrodepage"/>
        <w:color w:val="634D4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D3841" w14:textId="77777777" w:rsidR="00621512" w:rsidRDefault="00621512" w:rsidP="00DA69BE">
      <w:pPr>
        <w:spacing w:line="240" w:lineRule="auto"/>
      </w:pPr>
      <w:r>
        <w:separator/>
      </w:r>
    </w:p>
  </w:footnote>
  <w:footnote w:type="continuationSeparator" w:id="0">
    <w:p w14:paraId="3F5DF889" w14:textId="77777777" w:rsidR="00621512" w:rsidRDefault="00621512" w:rsidP="00DA69BE">
      <w:pPr>
        <w:spacing w:line="240" w:lineRule="auto"/>
      </w:pPr>
      <w:r>
        <w:continuationSeparator/>
      </w:r>
    </w:p>
  </w:footnote>
  <w:footnote w:id="1">
    <w:p w14:paraId="340E7064" w14:textId="77777777" w:rsidR="002B5432" w:rsidRDefault="002B5432">
      <w:pPr>
        <w:pStyle w:val="Notedebasdepage"/>
      </w:pPr>
      <w:r>
        <w:rPr>
          <w:rStyle w:val="Appelnotedebasdep"/>
        </w:rPr>
        <w:footnoteRef/>
      </w:r>
      <w:r>
        <w:t xml:space="preserve"> </w:t>
      </w:r>
      <w:r w:rsidRPr="00FE0C3E">
        <w:rPr>
          <w:rFonts w:ascii="Arial" w:eastAsiaTheme="minorHAnsi" w:hAnsi="Arial" w:cstheme="minorBidi"/>
          <w:noProof/>
          <w:color w:val="16396F"/>
          <w:sz w:val="22"/>
          <w:szCs w:val="22"/>
          <w:lang w:eastAsia="en-US"/>
        </w:rPr>
        <w:t>marketing fondé sur l'utilisation des données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6E88" w14:textId="77777777" w:rsidR="002B5432" w:rsidRDefault="002B543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1FAEC" w14:textId="77777777" w:rsidR="002B5432" w:rsidRDefault="002B543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7425" w14:textId="77777777" w:rsidR="002B5432" w:rsidRDefault="002B5432">
    <w:pPr>
      <w:pStyle w:val="En-tte"/>
    </w:pPr>
    <w:r>
      <w:rPr>
        <w:noProof/>
        <w:lang w:eastAsia="fr-FR"/>
      </w:rPr>
      <w:drawing>
        <wp:anchor distT="0" distB="0" distL="114300" distR="114300" simplePos="0" relativeHeight="251677696" behindDoc="0" locked="0" layoutInCell="1" allowOverlap="1" wp14:anchorId="210B5D91" wp14:editId="4C114D7B">
          <wp:simplePos x="0" y="0"/>
          <wp:positionH relativeFrom="column">
            <wp:posOffset>-558165</wp:posOffset>
          </wp:positionH>
          <wp:positionV relativeFrom="paragraph">
            <wp:posOffset>-383539</wp:posOffset>
          </wp:positionV>
          <wp:extent cx="1428750" cy="587654"/>
          <wp:effectExtent l="0" t="0" r="0" b="317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pic:cNvPicPr>
                    <a:picLocks noChangeAspect="1" noChangeArrowheads="1"/>
                  </pic:cNvPicPr>
                </pic:nvPicPr>
                <pic:blipFill rotWithShape="1">
                  <a:blip r:embed="rId1">
                    <a:extLst>
                      <a:ext uri="{28A0092B-C50C-407E-A947-70E740481C1C}">
                        <a14:useLocalDpi xmlns:a14="http://schemas.microsoft.com/office/drawing/2010/main" val="0"/>
                      </a:ext>
                    </a:extLst>
                  </a:blip>
                  <a:srcRect t="13208" b="19912"/>
                  <a:stretch/>
                </pic:blipFill>
                <pic:spPr bwMode="auto">
                  <a:xfrm>
                    <a:off x="0" y="0"/>
                    <a:ext cx="1428750" cy="58765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6387" w14:textId="77777777" w:rsidR="002B5432" w:rsidRDefault="002B5432">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30B49" w14:textId="77777777" w:rsidR="002B5432" w:rsidRDefault="002B5432">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58BE9" w14:textId="77777777" w:rsidR="002B5432" w:rsidRDefault="002B5432">
    <w:pPr>
      <w:pStyle w:val="En-tte"/>
    </w:pPr>
    <w:r>
      <w:rPr>
        <w:noProof/>
        <w:lang w:eastAsia="fr-FR"/>
      </w:rPr>
      <w:drawing>
        <wp:anchor distT="0" distB="0" distL="114300" distR="114300" simplePos="0" relativeHeight="251682816" behindDoc="0" locked="0" layoutInCell="1" allowOverlap="1" wp14:anchorId="18588A3B" wp14:editId="17BBC916">
          <wp:simplePos x="0" y="0"/>
          <wp:positionH relativeFrom="column">
            <wp:posOffset>-558165</wp:posOffset>
          </wp:positionH>
          <wp:positionV relativeFrom="paragraph">
            <wp:posOffset>-383539</wp:posOffset>
          </wp:positionV>
          <wp:extent cx="1428750" cy="587654"/>
          <wp:effectExtent l="0" t="0" r="0" b="317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pic:cNvPicPr>
                    <a:picLocks noChangeAspect="1" noChangeArrowheads="1"/>
                  </pic:cNvPicPr>
                </pic:nvPicPr>
                <pic:blipFill rotWithShape="1">
                  <a:blip r:embed="rId1">
                    <a:extLst>
                      <a:ext uri="{28A0092B-C50C-407E-A947-70E740481C1C}">
                        <a14:useLocalDpi xmlns:a14="http://schemas.microsoft.com/office/drawing/2010/main" val="0"/>
                      </a:ext>
                    </a:extLst>
                  </a:blip>
                  <a:srcRect t="13208" b="19912"/>
                  <a:stretch/>
                </pic:blipFill>
                <pic:spPr bwMode="auto">
                  <a:xfrm>
                    <a:off x="0" y="0"/>
                    <a:ext cx="1428750" cy="58765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C5437"/>
    <w:multiLevelType w:val="multilevel"/>
    <w:tmpl w:val="19DC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72498"/>
    <w:multiLevelType w:val="multilevel"/>
    <w:tmpl w:val="34D2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30CA2"/>
    <w:multiLevelType w:val="hybridMultilevel"/>
    <w:tmpl w:val="DD9EB768"/>
    <w:lvl w:ilvl="0" w:tplc="E0F6DFD8">
      <w:start w:val="1"/>
      <w:numFmt w:val="decimal"/>
      <w:pStyle w:val="TAF"/>
      <w:lvlText w:val="Travail à faire %1."/>
      <w:lvlJc w:val="left"/>
      <w:pPr>
        <w:ind w:left="720" w:hanging="360"/>
      </w:pPr>
      <w:rPr>
        <w:rFonts w:ascii="Arial" w:hAnsi="Arial" w:hint="default"/>
        <w:b/>
        <w:i w:val="0"/>
        <w:strike w:val="0"/>
        <w:dstrike w:val="0"/>
        <w:color w:val="8C104F"/>
        <w:sz w:val="2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72085F"/>
    <w:multiLevelType w:val="multilevel"/>
    <w:tmpl w:val="C4965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01537F"/>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D7B7186"/>
    <w:multiLevelType w:val="multilevel"/>
    <w:tmpl w:val="040C001F"/>
    <w:lvl w:ilvl="0">
      <w:start w:val="1"/>
      <w:numFmt w:val="decimal"/>
      <w:pStyle w:val="Question1"/>
      <w:lvlText w:val="%1."/>
      <w:lvlJc w:val="left"/>
      <w:pPr>
        <w:tabs>
          <w:tab w:val="num" w:pos="360"/>
        </w:tabs>
        <w:ind w:left="360" w:hanging="360"/>
      </w:pPr>
    </w:lvl>
    <w:lvl w:ilvl="1">
      <w:start w:val="1"/>
      <w:numFmt w:val="decimal"/>
      <w:pStyle w:val="Question2"/>
      <w:lvlText w:val="%1.%2."/>
      <w:lvlJc w:val="left"/>
      <w:pPr>
        <w:tabs>
          <w:tab w:val="num" w:pos="1080"/>
        </w:tabs>
        <w:ind w:left="792" w:hanging="432"/>
      </w:pPr>
    </w:lvl>
    <w:lvl w:ilvl="2">
      <w:start w:val="1"/>
      <w:numFmt w:val="decimal"/>
      <w:pStyle w:val="Question3"/>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15:restartNumberingAfterBreak="0">
    <w:nsid w:val="3D7A2C4E"/>
    <w:multiLevelType w:val="multilevel"/>
    <w:tmpl w:val="B848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A555C5"/>
    <w:multiLevelType w:val="hybridMultilevel"/>
    <w:tmpl w:val="5A806BB8"/>
    <w:lvl w:ilvl="0" w:tplc="C48CC1A0">
      <w:start w:val="1"/>
      <w:numFmt w:val="bullet"/>
      <w:lvlText w:val="ð"/>
      <w:lvlJc w:val="left"/>
      <w:pPr>
        <w:ind w:left="1080" w:hanging="363"/>
      </w:pPr>
      <w:rPr>
        <w:rFonts w:ascii="Wingdings" w:hAnsi="Wingdings" w:hint="default"/>
        <w:color w:val="16396F"/>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5A80209D"/>
    <w:multiLevelType w:val="multilevel"/>
    <w:tmpl w:val="A056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0961C6"/>
    <w:multiLevelType w:val="hybridMultilevel"/>
    <w:tmpl w:val="904C2C3C"/>
    <w:lvl w:ilvl="0" w:tplc="C48CC1A0">
      <w:start w:val="1"/>
      <w:numFmt w:val="bullet"/>
      <w:lvlText w:val="ð"/>
      <w:lvlJc w:val="left"/>
      <w:pPr>
        <w:ind w:left="720" w:hanging="363"/>
      </w:pPr>
      <w:rPr>
        <w:rFonts w:ascii="Wingdings" w:hAnsi="Wingdings" w:hint="default"/>
        <w:color w:val="16396F"/>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DD27F70"/>
    <w:multiLevelType w:val="hybridMultilevel"/>
    <w:tmpl w:val="BAEC6C98"/>
    <w:lvl w:ilvl="0" w:tplc="4274B01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82494066">
    <w:abstractNumId w:val="9"/>
  </w:num>
  <w:num w:numId="2" w16cid:durableId="86854210">
    <w:abstractNumId w:val="4"/>
  </w:num>
  <w:num w:numId="3" w16cid:durableId="7417967">
    <w:abstractNumId w:val="7"/>
  </w:num>
  <w:num w:numId="4" w16cid:durableId="356928088">
    <w:abstractNumId w:val="2"/>
  </w:num>
  <w:num w:numId="5" w16cid:durableId="1586841390">
    <w:abstractNumId w:val="5"/>
  </w:num>
  <w:num w:numId="6" w16cid:durableId="509685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7190940">
    <w:abstractNumId w:val="1"/>
  </w:num>
  <w:num w:numId="8" w16cid:durableId="601425320">
    <w:abstractNumId w:val="8"/>
  </w:num>
  <w:num w:numId="9" w16cid:durableId="490021664">
    <w:abstractNumId w:val="6"/>
  </w:num>
  <w:num w:numId="10" w16cid:durableId="318577229">
    <w:abstractNumId w:val="4"/>
  </w:num>
  <w:num w:numId="11" w16cid:durableId="1960451038">
    <w:abstractNumId w:val="5"/>
  </w:num>
  <w:num w:numId="12" w16cid:durableId="10305664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8969134">
    <w:abstractNumId w:val="0"/>
  </w:num>
  <w:num w:numId="14" w16cid:durableId="638608074">
    <w:abstractNumId w:val="10"/>
  </w:num>
  <w:num w:numId="15" w16cid:durableId="281036018">
    <w:abstractNumId w:val="2"/>
    <w:lvlOverride w:ilvl="0">
      <w:startOverride w:val="1"/>
    </w:lvlOverride>
  </w:num>
  <w:num w:numId="16" w16cid:durableId="1542018342">
    <w:abstractNumId w:val="2"/>
    <w:lvlOverride w:ilvl="0">
      <w:startOverride w:val="1"/>
    </w:lvlOverride>
  </w:num>
  <w:num w:numId="17" w16cid:durableId="1910268614">
    <w:abstractNumId w:val="2"/>
    <w:lvlOverride w:ilvl="0">
      <w:startOverride w:val="1"/>
    </w:lvlOverride>
  </w:num>
  <w:num w:numId="18" w16cid:durableId="1614246256">
    <w:abstractNumId w:val="2"/>
    <w:lvlOverride w:ilvl="0">
      <w:startOverride w:val="1"/>
    </w:lvlOverride>
  </w:num>
  <w:num w:numId="19" w16cid:durableId="1433744133">
    <w:abstractNumId w:val="2"/>
    <w:lvlOverride w:ilvl="0">
      <w:startOverride w:val="1"/>
    </w:lvlOverride>
  </w:num>
  <w:num w:numId="20" w16cid:durableId="28722085">
    <w:abstractNumId w:val="5"/>
  </w:num>
  <w:num w:numId="21" w16cid:durableId="569194589">
    <w:abstractNumId w:val="3"/>
  </w:num>
  <w:num w:numId="22" w16cid:durableId="91438627">
    <w:abstractNumId w:val="2"/>
    <w:lvlOverride w:ilvl="0">
      <w:startOverride w:val="1"/>
    </w:lvlOverride>
  </w:num>
  <w:num w:numId="23" w16cid:durableId="161745147">
    <w:abstractNumId w:val="2"/>
  </w:num>
  <w:num w:numId="24" w16cid:durableId="1302727994">
    <w:abstractNumId w:val="2"/>
    <w:lvlOverride w:ilvl="0">
      <w:startOverride w:val="1"/>
    </w:lvlOverride>
  </w:num>
  <w:num w:numId="25" w16cid:durableId="95945301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0AB"/>
    <w:rsid w:val="00006C75"/>
    <w:rsid w:val="00011FCB"/>
    <w:rsid w:val="00024D75"/>
    <w:rsid w:val="00026781"/>
    <w:rsid w:val="0004286D"/>
    <w:rsid w:val="000818A1"/>
    <w:rsid w:val="000A35C2"/>
    <w:rsid w:val="000A6C00"/>
    <w:rsid w:val="000A7CA0"/>
    <w:rsid w:val="000B09AA"/>
    <w:rsid w:val="000B30E4"/>
    <w:rsid w:val="000C04C2"/>
    <w:rsid w:val="000D666B"/>
    <w:rsid w:val="000E4CCC"/>
    <w:rsid w:val="00110B39"/>
    <w:rsid w:val="0011168F"/>
    <w:rsid w:val="00114AF3"/>
    <w:rsid w:val="00117CEC"/>
    <w:rsid w:val="001236D6"/>
    <w:rsid w:val="00130658"/>
    <w:rsid w:val="0013613D"/>
    <w:rsid w:val="001458D6"/>
    <w:rsid w:val="00147ADC"/>
    <w:rsid w:val="001554D5"/>
    <w:rsid w:val="00166DD5"/>
    <w:rsid w:val="001670BA"/>
    <w:rsid w:val="001D77A0"/>
    <w:rsid w:val="001E20AB"/>
    <w:rsid w:val="001E542A"/>
    <w:rsid w:val="00215233"/>
    <w:rsid w:val="00216572"/>
    <w:rsid w:val="002264A2"/>
    <w:rsid w:val="00246FC0"/>
    <w:rsid w:val="00251A72"/>
    <w:rsid w:val="00264768"/>
    <w:rsid w:val="002A29A7"/>
    <w:rsid w:val="002A35F9"/>
    <w:rsid w:val="002B50A4"/>
    <w:rsid w:val="002B5432"/>
    <w:rsid w:val="002C33EA"/>
    <w:rsid w:val="002E219C"/>
    <w:rsid w:val="002E4385"/>
    <w:rsid w:val="002E6FF2"/>
    <w:rsid w:val="002E7A9F"/>
    <w:rsid w:val="002F2E39"/>
    <w:rsid w:val="00314F27"/>
    <w:rsid w:val="00331ECC"/>
    <w:rsid w:val="003342C3"/>
    <w:rsid w:val="00351C77"/>
    <w:rsid w:val="0036241D"/>
    <w:rsid w:val="00386DA8"/>
    <w:rsid w:val="00392EFD"/>
    <w:rsid w:val="003E7FCC"/>
    <w:rsid w:val="003F15C1"/>
    <w:rsid w:val="003F55F9"/>
    <w:rsid w:val="003F5DCB"/>
    <w:rsid w:val="0040408F"/>
    <w:rsid w:val="00416B80"/>
    <w:rsid w:val="004454A2"/>
    <w:rsid w:val="004609F6"/>
    <w:rsid w:val="004915E0"/>
    <w:rsid w:val="00492A70"/>
    <w:rsid w:val="004948FA"/>
    <w:rsid w:val="004B3774"/>
    <w:rsid w:val="004B64CA"/>
    <w:rsid w:val="004B6B0C"/>
    <w:rsid w:val="004D0A75"/>
    <w:rsid w:val="004E4D63"/>
    <w:rsid w:val="004F665E"/>
    <w:rsid w:val="005020C4"/>
    <w:rsid w:val="0051377C"/>
    <w:rsid w:val="0052295E"/>
    <w:rsid w:val="00522F83"/>
    <w:rsid w:val="00524C07"/>
    <w:rsid w:val="0053442F"/>
    <w:rsid w:val="00540098"/>
    <w:rsid w:val="00540801"/>
    <w:rsid w:val="005508B9"/>
    <w:rsid w:val="005A566A"/>
    <w:rsid w:val="005A6F2C"/>
    <w:rsid w:val="005B5EA9"/>
    <w:rsid w:val="005C412B"/>
    <w:rsid w:val="005D1B14"/>
    <w:rsid w:val="005D4476"/>
    <w:rsid w:val="00603002"/>
    <w:rsid w:val="00621512"/>
    <w:rsid w:val="00677652"/>
    <w:rsid w:val="006A2C5F"/>
    <w:rsid w:val="006A75EF"/>
    <w:rsid w:val="006C1B26"/>
    <w:rsid w:val="006E1CC6"/>
    <w:rsid w:val="00706570"/>
    <w:rsid w:val="007339AD"/>
    <w:rsid w:val="00743FEE"/>
    <w:rsid w:val="00753B7A"/>
    <w:rsid w:val="0075413F"/>
    <w:rsid w:val="00756D03"/>
    <w:rsid w:val="00774D6B"/>
    <w:rsid w:val="007A32D3"/>
    <w:rsid w:val="007A6BDD"/>
    <w:rsid w:val="007A7186"/>
    <w:rsid w:val="007D154A"/>
    <w:rsid w:val="007E15CA"/>
    <w:rsid w:val="008061C5"/>
    <w:rsid w:val="0080691B"/>
    <w:rsid w:val="0080751E"/>
    <w:rsid w:val="00827CC6"/>
    <w:rsid w:val="00831B83"/>
    <w:rsid w:val="00832982"/>
    <w:rsid w:val="00845B6B"/>
    <w:rsid w:val="00852C88"/>
    <w:rsid w:val="0085321C"/>
    <w:rsid w:val="00862318"/>
    <w:rsid w:val="00865234"/>
    <w:rsid w:val="00865630"/>
    <w:rsid w:val="00883262"/>
    <w:rsid w:val="008964FA"/>
    <w:rsid w:val="008B3E64"/>
    <w:rsid w:val="008B6E22"/>
    <w:rsid w:val="008D24A1"/>
    <w:rsid w:val="008F5E5A"/>
    <w:rsid w:val="008F7D7F"/>
    <w:rsid w:val="009026F7"/>
    <w:rsid w:val="00902A6A"/>
    <w:rsid w:val="0092535C"/>
    <w:rsid w:val="00952FE6"/>
    <w:rsid w:val="009562ED"/>
    <w:rsid w:val="00963177"/>
    <w:rsid w:val="009D4438"/>
    <w:rsid w:val="009F1D1D"/>
    <w:rsid w:val="009F7584"/>
    <w:rsid w:val="00A04C4A"/>
    <w:rsid w:val="00A27F0C"/>
    <w:rsid w:val="00A311A6"/>
    <w:rsid w:val="00A612F5"/>
    <w:rsid w:val="00A70EBB"/>
    <w:rsid w:val="00A95924"/>
    <w:rsid w:val="00AA0983"/>
    <w:rsid w:val="00AA4DC8"/>
    <w:rsid w:val="00AB7CFF"/>
    <w:rsid w:val="00AC6406"/>
    <w:rsid w:val="00AD230C"/>
    <w:rsid w:val="00AE158B"/>
    <w:rsid w:val="00AF208F"/>
    <w:rsid w:val="00B1034E"/>
    <w:rsid w:val="00B10BF1"/>
    <w:rsid w:val="00B16631"/>
    <w:rsid w:val="00B3469A"/>
    <w:rsid w:val="00B43F33"/>
    <w:rsid w:val="00B5347C"/>
    <w:rsid w:val="00B91B0E"/>
    <w:rsid w:val="00BB2C7E"/>
    <w:rsid w:val="00BC2176"/>
    <w:rsid w:val="00BC2D1E"/>
    <w:rsid w:val="00BE6955"/>
    <w:rsid w:val="00BF4607"/>
    <w:rsid w:val="00C23CDB"/>
    <w:rsid w:val="00C23E11"/>
    <w:rsid w:val="00C4145E"/>
    <w:rsid w:val="00CA2269"/>
    <w:rsid w:val="00CA2B66"/>
    <w:rsid w:val="00CA6FD2"/>
    <w:rsid w:val="00CC40C8"/>
    <w:rsid w:val="00CD18B9"/>
    <w:rsid w:val="00CD2D5F"/>
    <w:rsid w:val="00D02189"/>
    <w:rsid w:val="00D1045C"/>
    <w:rsid w:val="00D16E02"/>
    <w:rsid w:val="00D20203"/>
    <w:rsid w:val="00D447C4"/>
    <w:rsid w:val="00D46096"/>
    <w:rsid w:val="00D5476C"/>
    <w:rsid w:val="00D550B8"/>
    <w:rsid w:val="00D61E88"/>
    <w:rsid w:val="00D61F9F"/>
    <w:rsid w:val="00D7104D"/>
    <w:rsid w:val="00D820A1"/>
    <w:rsid w:val="00D83194"/>
    <w:rsid w:val="00D83B80"/>
    <w:rsid w:val="00DA2D28"/>
    <w:rsid w:val="00DA69BE"/>
    <w:rsid w:val="00DB0997"/>
    <w:rsid w:val="00DB1F15"/>
    <w:rsid w:val="00DF6D92"/>
    <w:rsid w:val="00E40C8D"/>
    <w:rsid w:val="00E47BF0"/>
    <w:rsid w:val="00E51D3B"/>
    <w:rsid w:val="00E8119A"/>
    <w:rsid w:val="00E841A9"/>
    <w:rsid w:val="00E920A2"/>
    <w:rsid w:val="00E93E27"/>
    <w:rsid w:val="00EC10F0"/>
    <w:rsid w:val="00EC35EA"/>
    <w:rsid w:val="00EE18AC"/>
    <w:rsid w:val="00EE7A23"/>
    <w:rsid w:val="00EF151E"/>
    <w:rsid w:val="00F35722"/>
    <w:rsid w:val="00F46258"/>
    <w:rsid w:val="00F462DC"/>
    <w:rsid w:val="00F528A1"/>
    <w:rsid w:val="00F539E4"/>
    <w:rsid w:val="00F54C68"/>
    <w:rsid w:val="00F57C28"/>
    <w:rsid w:val="00F855C7"/>
    <w:rsid w:val="00FA6211"/>
    <w:rsid w:val="00FC7EE8"/>
    <w:rsid w:val="00FD6DFD"/>
    <w:rsid w:val="00FD7F83"/>
    <w:rsid w:val="00FE0C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B7513"/>
  <w15:chartTrackingRefBased/>
  <w15:docId w15:val="{BCBA9ABE-6FC0-40F7-99ED-90B8EF31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2"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4A1"/>
    <w:pPr>
      <w:spacing w:after="0"/>
      <w:jc w:val="both"/>
    </w:pPr>
    <w:rPr>
      <w:rFonts w:ascii="Arial" w:hAnsi="Arial"/>
      <w:color w:val="16396F"/>
    </w:rPr>
  </w:style>
  <w:style w:type="paragraph" w:styleId="Titre1">
    <w:name w:val="heading 1"/>
    <w:basedOn w:val="Normal"/>
    <w:next w:val="Normal"/>
    <w:link w:val="Titre1Car"/>
    <w:uiPriority w:val="2"/>
    <w:qFormat/>
    <w:rsid w:val="00EC35EA"/>
    <w:pPr>
      <w:keepNext/>
      <w:keepLines/>
      <w:spacing w:before="240"/>
      <w:outlineLvl w:val="0"/>
    </w:pPr>
    <w:rPr>
      <w:rFonts w:eastAsiaTheme="majorEastAsia" w:cstheme="majorBidi"/>
      <w:b/>
      <w:smallCaps/>
      <w:color w:val="8C104F"/>
      <w:sz w:val="32"/>
      <w:szCs w:val="32"/>
    </w:rPr>
  </w:style>
  <w:style w:type="paragraph" w:styleId="Titre2">
    <w:name w:val="heading 2"/>
    <w:basedOn w:val="Normal"/>
    <w:next w:val="Normal"/>
    <w:link w:val="Titre2Car"/>
    <w:uiPriority w:val="2"/>
    <w:unhideWhenUsed/>
    <w:qFormat/>
    <w:rsid w:val="00EC35EA"/>
    <w:pPr>
      <w:keepNext/>
      <w:keepLines/>
      <w:spacing w:before="40"/>
      <w:outlineLvl w:val="1"/>
    </w:pPr>
    <w:rPr>
      <w:rFonts w:eastAsiaTheme="majorEastAsia" w:cstheme="majorBidi"/>
      <w:b/>
      <w:color w:val="404040"/>
      <w:sz w:val="26"/>
      <w:szCs w:val="26"/>
    </w:rPr>
  </w:style>
  <w:style w:type="paragraph" w:styleId="Titre3">
    <w:name w:val="heading 3"/>
    <w:basedOn w:val="Normal"/>
    <w:next w:val="Normal"/>
    <w:link w:val="Titre3Car"/>
    <w:uiPriority w:val="2"/>
    <w:unhideWhenUsed/>
    <w:qFormat/>
    <w:rsid w:val="00D16E02"/>
    <w:pPr>
      <w:outlineLvl w:val="2"/>
    </w:pPr>
    <w:rPr>
      <w:b/>
      <w:color w:val="808080"/>
    </w:rPr>
  </w:style>
  <w:style w:type="paragraph" w:styleId="Titre4">
    <w:name w:val="heading 4"/>
    <w:basedOn w:val="Normal"/>
    <w:next w:val="Normal"/>
    <w:link w:val="Titre4Car"/>
    <w:uiPriority w:val="2"/>
    <w:unhideWhenUsed/>
    <w:qFormat/>
    <w:rsid w:val="007339AD"/>
    <w:pPr>
      <w:keepNext/>
      <w:keepLines/>
      <w:spacing w:before="40"/>
      <w:outlineLvl w:val="3"/>
    </w:pPr>
    <w:rPr>
      <w:rFonts w:eastAsiaTheme="majorEastAsia" w:cstheme="majorBidi"/>
      <w:iCs/>
      <w:color w:val="808080"/>
    </w:rPr>
  </w:style>
  <w:style w:type="paragraph" w:styleId="Titre5">
    <w:name w:val="heading 5"/>
    <w:basedOn w:val="Normal"/>
    <w:next w:val="Normal"/>
    <w:link w:val="Titre5Car"/>
    <w:uiPriority w:val="2"/>
    <w:unhideWhenUsed/>
    <w:rsid w:val="007339AD"/>
    <w:pPr>
      <w:keepNext/>
      <w:keepLines/>
      <w:spacing w:before="40"/>
      <w:outlineLvl w:val="4"/>
    </w:pPr>
    <w:rPr>
      <w:rFonts w:eastAsiaTheme="majorEastAsia" w:cstheme="majorBidi"/>
      <w:color w:val="808080"/>
    </w:rPr>
  </w:style>
  <w:style w:type="paragraph" w:styleId="Titre6">
    <w:name w:val="heading 6"/>
    <w:basedOn w:val="Normal"/>
    <w:next w:val="Normal"/>
    <w:link w:val="Titre6Car"/>
    <w:uiPriority w:val="2"/>
    <w:unhideWhenUsed/>
    <w:rsid w:val="007339AD"/>
    <w:pPr>
      <w:keepNext/>
      <w:keepLines/>
      <w:spacing w:before="40"/>
      <w:outlineLvl w:val="5"/>
    </w:pPr>
    <w:rPr>
      <w:rFonts w:eastAsiaTheme="majorEastAsia" w:cstheme="majorBidi"/>
      <w:color w:val="808080"/>
    </w:rPr>
  </w:style>
  <w:style w:type="paragraph" w:styleId="Titre7">
    <w:name w:val="heading 7"/>
    <w:basedOn w:val="Normal"/>
    <w:next w:val="Normal"/>
    <w:link w:val="Titre7Car"/>
    <w:uiPriority w:val="2"/>
    <w:unhideWhenUsed/>
    <w:rsid w:val="007339AD"/>
    <w:pPr>
      <w:keepNext/>
      <w:keepLines/>
      <w:spacing w:before="40"/>
      <w:outlineLvl w:val="6"/>
    </w:pPr>
    <w:rPr>
      <w:rFonts w:asciiTheme="majorHAnsi" w:eastAsiaTheme="majorEastAsia" w:hAnsiTheme="majorHAnsi" w:cstheme="majorBidi"/>
      <w:i/>
      <w:iCs/>
      <w:color w:val="450827" w:themeColor="accent1" w:themeShade="7F"/>
    </w:rPr>
  </w:style>
  <w:style w:type="paragraph" w:styleId="Titre8">
    <w:name w:val="heading 8"/>
    <w:basedOn w:val="Normal"/>
    <w:next w:val="Normal"/>
    <w:link w:val="Titre8Car"/>
    <w:uiPriority w:val="9"/>
    <w:semiHidden/>
    <w:unhideWhenUsed/>
    <w:rsid w:val="007339AD"/>
    <w:pPr>
      <w:keepNext/>
      <w:keepLines/>
      <w:spacing w:before="40"/>
      <w:outlineLvl w:val="7"/>
    </w:pPr>
    <w:rPr>
      <w:rFonts w:asciiTheme="majorHAnsi" w:eastAsiaTheme="majorEastAsia" w:hAnsiTheme="majorHAnsi" w:cstheme="majorBidi"/>
      <w:color w:val="1F519E" w:themeColor="text1" w:themeTint="D8"/>
      <w:sz w:val="21"/>
      <w:szCs w:val="21"/>
    </w:rPr>
  </w:style>
  <w:style w:type="paragraph" w:styleId="Titre9">
    <w:name w:val="heading 9"/>
    <w:basedOn w:val="Normal"/>
    <w:next w:val="Normal"/>
    <w:link w:val="Titre9Car"/>
    <w:uiPriority w:val="9"/>
    <w:semiHidden/>
    <w:unhideWhenUsed/>
    <w:qFormat/>
    <w:rsid w:val="007339AD"/>
    <w:pPr>
      <w:keepNext/>
      <w:keepLines/>
      <w:spacing w:before="40"/>
      <w:outlineLvl w:val="8"/>
    </w:pPr>
    <w:rPr>
      <w:rFonts w:asciiTheme="majorHAnsi" w:eastAsiaTheme="majorEastAsia" w:hAnsiTheme="majorHAnsi" w:cstheme="majorBidi"/>
      <w:i/>
      <w:iCs/>
      <w:color w:val="1F519E"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539E4"/>
    <w:rPr>
      <w:b/>
      <w:bCs/>
    </w:rPr>
  </w:style>
  <w:style w:type="paragraph" w:styleId="NormalWeb">
    <w:name w:val="Normal (Web)"/>
    <w:basedOn w:val="Normal"/>
    <w:uiPriority w:val="99"/>
    <w:unhideWhenUsed/>
    <w:rsid w:val="00F539E4"/>
    <w:pPr>
      <w:spacing w:before="100" w:beforeAutospacing="1" w:after="100" w:afterAutospacing="1" w:line="240" w:lineRule="auto"/>
    </w:pPr>
    <w:rPr>
      <w:rFonts w:ascii="Times New Roman" w:eastAsia="Times New Roman" w:hAnsi="Times New Roman" w:cs="Times New Roman"/>
      <w:szCs w:val="24"/>
      <w:lang w:eastAsia="fr-FR"/>
    </w:rPr>
  </w:style>
  <w:style w:type="character" w:styleId="Lienhypertexte">
    <w:name w:val="Hyperlink"/>
    <w:basedOn w:val="Policepardfaut"/>
    <w:unhideWhenUsed/>
    <w:rsid w:val="00F539E4"/>
    <w:rPr>
      <w:color w:val="0000FF"/>
      <w:u w:val="single"/>
    </w:rPr>
  </w:style>
  <w:style w:type="character" w:styleId="Accentuation">
    <w:name w:val="Emphasis"/>
    <w:basedOn w:val="Policepardfaut"/>
    <w:uiPriority w:val="20"/>
    <w:qFormat/>
    <w:rsid w:val="00F539E4"/>
    <w:rPr>
      <w:i/>
      <w:iCs/>
    </w:rPr>
  </w:style>
  <w:style w:type="table" w:styleId="TableauListe7Couleur">
    <w:name w:val="List Table 7 Colorful"/>
    <w:basedOn w:val="TableauNormal"/>
    <w:uiPriority w:val="52"/>
    <w:rsid w:val="00F539E4"/>
    <w:pPr>
      <w:spacing w:after="0" w:line="240" w:lineRule="auto"/>
    </w:pPr>
    <w:rPr>
      <w:color w:val="16396F"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6396F"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6396F"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6396F"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6396F" w:themeColor="text1"/>
        </w:tcBorders>
        <w:shd w:val="clear" w:color="auto" w:fill="FFFFFF" w:themeFill="background1"/>
      </w:tcPr>
    </w:tblStylePr>
    <w:tblStylePr w:type="band1Vert">
      <w:tblPr/>
      <w:tcPr>
        <w:shd w:val="clear" w:color="auto" w:fill="BFD3F2" w:themeFill="text1" w:themeFillTint="33"/>
      </w:tcPr>
    </w:tblStylePr>
    <w:tblStylePr w:type="band1Horz">
      <w:tblPr/>
      <w:tcPr>
        <w:shd w:val="clear" w:color="auto" w:fill="BFD3F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F539E4"/>
    <w:pPr>
      <w:spacing w:after="0" w:line="240" w:lineRule="auto"/>
    </w:pPr>
    <w:rPr>
      <w:color w:val="8F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0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0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0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0000" w:themeColor="accent6"/>
        </w:tcBorders>
        <w:shd w:val="clear" w:color="auto" w:fill="FFFFFF" w:themeFill="background1"/>
      </w:tcPr>
    </w:tblStylePr>
    <w:tblStylePr w:type="band1Vert">
      <w:tblPr/>
      <w:tcPr>
        <w:shd w:val="clear" w:color="auto" w:fill="FFBFBF" w:themeFill="accent6" w:themeFillTint="33"/>
      </w:tcPr>
    </w:tblStylePr>
    <w:tblStylePr w:type="band1Horz">
      <w:tblPr/>
      <w:tcPr>
        <w:shd w:val="clear" w:color="auto" w:fill="FFBFB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3">
    <w:name w:val="Grid Table 3"/>
    <w:basedOn w:val="TableauNormal"/>
    <w:uiPriority w:val="48"/>
    <w:rsid w:val="00F539E4"/>
    <w:pPr>
      <w:spacing w:after="0" w:line="240" w:lineRule="auto"/>
    </w:pPr>
    <w:tblPr>
      <w:tblStyleRowBandSize w:val="1"/>
      <w:tblStyleColBandSize w:val="1"/>
      <w:tblBorders>
        <w:top w:val="single" w:sz="4" w:space="0" w:color="427DD9" w:themeColor="text1" w:themeTint="99"/>
        <w:left w:val="single" w:sz="4" w:space="0" w:color="427DD9" w:themeColor="text1" w:themeTint="99"/>
        <w:bottom w:val="single" w:sz="4" w:space="0" w:color="427DD9" w:themeColor="text1" w:themeTint="99"/>
        <w:right w:val="single" w:sz="4" w:space="0" w:color="427DD9" w:themeColor="text1" w:themeTint="99"/>
        <w:insideH w:val="single" w:sz="4" w:space="0" w:color="427DD9" w:themeColor="text1" w:themeTint="99"/>
        <w:insideV w:val="single" w:sz="4" w:space="0" w:color="427DD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D3F2" w:themeFill="text1" w:themeFillTint="33"/>
      </w:tcPr>
    </w:tblStylePr>
    <w:tblStylePr w:type="band1Horz">
      <w:tblPr/>
      <w:tcPr>
        <w:shd w:val="clear" w:color="auto" w:fill="BFD3F2" w:themeFill="text1" w:themeFillTint="33"/>
      </w:tcPr>
    </w:tblStylePr>
    <w:tblStylePr w:type="neCell">
      <w:tblPr/>
      <w:tcPr>
        <w:tcBorders>
          <w:bottom w:val="single" w:sz="4" w:space="0" w:color="427DD9" w:themeColor="text1" w:themeTint="99"/>
        </w:tcBorders>
      </w:tcPr>
    </w:tblStylePr>
    <w:tblStylePr w:type="nwCell">
      <w:tblPr/>
      <w:tcPr>
        <w:tcBorders>
          <w:bottom w:val="single" w:sz="4" w:space="0" w:color="427DD9" w:themeColor="text1" w:themeTint="99"/>
        </w:tcBorders>
      </w:tcPr>
    </w:tblStylePr>
    <w:tblStylePr w:type="seCell">
      <w:tblPr/>
      <w:tcPr>
        <w:tcBorders>
          <w:top w:val="single" w:sz="4" w:space="0" w:color="427DD9" w:themeColor="text1" w:themeTint="99"/>
        </w:tcBorders>
      </w:tcPr>
    </w:tblStylePr>
    <w:tblStylePr w:type="swCell">
      <w:tblPr/>
      <w:tcPr>
        <w:tcBorders>
          <w:top w:val="single" w:sz="4" w:space="0" w:color="427DD9" w:themeColor="text1" w:themeTint="99"/>
        </w:tcBorders>
      </w:tcPr>
    </w:tblStylePr>
  </w:style>
  <w:style w:type="table" w:styleId="TableauGrille2-Accentuation2">
    <w:name w:val="Grid Table 2 Accent 2"/>
    <w:basedOn w:val="TableauNormal"/>
    <w:uiPriority w:val="47"/>
    <w:rsid w:val="00F539E4"/>
    <w:pPr>
      <w:spacing w:after="0" w:line="240" w:lineRule="auto"/>
    </w:pPr>
    <w:tblPr>
      <w:tblStyleRowBandSize w:val="1"/>
      <w:tblStyleColBandSize w:val="1"/>
      <w:tblBorders>
        <w:top w:val="single" w:sz="2" w:space="0" w:color="D9E4F7" w:themeColor="accent2" w:themeTint="99"/>
        <w:bottom w:val="single" w:sz="2" w:space="0" w:color="D9E4F7" w:themeColor="accent2" w:themeTint="99"/>
        <w:insideH w:val="single" w:sz="2" w:space="0" w:color="D9E4F7" w:themeColor="accent2" w:themeTint="99"/>
        <w:insideV w:val="single" w:sz="2" w:space="0" w:color="D9E4F7" w:themeColor="accent2" w:themeTint="99"/>
      </w:tblBorders>
    </w:tblPr>
    <w:tblStylePr w:type="firstRow">
      <w:rPr>
        <w:b/>
        <w:bCs/>
      </w:rPr>
      <w:tblPr/>
      <w:tcPr>
        <w:tcBorders>
          <w:top w:val="nil"/>
          <w:bottom w:val="single" w:sz="12" w:space="0" w:color="D9E4F7" w:themeColor="accent2" w:themeTint="99"/>
          <w:insideH w:val="nil"/>
          <w:insideV w:val="nil"/>
        </w:tcBorders>
        <w:shd w:val="clear" w:color="auto" w:fill="FFFFFF" w:themeFill="background1"/>
      </w:tcPr>
    </w:tblStylePr>
    <w:tblStylePr w:type="lastRow">
      <w:rPr>
        <w:b/>
        <w:bCs/>
      </w:rPr>
      <w:tblPr/>
      <w:tcPr>
        <w:tcBorders>
          <w:top w:val="double" w:sz="2" w:space="0" w:color="D9E4F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6FC" w:themeFill="accent2" w:themeFillTint="33"/>
      </w:tcPr>
    </w:tblStylePr>
    <w:tblStylePr w:type="band1Horz">
      <w:tblPr/>
      <w:tcPr>
        <w:shd w:val="clear" w:color="auto" w:fill="F2F6FC" w:themeFill="accent2" w:themeFillTint="33"/>
      </w:tcPr>
    </w:tblStylePr>
  </w:style>
  <w:style w:type="table" w:styleId="TableauGrille2">
    <w:name w:val="Grid Table 2"/>
    <w:basedOn w:val="TableauNormal"/>
    <w:uiPriority w:val="47"/>
    <w:rsid w:val="00F539E4"/>
    <w:pPr>
      <w:spacing w:after="0" w:line="240" w:lineRule="auto"/>
    </w:pPr>
    <w:tblPr>
      <w:tblStyleRowBandSize w:val="1"/>
      <w:tblStyleColBandSize w:val="1"/>
      <w:tblBorders>
        <w:top w:val="single" w:sz="2" w:space="0" w:color="427DD9" w:themeColor="text1" w:themeTint="99"/>
        <w:bottom w:val="single" w:sz="2" w:space="0" w:color="427DD9" w:themeColor="text1" w:themeTint="99"/>
        <w:insideH w:val="single" w:sz="2" w:space="0" w:color="427DD9" w:themeColor="text1" w:themeTint="99"/>
        <w:insideV w:val="single" w:sz="2" w:space="0" w:color="427DD9" w:themeColor="text1" w:themeTint="99"/>
      </w:tblBorders>
    </w:tblPr>
    <w:tblStylePr w:type="firstRow">
      <w:rPr>
        <w:b/>
        <w:bCs/>
      </w:rPr>
      <w:tblPr/>
      <w:tcPr>
        <w:tcBorders>
          <w:top w:val="nil"/>
          <w:bottom w:val="single" w:sz="12" w:space="0" w:color="427DD9" w:themeColor="text1" w:themeTint="99"/>
          <w:insideH w:val="nil"/>
          <w:insideV w:val="nil"/>
        </w:tcBorders>
        <w:shd w:val="clear" w:color="auto" w:fill="FFFFFF" w:themeFill="background1"/>
      </w:tcPr>
    </w:tblStylePr>
    <w:tblStylePr w:type="lastRow">
      <w:rPr>
        <w:b/>
        <w:bCs/>
      </w:rPr>
      <w:tblPr/>
      <w:tcPr>
        <w:tcBorders>
          <w:top w:val="double" w:sz="2" w:space="0" w:color="427DD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D3F2" w:themeFill="text1" w:themeFillTint="33"/>
      </w:tcPr>
    </w:tblStylePr>
    <w:tblStylePr w:type="band1Horz">
      <w:tblPr/>
      <w:tcPr>
        <w:shd w:val="clear" w:color="auto" w:fill="BFD3F2" w:themeFill="text1" w:themeFillTint="33"/>
      </w:tcPr>
    </w:tblStylePr>
  </w:style>
  <w:style w:type="table" w:styleId="TableauGrille2-Accentuation3">
    <w:name w:val="Grid Table 2 Accent 3"/>
    <w:basedOn w:val="TableauNormal"/>
    <w:uiPriority w:val="47"/>
    <w:rsid w:val="00F539E4"/>
    <w:pPr>
      <w:spacing w:after="0" w:line="240" w:lineRule="auto"/>
    </w:pPr>
    <w:tblPr>
      <w:tblStyleRowBandSize w:val="1"/>
      <w:tblStyleColBandSize w:val="1"/>
      <w:tblBorders>
        <w:top w:val="single" w:sz="2" w:space="0" w:color="EBE09B" w:themeColor="accent3" w:themeTint="99"/>
        <w:bottom w:val="single" w:sz="2" w:space="0" w:color="EBE09B" w:themeColor="accent3" w:themeTint="99"/>
        <w:insideH w:val="single" w:sz="2" w:space="0" w:color="EBE09B" w:themeColor="accent3" w:themeTint="99"/>
        <w:insideV w:val="single" w:sz="2" w:space="0" w:color="EBE09B" w:themeColor="accent3" w:themeTint="99"/>
      </w:tblBorders>
    </w:tblPr>
    <w:tblStylePr w:type="firstRow">
      <w:rPr>
        <w:b/>
        <w:bCs/>
      </w:rPr>
      <w:tblPr/>
      <w:tcPr>
        <w:tcBorders>
          <w:top w:val="nil"/>
          <w:bottom w:val="single" w:sz="12" w:space="0" w:color="EBE09B" w:themeColor="accent3" w:themeTint="99"/>
          <w:insideH w:val="nil"/>
          <w:insideV w:val="nil"/>
        </w:tcBorders>
        <w:shd w:val="clear" w:color="auto" w:fill="FFFFFF" w:themeFill="background1"/>
      </w:tcPr>
    </w:tblStylePr>
    <w:tblStylePr w:type="lastRow">
      <w:rPr>
        <w:b/>
        <w:bCs/>
      </w:rPr>
      <w:tblPr/>
      <w:tcPr>
        <w:tcBorders>
          <w:top w:val="double" w:sz="2" w:space="0" w:color="EBE0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4DD" w:themeFill="accent3" w:themeFillTint="33"/>
      </w:tcPr>
    </w:tblStylePr>
    <w:tblStylePr w:type="band1Horz">
      <w:tblPr/>
      <w:tcPr>
        <w:shd w:val="clear" w:color="auto" w:fill="F8F4DD" w:themeFill="accent3" w:themeFillTint="33"/>
      </w:tcPr>
    </w:tblStylePr>
  </w:style>
  <w:style w:type="paragraph" w:styleId="En-tte">
    <w:name w:val="header"/>
    <w:basedOn w:val="Normal"/>
    <w:link w:val="En-tteCar"/>
    <w:uiPriority w:val="99"/>
    <w:unhideWhenUsed/>
    <w:rsid w:val="00DA69BE"/>
    <w:pPr>
      <w:tabs>
        <w:tab w:val="center" w:pos="4536"/>
        <w:tab w:val="right" w:pos="9072"/>
      </w:tabs>
      <w:spacing w:line="240" w:lineRule="auto"/>
    </w:pPr>
  </w:style>
  <w:style w:type="character" w:customStyle="1" w:styleId="En-tteCar">
    <w:name w:val="En-tête Car"/>
    <w:basedOn w:val="Policepardfaut"/>
    <w:link w:val="En-tte"/>
    <w:uiPriority w:val="99"/>
    <w:rsid w:val="00DA69BE"/>
  </w:style>
  <w:style w:type="paragraph" w:styleId="Pieddepage">
    <w:name w:val="footer"/>
    <w:basedOn w:val="Normal"/>
    <w:link w:val="PieddepageCar"/>
    <w:uiPriority w:val="99"/>
    <w:unhideWhenUsed/>
    <w:rsid w:val="00DA69BE"/>
    <w:pPr>
      <w:tabs>
        <w:tab w:val="center" w:pos="4536"/>
        <w:tab w:val="right" w:pos="9072"/>
      </w:tabs>
      <w:spacing w:line="240" w:lineRule="auto"/>
    </w:pPr>
  </w:style>
  <w:style w:type="character" w:customStyle="1" w:styleId="PieddepageCar">
    <w:name w:val="Pied de page Car"/>
    <w:basedOn w:val="Policepardfaut"/>
    <w:link w:val="Pieddepage"/>
    <w:uiPriority w:val="99"/>
    <w:rsid w:val="00DA69BE"/>
  </w:style>
  <w:style w:type="paragraph" w:styleId="Titre">
    <w:name w:val="Title"/>
    <w:basedOn w:val="Normal"/>
    <w:next w:val="Normal"/>
    <w:link w:val="TitreCar"/>
    <w:uiPriority w:val="2"/>
    <w:qFormat/>
    <w:rsid w:val="00EC35EA"/>
    <w:pPr>
      <w:pBdr>
        <w:top w:val="single" w:sz="4" w:space="1" w:color="auto"/>
        <w:left w:val="single" w:sz="4" w:space="4" w:color="auto"/>
        <w:bottom w:val="single" w:sz="4" w:space="1" w:color="auto"/>
        <w:right w:val="single" w:sz="4" w:space="4" w:color="auto"/>
      </w:pBdr>
      <w:shd w:val="clear" w:color="auto" w:fill="8C104F"/>
      <w:spacing w:line="240" w:lineRule="auto"/>
      <w:contextualSpacing/>
      <w:jc w:val="center"/>
    </w:pPr>
    <w:rPr>
      <w:rFonts w:eastAsiaTheme="majorEastAsia" w:cstheme="majorBidi"/>
      <w:b/>
      <w:caps/>
      <w:color w:val="FFFFFF" w:themeColor="background1"/>
      <w:spacing w:val="-10"/>
      <w:kern w:val="28"/>
      <w:sz w:val="56"/>
      <w:szCs w:val="56"/>
    </w:rPr>
  </w:style>
  <w:style w:type="character" w:customStyle="1" w:styleId="TitreCar">
    <w:name w:val="Titre Car"/>
    <w:basedOn w:val="Policepardfaut"/>
    <w:link w:val="Titre"/>
    <w:uiPriority w:val="2"/>
    <w:rsid w:val="00EC35EA"/>
    <w:rPr>
      <w:rFonts w:ascii="Arial" w:eastAsiaTheme="majorEastAsia" w:hAnsi="Arial" w:cstheme="majorBidi"/>
      <w:b/>
      <w:caps/>
      <w:color w:val="FFFFFF" w:themeColor="background1"/>
      <w:spacing w:val="-10"/>
      <w:kern w:val="28"/>
      <w:sz w:val="56"/>
      <w:szCs w:val="56"/>
      <w:shd w:val="clear" w:color="auto" w:fill="8C104F"/>
    </w:rPr>
  </w:style>
  <w:style w:type="character" w:customStyle="1" w:styleId="Titre1Car">
    <w:name w:val="Titre 1 Car"/>
    <w:basedOn w:val="Policepardfaut"/>
    <w:link w:val="Titre1"/>
    <w:uiPriority w:val="2"/>
    <w:rsid w:val="00EC35EA"/>
    <w:rPr>
      <w:rFonts w:ascii="Arial" w:eastAsiaTheme="majorEastAsia" w:hAnsi="Arial" w:cstheme="majorBidi"/>
      <w:b/>
      <w:smallCaps/>
      <w:color w:val="8C104F"/>
      <w:sz w:val="32"/>
      <w:szCs w:val="32"/>
    </w:rPr>
  </w:style>
  <w:style w:type="character" w:customStyle="1" w:styleId="Titre2Car">
    <w:name w:val="Titre 2 Car"/>
    <w:basedOn w:val="Policepardfaut"/>
    <w:link w:val="Titre2"/>
    <w:uiPriority w:val="2"/>
    <w:rsid w:val="00EC35EA"/>
    <w:rPr>
      <w:rFonts w:ascii="Arial" w:eastAsiaTheme="majorEastAsia" w:hAnsi="Arial" w:cstheme="majorBidi"/>
      <w:b/>
      <w:color w:val="404040"/>
      <w:sz w:val="26"/>
      <w:szCs w:val="26"/>
    </w:rPr>
  </w:style>
  <w:style w:type="character" w:customStyle="1" w:styleId="Titre3Car">
    <w:name w:val="Titre 3 Car"/>
    <w:basedOn w:val="Policepardfaut"/>
    <w:link w:val="Titre3"/>
    <w:uiPriority w:val="2"/>
    <w:rsid w:val="00D16E02"/>
    <w:rPr>
      <w:rFonts w:ascii="Arial" w:hAnsi="Arial"/>
      <w:b/>
      <w:color w:val="808080"/>
    </w:rPr>
  </w:style>
  <w:style w:type="character" w:customStyle="1" w:styleId="Titre4Car">
    <w:name w:val="Titre 4 Car"/>
    <w:basedOn w:val="Policepardfaut"/>
    <w:link w:val="Titre4"/>
    <w:uiPriority w:val="2"/>
    <w:rsid w:val="002E7A9F"/>
    <w:rPr>
      <w:rFonts w:ascii="Arial" w:eastAsiaTheme="majorEastAsia" w:hAnsi="Arial" w:cstheme="majorBidi"/>
      <w:iCs/>
      <w:color w:val="808080"/>
    </w:rPr>
  </w:style>
  <w:style w:type="character" w:customStyle="1" w:styleId="Titre5Car">
    <w:name w:val="Titre 5 Car"/>
    <w:basedOn w:val="Policepardfaut"/>
    <w:link w:val="Titre5"/>
    <w:uiPriority w:val="2"/>
    <w:rsid w:val="007339AD"/>
    <w:rPr>
      <w:rFonts w:ascii="Arial" w:eastAsiaTheme="majorEastAsia" w:hAnsi="Arial" w:cstheme="majorBidi"/>
      <w:color w:val="808080"/>
    </w:rPr>
  </w:style>
  <w:style w:type="paragraph" w:styleId="Paragraphedeliste">
    <w:name w:val="List Paragraph"/>
    <w:basedOn w:val="Normal"/>
    <w:uiPriority w:val="34"/>
    <w:qFormat/>
    <w:rsid w:val="000C04C2"/>
    <w:pPr>
      <w:ind w:left="720"/>
      <w:contextualSpacing/>
    </w:pPr>
  </w:style>
  <w:style w:type="character" w:customStyle="1" w:styleId="Titre6Car">
    <w:name w:val="Titre 6 Car"/>
    <w:basedOn w:val="Policepardfaut"/>
    <w:link w:val="Titre6"/>
    <w:uiPriority w:val="2"/>
    <w:rsid w:val="007339AD"/>
    <w:rPr>
      <w:rFonts w:ascii="Arial" w:eastAsiaTheme="majorEastAsia" w:hAnsi="Arial" w:cstheme="majorBidi"/>
      <w:color w:val="808080"/>
    </w:rPr>
  </w:style>
  <w:style w:type="character" w:styleId="Rfrencelgre">
    <w:name w:val="Subtle Reference"/>
    <w:basedOn w:val="Policepardfaut"/>
    <w:uiPriority w:val="31"/>
    <w:rsid w:val="00AC6406"/>
    <w:rPr>
      <w:smallCaps/>
      <w:color w:val="3373D6" w:themeColor="text1" w:themeTint="A5"/>
    </w:rPr>
  </w:style>
  <w:style w:type="character" w:styleId="Accentuationintense">
    <w:name w:val="Intense Emphasis"/>
    <w:basedOn w:val="Policepardfaut"/>
    <w:uiPriority w:val="21"/>
    <w:rsid w:val="00AC6406"/>
    <w:rPr>
      <w:i/>
      <w:iCs/>
      <w:color w:val="8C104F" w:themeColor="accent1"/>
    </w:rPr>
  </w:style>
  <w:style w:type="paragraph" w:styleId="Sous-titre">
    <w:name w:val="Subtitle"/>
    <w:basedOn w:val="Normal"/>
    <w:next w:val="Normal"/>
    <w:link w:val="Sous-titreCar"/>
    <w:uiPriority w:val="11"/>
    <w:qFormat/>
    <w:rsid w:val="00AC6406"/>
    <w:pPr>
      <w:numPr>
        <w:ilvl w:val="1"/>
      </w:numPr>
      <w:spacing w:after="160"/>
    </w:pPr>
    <w:rPr>
      <w:rFonts w:eastAsiaTheme="minorEastAsia"/>
      <w:color w:val="3373D6" w:themeColor="text1" w:themeTint="A5"/>
      <w:spacing w:val="15"/>
    </w:rPr>
  </w:style>
  <w:style w:type="character" w:customStyle="1" w:styleId="Sous-titreCar">
    <w:name w:val="Sous-titre Car"/>
    <w:basedOn w:val="Policepardfaut"/>
    <w:link w:val="Sous-titre"/>
    <w:uiPriority w:val="11"/>
    <w:rsid w:val="00AC6406"/>
    <w:rPr>
      <w:rFonts w:ascii="Tw Cen MT" w:eastAsiaTheme="minorEastAsia" w:hAnsi="Tw Cen MT"/>
      <w:color w:val="3373D6" w:themeColor="text1" w:themeTint="A5"/>
      <w:spacing w:val="15"/>
    </w:rPr>
  </w:style>
  <w:style w:type="character" w:styleId="Numrodepage">
    <w:name w:val="page number"/>
    <w:uiPriority w:val="11"/>
    <w:rsid w:val="00114AF3"/>
    <w:rPr>
      <w:rFonts w:cs="Times New Roman"/>
    </w:rPr>
  </w:style>
  <w:style w:type="character" w:customStyle="1" w:styleId="Mentionnonrsolue1">
    <w:name w:val="Mention non résolue1"/>
    <w:basedOn w:val="Policepardfaut"/>
    <w:uiPriority w:val="99"/>
    <w:semiHidden/>
    <w:unhideWhenUsed/>
    <w:rsid w:val="00114AF3"/>
    <w:rPr>
      <w:color w:val="605E5C"/>
      <w:shd w:val="clear" w:color="auto" w:fill="E1DFDD"/>
    </w:rPr>
  </w:style>
  <w:style w:type="paragraph" w:customStyle="1" w:styleId="Titrenonnumrot">
    <w:name w:val="Titre non numéroté"/>
    <w:basedOn w:val="Titre1"/>
    <w:next w:val="Normal"/>
    <w:qFormat/>
    <w:rsid w:val="000A35C2"/>
    <w:pPr>
      <w:spacing w:after="120"/>
    </w:pPr>
    <w:rPr>
      <w:caps/>
    </w:rPr>
  </w:style>
  <w:style w:type="paragraph" w:customStyle="1" w:styleId="Corrig">
    <w:name w:val="Corrigé"/>
    <w:basedOn w:val="Normal"/>
    <w:uiPriority w:val="10"/>
    <w:qFormat/>
    <w:rsid w:val="00D83194"/>
    <w:rPr>
      <w:color w:val="B03434"/>
    </w:rPr>
  </w:style>
  <w:style w:type="paragraph" w:customStyle="1" w:styleId="Professeur">
    <w:name w:val="Professeur"/>
    <w:basedOn w:val="Normal"/>
    <w:uiPriority w:val="10"/>
    <w:qFormat/>
    <w:rsid w:val="00246FC0"/>
    <w:rPr>
      <w:color w:val="00B050"/>
    </w:rPr>
  </w:style>
  <w:style w:type="paragraph" w:customStyle="1" w:styleId="Sous-titrenonnumrot">
    <w:name w:val="Sous-titre non numéroté"/>
    <w:basedOn w:val="Titrenonnumrot"/>
    <w:qFormat/>
    <w:rsid w:val="0080751E"/>
    <w:pPr>
      <w:spacing w:before="120"/>
    </w:pPr>
    <w:rPr>
      <w:b w:val="0"/>
    </w:rPr>
  </w:style>
  <w:style w:type="table" w:styleId="Grilledutableau">
    <w:name w:val="Table Grid"/>
    <w:basedOn w:val="TableauNormal"/>
    <w:rsid w:val="00351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51D3B"/>
    <w:pPr>
      <w:suppressAutoHyphens/>
      <w:autoSpaceDN w:val="0"/>
      <w:spacing w:after="0" w:line="240" w:lineRule="auto"/>
      <w:jc w:val="both"/>
      <w:textAlignment w:val="baseline"/>
    </w:pPr>
    <w:rPr>
      <w:rFonts w:ascii="Liberation Sans" w:eastAsia="Times New Roman" w:hAnsi="Liberation Sans" w:cs="Arial"/>
      <w:color w:val="16396F"/>
      <w:kern w:val="3"/>
      <w:szCs w:val="20"/>
      <w:lang w:eastAsia="zh-CN"/>
    </w:rPr>
  </w:style>
  <w:style w:type="paragraph" w:customStyle="1" w:styleId="Textbody">
    <w:name w:val="Text body"/>
    <w:basedOn w:val="Standard"/>
    <w:rsid w:val="00E51D3B"/>
    <w:pPr>
      <w:spacing w:after="113"/>
    </w:pPr>
  </w:style>
  <w:style w:type="character" w:customStyle="1" w:styleId="Titre7Car">
    <w:name w:val="Titre 7 Car"/>
    <w:basedOn w:val="Policepardfaut"/>
    <w:link w:val="Titre7"/>
    <w:uiPriority w:val="2"/>
    <w:rsid w:val="007339AD"/>
    <w:rPr>
      <w:rFonts w:asciiTheme="majorHAnsi" w:eastAsiaTheme="majorEastAsia" w:hAnsiTheme="majorHAnsi" w:cstheme="majorBidi"/>
      <w:i/>
      <w:iCs/>
      <w:color w:val="450827" w:themeColor="accent1" w:themeShade="7F"/>
    </w:rPr>
  </w:style>
  <w:style w:type="character" w:customStyle="1" w:styleId="Titre8Car">
    <w:name w:val="Titre 8 Car"/>
    <w:basedOn w:val="Policepardfaut"/>
    <w:link w:val="Titre8"/>
    <w:uiPriority w:val="9"/>
    <w:semiHidden/>
    <w:rsid w:val="007339AD"/>
    <w:rPr>
      <w:rFonts w:asciiTheme="majorHAnsi" w:eastAsiaTheme="majorEastAsia" w:hAnsiTheme="majorHAnsi" w:cstheme="majorBidi"/>
      <w:color w:val="1F519E" w:themeColor="text1" w:themeTint="D8"/>
      <w:sz w:val="21"/>
      <w:szCs w:val="21"/>
    </w:rPr>
  </w:style>
  <w:style w:type="character" w:customStyle="1" w:styleId="Titre9Car">
    <w:name w:val="Titre 9 Car"/>
    <w:basedOn w:val="Policepardfaut"/>
    <w:link w:val="Titre9"/>
    <w:uiPriority w:val="9"/>
    <w:semiHidden/>
    <w:rsid w:val="007339AD"/>
    <w:rPr>
      <w:rFonts w:asciiTheme="majorHAnsi" w:eastAsiaTheme="majorEastAsia" w:hAnsiTheme="majorHAnsi" w:cstheme="majorBidi"/>
      <w:i/>
      <w:iCs/>
      <w:color w:val="1F519E" w:themeColor="text1" w:themeTint="D8"/>
      <w:sz w:val="21"/>
      <w:szCs w:val="21"/>
    </w:rPr>
  </w:style>
  <w:style w:type="paragraph" w:customStyle="1" w:styleId="TableContents">
    <w:name w:val="Table Contents"/>
    <w:basedOn w:val="Normal"/>
    <w:rsid w:val="00314F27"/>
    <w:pPr>
      <w:suppressLineNumbers/>
      <w:suppressAutoHyphens/>
      <w:autoSpaceDN w:val="0"/>
      <w:spacing w:line="240" w:lineRule="auto"/>
      <w:textAlignment w:val="baseline"/>
    </w:pPr>
    <w:rPr>
      <w:rFonts w:eastAsia="Times New Roman" w:cs="Arial"/>
      <w:kern w:val="3"/>
      <w:szCs w:val="20"/>
      <w:lang w:eastAsia="zh-CN"/>
    </w:rPr>
  </w:style>
  <w:style w:type="paragraph" w:styleId="En-ttedetabledesmatires">
    <w:name w:val="TOC Heading"/>
    <w:basedOn w:val="Titre1"/>
    <w:next w:val="Normal"/>
    <w:uiPriority w:val="39"/>
    <w:unhideWhenUsed/>
    <w:qFormat/>
    <w:rsid w:val="00865630"/>
    <w:pPr>
      <w:jc w:val="left"/>
      <w:outlineLvl w:val="9"/>
    </w:pPr>
    <w:rPr>
      <w:rFonts w:asciiTheme="majorHAnsi" w:hAnsiTheme="majorHAnsi"/>
      <w:b w:val="0"/>
      <w:smallCaps w:val="0"/>
      <w:color w:val="680C3A" w:themeColor="accent1" w:themeShade="BF"/>
      <w:lang w:eastAsia="fr-FR"/>
    </w:rPr>
  </w:style>
  <w:style w:type="paragraph" w:styleId="TM1">
    <w:name w:val="toc 1"/>
    <w:basedOn w:val="Normal"/>
    <w:next w:val="Normal"/>
    <w:autoRedefine/>
    <w:uiPriority w:val="39"/>
    <w:unhideWhenUsed/>
    <w:rsid w:val="00865630"/>
    <w:pPr>
      <w:spacing w:after="100"/>
    </w:pPr>
  </w:style>
  <w:style w:type="paragraph" w:styleId="TM2">
    <w:name w:val="toc 2"/>
    <w:basedOn w:val="Normal"/>
    <w:next w:val="Normal"/>
    <w:autoRedefine/>
    <w:uiPriority w:val="39"/>
    <w:unhideWhenUsed/>
    <w:rsid w:val="00865630"/>
    <w:pPr>
      <w:spacing w:after="100"/>
      <w:ind w:left="220"/>
    </w:pPr>
  </w:style>
  <w:style w:type="paragraph" w:styleId="TM3">
    <w:name w:val="toc 3"/>
    <w:basedOn w:val="Normal"/>
    <w:next w:val="Normal"/>
    <w:autoRedefine/>
    <w:uiPriority w:val="39"/>
    <w:unhideWhenUsed/>
    <w:rsid w:val="00865630"/>
    <w:pPr>
      <w:spacing w:after="100"/>
      <w:ind w:left="440"/>
    </w:pPr>
  </w:style>
  <w:style w:type="paragraph" w:customStyle="1" w:styleId="TAF">
    <w:name w:val="TAF"/>
    <w:basedOn w:val="Sous-titrenonnumrot"/>
    <w:next w:val="Normal"/>
    <w:qFormat/>
    <w:rsid w:val="0013613D"/>
    <w:pPr>
      <w:numPr>
        <w:numId w:val="4"/>
      </w:numPr>
    </w:pPr>
    <w:rPr>
      <w:sz w:val="24"/>
    </w:rPr>
  </w:style>
  <w:style w:type="paragraph" w:customStyle="1" w:styleId="DecimalAligned">
    <w:name w:val="Decimal Aligned"/>
    <w:basedOn w:val="Normal"/>
    <w:uiPriority w:val="40"/>
    <w:qFormat/>
    <w:rsid w:val="00246FC0"/>
    <w:pPr>
      <w:tabs>
        <w:tab w:val="decimal" w:pos="360"/>
      </w:tabs>
      <w:spacing w:after="200" w:line="276" w:lineRule="auto"/>
      <w:jc w:val="left"/>
    </w:pPr>
    <w:rPr>
      <w:rFonts w:asciiTheme="minorHAnsi" w:eastAsiaTheme="minorEastAsia" w:hAnsiTheme="minorHAnsi" w:cs="Times New Roman"/>
      <w:color w:val="auto"/>
      <w:lang w:eastAsia="fr-FR"/>
    </w:rPr>
  </w:style>
  <w:style w:type="paragraph" w:styleId="Notedebasdepage">
    <w:name w:val="footnote text"/>
    <w:basedOn w:val="Normal"/>
    <w:link w:val="NotedebasdepageCar"/>
    <w:uiPriority w:val="99"/>
    <w:unhideWhenUsed/>
    <w:rsid w:val="00246FC0"/>
    <w:pPr>
      <w:spacing w:line="240" w:lineRule="auto"/>
      <w:jc w:val="left"/>
    </w:pPr>
    <w:rPr>
      <w:rFonts w:asciiTheme="minorHAnsi" w:eastAsiaTheme="minorEastAsia" w:hAnsiTheme="minorHAnsi" w:cs="Times New Roman"/>
      <w:color w:val="auto"/>
      <w:sz w:val="20"/>
      <w:szCs w:val="20"/>
      <w:lang w:eastAsia="fr-FR"/>
    </w:rPr>
  </w:style>
  <w:style w:type="character" w:customStyle="1" w:styleId="NotedebasdepageCar">
    <w:name w:val="Note de bas de page Car"/>
    <w:basedOn w:val="Policepardfaut"/>
    <w:link w:val="Notedebasdepage"/>
    <w:uiPriority w:val="99"/>
    <w:rsid w:val="00246FC0"/>
    <w:rPr>
      <w:rFonts w:eastAsiaTheme="minorEastAsia" w:cs="Times New Roman"/>
      <w:sz w:val="20"/>
      <w:szCs w:val="20"/>
      <w:lang w:eastAsia="fr-FR"/>
    </w:rPr>
  </w:style>
  <w:style w:type="character" w:styleId="Accentuationlgre">
    <w:name w:val="Subtle Emphasis"/>
    <w:basedOn w:val="Policepardfaut"/>
    <w:uiPriority w:val="19"/>
    <w:qFormat/>
    <w:rsid w:val="00246FC0"/>
    <w:rPr>
      <w:i/>
      <w:iCs/>
    </w:rPr>
  </w:style>
  <w:style w:type="table" w:styleId="Trameclaire-Accent1">
    <w:name w:val="Light Shading Accent 1"/>
    <w:basedOn w:val="TableauNormal"/>
    <w:uiPriority w:val="60"/>
    <w:rsid w:val="00246FC0"/>
    <w:pPr>
      <w:spacing w:after="0" w:line="240" w:lineRule="auto"/>
    </w:pPr>
    <w:rPr>
      <w:rFonts w:eastAsiaTheme="minorEastAsia"/>
      <w:color w:val="680C3A" w:themeColor="accent1" w:themeShade="BF"/>
      <w:lang w:eastAsia="fr-FR"/>
    </w:rPr>
    <w:tblPr>
      <w:tblStyleRowBandSize w:val="1"/>
      <w:tblStyleColBandSize w:val="1"/>
      <w:tblBorders>
        <w:top w:val="single" w:sz="8" w:space="0" w:color="8C104F" w:themeColor="accent1"/>
        <w:bottom w:val="single" w:sz="8" w:space="0" w:color="8C104F" w:themeColor="accent1"/>
      </w:tblBorders>
    </w:tblPr>
    <w:tblStylePr w:type="firstRow">
      <w:pPr>
        <w:spacing w:before="0" w:after="0" w:line="240" w:lineRule="auto"/>
      </w:pPr>
      <w:rPr>
        <w:b/>
        <w:bCs/>
      </w:rPr>
      <w:tblPr/>
      <w:tcPr>
        <w:tcBorders>
          <w:top w:val="single" w:sz="8" w:space="0" w:color="8C104F" w:themeColor="accent1"/>
          <w:left w:val="nil"/>
          <w:bottom w:val="single" w:sz="8" w:space="0" w:color="8C104F" w:themeColor="accent1"/>
          <w:right w:val="nil"/>
          <w:insideH w:val="nil"/>
          <w:insideV w:val="nil"/>
        </w:tcBorders>
      </w:tcPr>
    </w:tblStylePr>
    <w:tblStylePr w:type="lastRow">
      <w:pPr>
        <w:spacing w:before="0" w:after="0" w:line="240" w:lineRule="auto"/>
      </w:pPr>
      <w:rPr>
        <w:b/>
        <w:bCs/>
      </w:rPr>
      <w:tblPr/>
      <w:tcPr>
        <w:tcBorders>
          <w:top w:val="single" w:sz="8" w:space="0" w:color="8C104F" w:themeColor="accent1"/>
          <w:left w:val="nil"/>
          <w:bottom w:val="single" w:sz="8" w:space="0" w:color="8C104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B0D3" w:themeFill="accent1" w:themeFillTint="3F"/>
      </w:tcPr>
    </w:tblStylePr>
    <w:tblStylePr w:type="band1Horz">
      <w:tblPr/>
      <w:tcPr>
        <w:tcBorders>
          <w:left w:val="nil"/>
          <w:right w:val="nil"/>
          <w:insideH w:val="nil"/>
          <w:insideV w:val="nil"/>
        </w:tcBorders>
        <w:shd w:val="clear" w:color="auto" w:fill="F6B0D3" w:themeFill="accent1" w:themeFillTint="3F"/>
      </w:tcPr>
    </w:tblStylePr>
  </w:style>
  <w:style w:type="character" w:styleId="Rfrenceintense">
    <w:name w:val="Intense Reference"/>
    <w:basedOn w:val="Policepardfaut"/>
    <w:uiPriority w:val="32"/>
    <w:rsid w:val="00246FC0"/>
    <w:rPr>
      <w:b/>
      <w:bCs/>
      <w:smallCaps/>
      <w:color w:val="8C104F" w:themeColor="accent1"/>
      <w:spacing w:val="5"/>
    </w:rPr>
  </w:style>
  <w:style w:type="paragraph" w:customStyle="1" w:styleId="Corps">
    <w:name w:val="Corps"/>
    <w:rsid w:val="008964F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Arial" w:eastAsia="Arial" w:hAnsi="Arial" w:cs="Times New Roman"/>
      <w:color w:val="000080"/>
      <w:sz w:val="20"/>
      <w:lang w:eastAsia="fr-FR"/>
    </w:rPr>
  </w:style>
  <w:style w:type="paragraph" w:customStyle="1" w:styleId="CorpsA">
    <w:name w:val="Corps A"/>
    <w:rsid w:val="008964F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650" w:hanging="650"/>
    </w:pPr>
    <w:rPr>
      <w:rFonts w:ascii="Arial" w:eastAsia="Arial Unicode MS" w:hAnsi="Arial" w:cs="Times New Roman"/>
      <w:color w:val="000080"/>
      <w:sz w:val="20"/>
      <w:lang w:eastAsia="fr-FR"/>
    </w:rPr>
  </w:style>
  <w:style w:type="paragraph" w:customStyle="1" w:styleId="Default">
    <w:name w:val="Default"/>
    <w:rsid w:val="008964FA"/>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Times New Roman"/>
      <w:color w:val="000000"/>
      <w:sz w:val="24"/>
      <w:szCs w:val="24"/>
      <w:lang w:eastAsia="fr-FR"/>
    </w:rPr>
  </w:style>
  <w:style w:type="paragraph" w:customStyle="1" w:styleId="titrepartie">
    <w:name w:val="titre_partie"/>
    <w:next w:val="Corps"/>
    <w:rsid w:val="00883262"/>
    <w:pPr>
      <w:pBdr>
        <w:top w:val="none" w:sz="4" w:space="0" w:color="000000"/>
        <w:left w:val="none" w:sz="4" w:space="0" w:color="000000"/>
        <w:bottom w:val="none" w:sz="4" w:space="0" w:color="000000"/>
        <w:right w:val="none" w:sz="4" w:space="0" w:color="000000"/>
        <w:between w:val="none" w:sz="4" w:space="0" w:color="000000"/>
      </w:pBdr>
      <w:spacing w:before="120" w:after="240" w:line="240" w:lineRule="auto"/>
      <w:jc w:val="both"/>
    </w:pPr>
    <w:rPr>
      <w:rFonts w:ascii="Arial" w:eastAsia="Arial Unicode MS" w:hAnsi="Arial" w:cs="Times New Roman"/>
      <w:b/>
      <w:bCs/>
      <w:color w:val="B02200"/>
      <w:sz w:val="26"/>
      <w:szCs w:val="26"/>
      <w:lang w:eastAsia="fr-FR"/>
    </w:rPr>
  </w:style>
  <w:style w:type="paragraph" w:customStyle="1" w:styleId="para">
    <w:name w:val="para"/>
    <w:basedOn w:val="Normal"/>
    <w:rsid w:val="00883262"/>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jc w:val="left"/>
    </w:pPr>
    <w:rPr>
      <w:rFonts w:ascii="Times New Roman" w:eastAsia="Times New Roman" w:hAnsi="Times New Roman" w:cs="Times New Roman"/>
      <w:color w:val="000000"/>
      <w:sz w:val="24"/>
      <w:lang w:val="en-US" w:bidi="en-US"/>
    </w:rPr>
  </w:style>
  <w:style w:type="paragraph" w:customStyle="1" w:styleId="Question1">
    <w:name w:val="Question1"/>
    <w:basedOn w:val="Titre4"/>
    <w:link w:val="QuestionCar"/>
    <w:rsid w:val="00883262"/>
    <w:pPr>
      <w:keepLines w:val="0"/>
      <w:numPr>
        <w:numId w:val="5"/>
      </w:numPr>
      <w:pBdr>
        <w:top w:val="none" w:sz="4" w:space="0" w:color="000000"/>
        <w:left w:val="none" w:sz="4" w:space="0" w:color="000000"/>
        <w:bottom w:val="none" w:sz="4" w:space="0" w:color="000000"/>
        <w:right w:val="none" w:sz="4" w:space="0" w:color="000000"/>
        <w:between w:val="none" w:sz="4" w:space="0" w:color="000000"/>
      </w:pBdr>
      <w:spacing w:before="240" w:beforeAutospacing="1" w:after="60" w:afterAutospacing="1" w:line="240" w:lineRule="auto"/>
      <w:jc w:val="left"/>
    </w:pPr>
    <w:rPr>
      <w:rFonts w:ascii="Times New Roman" w:eastAsia="Times New Roman" w:hAnsi="Times New Roman" w:cs="Times New Roman"/>
      <w:b/>
      <w:bCs/>
      <w:iCs w:val="0"/>
      <w:color w:val="000000"/>
      <w:sz w:val="24"/>
      <w:szCs w:val="28"/>
      <w:lang w:val="en-US" w:bidi="en-US"/>
    </w:rPr>
  </w:style>
  <w:style w:type="paragraph" w:customStyle="1" w:styleId="Question2">
    <w:name w:val="Question2"/>
    <w:basedOn w:val="Titre4"/>
    <w:rsid w:val="00883262"/>
    <w:pPr>
      <w:keepLines w:val="0"/>
      <w:numPr>
        <w:ilvl w:val="1"/>
        <w:numId w:val="5"/>
      </w:numPr>
      <w:pBdr>
        <w:top w:val="none" w:sz="4" w:space="0" w:color="000000"/>
        <w:left w:val="none" w:sz="4" w:space="0" w:color="000000"/>
        <w:bottom w:val="none" w:sz="4" w:space="0" w:color="000000"/>
        <w:right w:val="none" w:sz="4" w:space="0" w:color="000000"/>
        <w:between w:val="none" w:sz="4" w:space="0" w:color="000000"/>
      </w:pBdr>
      <w:tabs>
        <w:tab w:val="left" w:pos="851"/>
      </w:tabs>
      <w:spacing w:before="240" w:beforeAutospacing="1" w:after="60" w:afterAutospacing="1" w:line="240" w:lineRule="auto"/>
      <w:jc w:val="left"/>
    </w:pPr>
    <w:rPr>
      <w:rFonts w:ascii="Times New Roman" w:eastAsia="Times New Roman" w:hAnsi="Times New Roman" w:cs="Times New Roman"/>
      <w:b/>
      <w:bCs/>
      <w:iCs w:val="0"/>
      <w:color w:val="000000"/>
      <w:sz w:val="24"/>
      <w:szCs w:val="28"/>
      <w:lang w:val="en-US" w:bidi="en-US"/>
    </w:rPr>
  </w:style>
  <w:style w:type="character" w:customStyle="1" w:styleId="QuestionCar">
    <w:name w:val="Question Car"/>
    <w:basedOn w:val="Titre4Car"/>
    <w:link w:val="Question1"/>
    <w:rsid w:val="00883262"/>
    <w:rPr>
      <w:rFonts w:ascii="Times New Roman" w:eastAsia="Times New Roman" w:hAnsi="Times New Roman" w:cs="Times New Roman"/>
      <w:b/>
      <w:bCs/>
      <w:iCs w:val="0"/>
      <w:color w:val="000000"/>
      <w:sz w:val="24"/>
      <w:szCs w:val="28"/>
      <w:lang w:val="en-US" w:bidi="en-US"/>
    </w:rPr>
  </w:style>
  <w:style w:type="paragraph" w:customStyle="1" w:styleId="Question3">
    <w:name w:val="Question 3"/>
    <w:basedOn w:val="Question2"/>
    <w:rsid w:val="00883262"/>
    <w:pPr>
      <w:numPr>
        <w:ilvl w:val="2"/>
      </w:numPr>
    </w:pPr>
  </w:style>
  <w:style w:type="character" w:customStyle="1" w:styleId="wrappersspan-sc-13rs60f-1">
    <w:name w:val="wrappers__span-sc-13rs60f-1"/>
    <w:basedOn w:val="Policepardfaut"/>
    <w:rsid w:val="00852C88"/>
  </w:style>
  <w:style w:type="character" w:styleId="Appelnotedebasdep">
    <w:name w:val="footnote reference"/>
    <w:basedOn w:val="Policepardfaut"/>
    <w:uiPriority w:val="99"/>
    <w:semiHidden/>
    <w:unhideWhenUsed/>
    <w:rsid w:val="00FE0C3E"/>
    <w:rPr>
      <w:vertAlign w:val="superscript"/>
    </w:rPr>
  </w:style>
  <w:style w:type="paragraph" w:styleId="Rvision">
    <w:name w:val="Revision"/>
    <w:hidden/>
    <w:uiPriority w:val="99"/>
    <w:semiHidden/>
    <w:rsid w:val="00E47BF0"/>
    <w:pPr>
      <w:spacing w:after="0" w:line="240" w:lineRule="auto"/>
    </w:pPr>
    <w:rPr>
      <w:rFonts w:ascii="Arial" w:hAnsi="Arial"/>
      <w:color w:val="16396F"/>
    </w:rPr>
  </w:style>
  <w:style w:type="character" w:styleId="Marquedecommentaire">
    <w:name w:val="annotation reference"/>
    <w:basedOn w:val="Policepardfaut"/>
    <w:uiPriority w:val="99"/>
    <w:semiHidden/>
    <w:unhideWhenUsed/>
    <w:rsid w:val="00E47BF0"/>
    <w:rPr>
      <w:sz w:val="16"/>
      <w:szCs w:val="16"/>
    </w:rPr>
  </w:style>
  <w:style w:type="paragraph" w:styleId="Commentaire">
    <w:name w:val="annotation text"/>
    <w:basedOn w:val="Normal"/>
    <w:link w:val="CommentaireCar"/>
    <w:uiPriority w:val="99"/>
    <w:unhideWhenUsed/>
    <w:rsid w:val="00E47BF0"/>
    <w:pPr>
      <w:spacing w:line="240" w:lineRule="auto"/>
    </w:pPr>
    <w:rPr>
      <w:sz w:val="20"/>
      <w:szCs w:val="20"/>
    </w:rPr>
  </w:style>
  <w:style w:type="character" w:customStyle="1" w:styleId="CommentaireCar">
    <w:name w:val="Commentaire Car"/>
    <w:basedOn w:val="Policepardfaut"/>
    <w:link w:val="Commentaire"/>
    <w:uiPriority w:val="99"/>
    <w:rsid w:val="00E47BF0"/>
    <w:rPr>
      <w:rFonts w:ascii="Arial" w:hAnsi="Arial"/>
      <w:color w:val="16396F"/>
      <w:sz w:val="20"/>
      <w:szCs w:val="20"/>
    </w:rPr>
  </w:style>
  <w:style w:type="paragraph" w:styleId="Objetducommentaire">
    <w:name w:val="annotation subject"/>
    <w:basedOn w:val="Commentaire"/>
    <w:next w:val="Commentaire"/>
    <w:link w:val="ObjetducommentaireCar"/>
    <w:uiPriority w:val="99"/>
    <w:semiHidden/>
    <w:unhideWhenUsed/>
    <w:rsid w:val="00E47BF0"/>
    <w:rPr>
      <w:b/>
      <w:bCs/>
    </w:rPr>
  </w:style>
  <w:style w:type="character" w:customStyle="1" w:styleId="ObjetducommentaireCar">
    <w:name w:val="Objet du commentaire Car"/>
    <w:basedOn w:val="CommentaireCar"/>
    <w:link w:val="Objetducommentaire"/>
    <w:uiPriority w:val="99"/>
    <w:semiHidden/>
    <w:rsid w:val="00E47BF0"/>
    <w:rPr>
      <w:rFonts w:ascii="Arial" w:hAnsi="Arial"/>
      <w:b/>
      <w:bCs/>
      <w:color w:val="16396F"/>
      <w:sz w:val="20"/>
      <w:szCs w:val="20"/>
    </w:rPr>
  </w:style>
  <w:style w:type="character" w:customStyle="1" w:styleId="Mentionnonrsolue2">
    <w:name w:val="Mention non résolue2"/>
    <w:basedOn w:val="Policepardfaut"/>
    <w:uiPriority w:val="99"/>
    <w:semiHidden/>
    <w:unhideWhenUsed/>
    <w:rsid w:val="009562ED"/>
    <w:rPr>
      <w:color w:val="605E5C"/>
      <w:shd w:val="clear" w:color="auto" w:fill="E1DFDD"/>
    </w:rPr>
  </w:style>
  <w:style w:type="paragraph" w:styleId="Textedebulles">
    <w:name w:val="Balloon Text"/>
    <w:basedOn w:val="Normal"/>
    <w:link w:val="TextedebullesCar"/>
    <w:uiPriority w:val="99"/>
    <w:semiHidden/>
    <w:unhideWhenUsed/>
    <w:rsid w:val="002E4385"/>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E4385"/>
    <w:rPr>
      <w:rFonts w:ascii="Segoe UI" w:hAnsi="Segoe UI" w:cs="Segoe UI"/>
      <w:color w:val="16396F"/>
      <w:sz w:val="18"/>
      <w:szCs w:val="18"/>
    </w:rPr>
  </w:style>
  <w:style w:type="character" w:customStyle="1" w:styleId="hgkelc">
    <w:name w:val="hgkelc"/>
    <w:basedOn w:val="Policepardfaut"/>
    <w:rsid w:val="000818A1"/>
  </w:style>
  <w:style w:type="character" w:customStyle="1" w:styleId="cf01">
    <w:name w:val="cf01"/>
    <w:basedOn w:val="Policepardfaut"/>
    <w:rsid w:val="008061C5"/>
    <w:rPr>
      <w:rFonts w:ascii="Segoe UI" w:hAnsi="Segoe UI" w:cs="Segoe UI" w:hint="default"/>
      <w:color w:val="16396F"/>
      <w:sz w:val="18"/>
      <w:szCs w:val="18"/>
    </w:rPr>
  </w:style>
  <w:style w:type="character" w:customStyle="1" w:styleId="cf11">
    <w:name w:val="cf11"/>
    <w:basedOn w:val="Policepardfaut"/>
    <w:rsid w:val="008061C5"/>
    <w:rPr>
      <w:rFonts w:ascii="Segoe UI" w:hAnsi="Segoe UI" w:cs="Segoe UI" w:hint="default"/>
      <w:sz w:val="18"/>
      <w:szCs w:val="18"/>
    </w:rPr>
  </w:style>
  <w:style w:type="character" w:styleId="Mentionnonrsolue">
    <w:name w:val="Unresolved Mention"/>
    <w:basedOn w:val="Policepardfaut"/>
    <w:uiPriority w:val="99"/>
    <w:semiHidden/>
    <w:unhideWhenUsed/>
    <w:rsid w:val="005B5EA9"/>
    <w:rPr>
      <w:color w:val="605E5C"/>
      <w:shd w:val="clear" w:color="auto" w:fill="E1DFDD"/>
    </w:rPr>
  </w:style>
  <w:style w:type="paragraph" w:customStyle="1" w:styleId="pf0">
    <w:name w:val="pf0"/>
    <w:basedOn w:val="Normal"/>
    <w:rsid w:val="00522F83"/>
    <w:pPr>
      <w:spacing w:before="100" w:beforeAutospacing="1" w:after="100" w:afterAutospacing="1" w:line="240" w:lineRule="auto"/>
      <w:jc w:val="left"/>
    </w:pPr>
    <w:rPr>
      <w:rFonts w:ascii="Times New Roman" w:eastAsia="Times New Roman" w:hAnsi="Times New Roman" w:cs="Times New Roman"/>
      <w:color w:val="auto"/>
      <w:sz w:val="24"/>
      <w:szCs w:val="24"/>
      <w:lang w:eastAsia="fr-FR"/>
    </w:rPr>
  </w:style>
  <w:style w:type="character" w:styleId="Lienhypertextesuivivisit">
    <w:name w:val="FollowedHyperlink"/>
    <w:basedOn w:val="Policepardfaut"/>
    <w:uiPriority w:val="99"/>
    <w:semiHidden/>
    <w:unhideWhenUsed/>
    <w:rsid w:val="00B43F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94915">
      <w:bodyDiv w:val="1"/>
      <w:marLeft w:val="0"/>
      <w:marRight w:val="0"/>
      <w:marTop w:val="0"/>
      <w:marBottom w:val="0"/>
      <w:divBdr>
        <w:top w:val="none" w:sz="0" w:space="0" w:color="auto"/>
        <w:left w:val="none" w:sz="0" w:space="0" w:color="auto"/>
        <w:bottom w:val="none" w:sz="0" w:space="0" w:color="auto"/>
        <w:right w:val="none" w:sz="0" w:space="0" w:color="auto"/>
      </w:divBdr>
    </w:div>
    <w:div w:id="318654562">
      <w:bodyDiv w:val="1"/>
      <w:marLeft w:val="0"/>
      <w:marRight w:val="0"/>
      <w:marTop w:val="0"/>
      <w:marBottom w:val="0"/>
      <w:divBdr>
        <w:top w:val="none" w:sz="0" w:space="0" w:color="auto"/>
        <w:left w:val="none" w:sz="0" w:space="0" w:color="auto"/>
        <w:bottom w:val="none" w:sz="0" w:space="0" w:color="auto"/>
        <w:right w:val="none" w:sz="0" w:space="0" w:color="auto"/>
      </w:divBdr>
    </w:div>
    <w:div w:id="347604939">
      <w:bodyDiv w:val="1"/>
      <w:marLeft w:val="0"/>
      <w:marRight w:val="0"/>
      <w:marTop w:val="0"/>
      <w:marBottom w:val="0"/>
      <w:divBdr>
        <w:top w:val="none" w:sz="0" w:space="0" w:color="auto"/>
        <w:left w:val="none" w:sz="0" w:space="0" w:color="auto"/>
        <w:bottom w:val="none" w:sz="0" w:space="0" w:color="auto"/>
        <w:right w:val="none" w:sz="0" w:space="0" w:color="auto"/>
      </w:divBdr>
    </w:div>
    <w:div w:id="368117115">
      <w:bodyDiv w:val="1"/>
      <w:marLeft w:val="0"/>
      <w:marRight w:val="0"/>
      <w:marTop w:val="0"/>
      <w:marBottom w:val="0"/>
      <w:divBdr>
        <w:top w:val="none" w:sz="0" w:space="0" w:color="auto"/>
        <w:left w:val="none" w:sz="0" w:space="0" w:color="auto"/>
        <w:bottom w:val="none" w:sz="0" w:space="0" w:color="auto"/>
        <w:right w:val="none" w:sz="0" w:space="0" w:color="auto"/>
      </w:divBdr>
    </w:div>
    <w:div w:id="483552455">
      <w:bodyDiv w:val="1"/>
      <w:marLeft w:val="0"/>
      <w:marRight w:val="0"/>
      <w:marTop w:val="0"/>
      <w:marBottom w:val="0"/>
      <w:divBdr>
        <w:top w:val="none" w:sz="0" w:space="0" w:color="auto"/>
        <w:left w:val="none" w:sz="0" w:space="0" w:color="auto"/>
        <w:bottom w:val="none" w:sz="0" w:space="0" w:color="auto"/>
        <w:right w:val="none" w:sz="0" w:space="0" w:color="auto"/>
      </w:divBdr>
    </w:div>
    <w:div w:id="486745735">
      <w:bodyDiv w:val="1"/>
      <w:marLeft w:val="0"/>
      <w:marRight w:val="0"/>
      <w:marTop w:val="0"/>
      <w:marBottom w:val="0"/>
      <w:divBdr>
        <w:top w:val="none" w:sz="0" w:space="0" w:color="auto"/>
        <w:left w:val="none" w:sz="0" w:space="0" w:color="auto"/>
        <w:bottom w:val="none" w:sz="0" w:space="0" w:color="auto"/>
        <w:right w:val="none" w:sz="0" w:space="0" w:color="auto"/>
      </w:divBdr>
    </w:div>
    <w:div w:id="519783350">
      <w:bodyDiv w:val="1"/>
      <w:marLeft w:val="0"/>
      <w:marRight w:val="0"/>
      <w:marTop w:val="0"/>
      <w:marBottom w:val="0"/>
      <w:divBdr>
        <w:top w:val="none" w:sz="0" w:space="0" w:color="auto"/>
        <w:left w:val="none" w:sz="0" w:space="0" w:color="auto"/>
        <w:bottom w:val="none" w:sz="0" w:space="0" w:color="auto"/>
        <w:right w:val="none" w:sz="0" w:space="0" w:color="auto"/>
      </w:divBdr>
    </w:div>
    <w:div w:id="557278273">
      <w:bodyDiv w:val="1"/>
      <w:marLeft w:val="0"/>
      <w:marRight w:val="0"/>
      <w:marTop w:val="0"/>
      <w:marBottom w:val="0"/>
      <w:divBdr>
        <w:top w:val="none" w:sz="0" w:space="0" w:color="auto"/>
        <w:left w:val="none" w:sz="0" w:space="0" w:color="auto"/>
        <w:bottom w:val="none" w:sz="0" w:space="0" w:color="auto"/>
        <w:right w:val="none" w:sz="0" w:space="0" w:color="auto"/>
      </w:divBdr>
    </w:div>
    <w:div w:id="625548987">
      <w:bodyDiv w:val="1"/>
      <w:marLeft w:val="0"/>
      <w:marRight w:val="0"/>
      <w:marTop w:val="0"/>
      <w:marBottom w:val="0"/>
      <w:divBdr>
        <w:top w:val="none" w:sz="0" w:space="0" w:color="auto"/>
        <w:left w:val="none" w:sz="0" w:space="0" w:color="auto"/>
        <w:bottom w:val="none" w:sz="0" w:space="0" w:color="auto"/>
        <w:right w:val="none" w:sz="0" w:space="0" w:color="auto"/>
      </w:divBdr>
    </w:div>
    <w:div w:id="1206484340">
      <w:bodyDiv w:val="1"/>
      <w:marLeft w:val="0"/>
      <w:marRight w:val="0"/>
      <w:marTop w:val="0"/>
      <w:marBottom w:val="0"/>
      <w:divBdr>
        <w:top w:val="none" w:sz="0" w:space="0" w:color="auto"/>
        <w:left w:val="none" w:sz="0" w:space="0" w:color="auto"/>
        <w:bottom w:val="none" w:sz="0" w:space="0" w:color="auto"/>
        <w:right w:val="none" w:sz="0" w:space="0" w:color="auto"/>
      </w:divBdr>
    </w:div>
    <w:div w:id="1431588867">
      <w:bodyDiv w:val="1"/>
      <w:marLeft w:val="0"/>
      <w:marRight w:val="0"/>
      <w:marTop w:val="0"/>
      <w:marBottom w:val="0"/>
      <w:divBdr>
        <w:top w:val="none" w:sz="0" w:space="0" w:color="auto"/>
        <w:left w:val="none" w:sz="0" w:space="0" w:color="auto"/>
        <w:bottom w:val="none" w:sz="0" w:space="0" w:color="auto"/>
        <w:right w:val="none" w:sz="0" w:space="0" w:color="auto"/>
      </w:divBdr>
    </w:div>
    <w:div w:id="1455515617">
      <w:bodyDiv w:val="1"/>
      <w:marLeft w:val="0"/>
      <w:marRight w:val="0"/>
      <w:marTop w:val="0"/>
      <w:marBottom w:val="0"/>
      <w:divBdr>
        <w:top w:val="none" w:sz="0" w:space="0" w:color="auto"/>
        <w:left w:val="none" w:sz="0" w:space="0" w:color="auto"/>
        <w:bottom w:val="none" w:sz="0" w:space="0" w:color="auto"/>
        <w:right w:val="none" w:sz="0" w:space="0" w:color="auto"/>
      </w:divBdr>
    </w:div>
    <w:div w:id="1499807424">
      <w:bodyDiv w:val="1"/>
      <w:marLeft w:val="0"/>
      <w:marRight w:val="0"/>
      <w:marTop w:val="0"/>
      <w:marBottom w:val="0"/>
      <w:divBdr>
        <w:top w:val="none" w:sz="0" w:space="0" w:color="auto"/>
        <w:left w:val="none" w:sz="0" w:space="0" w:color="auto"/>
        <w:bottom w:val="none" w:sz="0" w:space="0" w:color="auto"/>
        <w:right w:val="none" w:sz="0" w:space="0" w:color="auto"/>
      </w:divBdr>
    </w:div>
    <w:div w:id="1600675951">
      <w:bodyDiv w:val="1"/>
      <w:marLeft w:val="0"/>
      <w:marRight w:val="0"/>
      <w:marTop w:val="0"/>
      <w:marBottom w:val="0"/>
      <w:divBdr>
        <w:top w:val="none" w:sz="0" w:space="0" w:color="auto"/>
        <w:left w:val="none" w:sz="0" w:space="0" w:color="auto"/>
        <w:bottom w:val="none" w:sz="0" w:space="0" w:color="auto"/>
        <w:right w:val="none" w:sz="0" w:space="0" w:color="auto"/>
      </w:divBdr>
    </w:div>
    <w:div w:id="1668165015">
      <w:bodyDiv w:val="1"/>
      <w:marLeft w:val="0"/>
      <w:marRight w:val="0"/>
      <w:marTop w:val="0"/>
      <w:marBottom w:val="0"/>
      <w:divBdr>
        <w:top w:val="none" w:sz="0" w:space="0" w:color="auto"/>
        <w:left w:val="none" w:sz="0" w:space="0" w:color="auto"/>
        <w:bottom w:val="none" w:sz="0" w:space="0" w:color="auto"/>
        <w:right w:val="none" w:sz="0" w:space="0" w:color="auto"/>
      </w:divBdr>
    </w:div>
    <w:div w:id="1865097202">
      <w:bodyDiv w:val="1"/>
      <w:marLeft w:val="0"/>
      <w:marRight w:val="0"/>
      <w:marTop w:val="0"/>
      <w:marBottom w:val="0"/>
      <w:divBdr>
        <w:top w:val="none" w:sz="0" w:space="0" w:color="auto"/>
        <w:left w:val="none" w:sz="0" w:space="0" w:color="auto"/>
        <w:bottom w:val="none" w:sz="0" w:space="0" w:color="auto"/>
        <w:right w:val="none" w:sz="0" w:space="0" w:color="auto"/>
      </w:divBdr>
    </w:div>
    <w:div w:id="2023890607">
      <w:bodyDiv w:val="1"/>
      <w:marLeft w:val="0"/>
      <w:marRight w:val="0"/>
      <w:marTop w:val="0"/>
      <w:marBottom w:val="0"/>
      <w:divBdr>
        <w:top w:val="none" w:sz="0" w:space="0" w:color="auto"/>
        <w:left w:val="none" w:sz="0" w:space="0" w:color="auto"/>
        <w:bottom w:val="none" w:sz="0" w:space="0" w:color="auto"/>
        <w:right w:val="none" w:sz="0" w:space="0" w:color="auto"/>
      </w:divBdr>
    </w:div>
    <w:div w:id="210429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linc.cnil.fr/fr/risques-des-objets-connectes-sur-la-vie-privee-lanalyse-de-doctorants-en-securite-redocs" TargetMode="External"/><Relationship Id="rId39" Type="http://schemas.openxmlformats.org/officeDocument/2006/relationships/hyperlink" Target="https://www.futura-sciences.com/sciences/actualites/histoire-cryptomonnaie-epave-emplie-or-cachait-gigantesque-arnaque-72521/" TargetMode="External"/><Relationship Id="rId21" Type="http://schemas.openxmlformats.org/officeDocument/2006/relationships/hyperlink" Target="https://www.1min30.com/dictionnaire-du-web/octet/" TargetMode="External"/><Relationship Id="rId34" Type="http://schemas.openxmlformats.org/officeDocument/2006/relationships/hyperlink" Target="https://www.futura-sciences.com/maison/definitions/maison-porte-10855/" TargetMode="External"/><Relationship Id="rId42" Type="http://schemas.openxmlformats.org/officeDocument/2006/relationships/hyperlink" Target="https://www.futura-sciences.com/tech/actualites/drone-darpa-teste-essaim-250-drones-assister-infanterie-milieu-urbain-77200/" TargetMode="External"/><Relationship Id="rId47" Type="http://schemas.openxmlformats.org/officeDocument/2006/relationships/hyperlink" Target="https://www.futura-sciences.com/tech/actualites/cybersecurite-microsoft-alerte-nouvelles-techniques-phishing-2019-78825/" TargetMode="External"/><Relationship Id="rId50" Type="http://schemas.openxmlformats.org/officeDocument/2006/relationships/hyperlink" Target="https://www.futura-sciences.com/tech/actualites/intelligence-artificielle-openai-developpe-generateur-faux-texte-tellement-bon-quil-dangereux-75066/" TargetMode="External"/><Relationship Id="rId55" Type="http://schemas.openxmlformats.org/officeDocument/2006/relationships/hyperlink" Target="https://www.cnil.fr/sites/default/files/atoms/files/cnil_rapport_garder_la_main_web.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intelligence-artificielle.com/ia-lutte-contre-cybersecurite/" TargetMode="External"/><Relationship Id="rId11" Type="http://schemas.openxmlformats.org/officeDocument/2006/relationships/footer" Target="footer2.xml"/><Relationship Id="rId24" Type="http://schemas.openxmlformats.org/officeDocument/2006/relationships/hyperlink" Target="https://www.futura-sciences.com/tech/definitions/informatique-bluetooth-1865/" TargetMode="External"/><Relationship Id="rId32" Type="http://schemas.openxmlformats.org/officeDocument/2006/relationships/hyperlink" Target="https://www.futura-sciences.com/tech/telecharger/youtube-downloader-hd-137" TargetMode="External"/><Relationship Id="rId37" Type="http://schemas.openxmlformats.org/officeDocument/2006/relationships/hyperlink" Target="https://www.futura-sciences.com/sante/definitions/vie-nuisance-5770/" TargetMode="External"/><Relationship Id="rId40" Type="http://schemas.openxmlformats.org/officeDocument/2006/relationships/hyperlink" Target="https://www.futura-sciences.com/sciences/definitions/aeronautique-drone-6174/" TargetMode="External"/><Relationship Id="rId45" Type="http://schemas.openxmlformats.org/officeDocument/2006/relationships/hyperlink" Target="https://www.futura-sciences.com/tech/actualites/voiture-hackers-prennent-controle-voiture-distance-59084/" TargetMode="External"/><Relationship Id="rId53" Type="http://schemas.openxmlformats.org/officeDocument/2006/relationships/hyperlink" Target="https://intelligence-artificielle.com/intelligence-artificielle-danger/" TargetMode="External"/><Relationship Id="rId5" Type="http://schemas.openxmlformats.org/officeDocument/2006/relationships/webSettings" Target="webSettings.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picomto.com/l-internet-des-objets-une-revolution-pour-l-industrie-iiot/" TargetMode="External"/><Relationship Id="rId27" Type="http://schemas.openxmlformats.org/officeDocument/2006/relationships/hyperlink" Target="https://meritis.fr/deep-learning/" TargetMode="External"/><Relationship Id="rId30" Type="http://schemas.openxmlformats.org/officeDocument/2006/relationships/hyperlink" Target="https://intelligence-artificielle.com/menaces-bots-malveillants/" TargetMode="External"/><Relationship Id="rId35" Type="http://schemas.openxmlformats.org/officeDocument/2006/relationships/hyperlink" Target="https://www.futura-sciences.com/tech/definitions/technologie-amazon-19011/" TargetMode="External"/><Relationship Id="rId43" Type="http://schemas.openxmlformats.org/officeDocument/2006/relationships/hyperlink" Target="https://www.futura-sciences.com/tech/actualites/smartphone-pieger-reconnaissance-faciale-sous-android-74352/" TargetMode="External"/><Relationship Id="rId48" Type="http://schemas.openxmlformats.org/officeDocument/2006/relationships/hyperlink" Target="https://www.futura-sciences.com/tech/definitions/securite-malware-2542/"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intelligence-artificielle.com/deepfake-guide-complet/"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s://www.futura-sciences.com/tech/definitions/technologie-ecran-tactile-539/" TargetMode="External"/><Relationship Id="rId33" Type="http://schemas.openxmlformats.org/officeDocument/2006/relationships/hyperlink" Target="https://www.futura-sciences.com/maison/definitions/maison-fenetre-10681/" TargetMode="External"/><Relationship Id="rId38" Type="http://schemas.openxmlformats.org/officeDocument/2006/relationships/hyperlink" Target="https://www.futura-sciences.com/tech/definitions/robotique-robot-8433/" TargetMode="External"/><Relationship Id="rId46" Type="http://schemas.openxmlformats.org/officeDocument/2006/relationships/hyperlink" Target="https://www.futura-sciences.com/sante/definitions/divers-accident-17265/" TargetMode="External"/><Relationship Id="rId20" Type="http://schemas.openxmlformats.org/officeDocument/2006/relationships/hyperlink" Target="https://www.1min30.com/data-marketing" TargetMode="External"/><Relationship Id="rId41" Type="http://schemas.openxmlformats.org/officeDocument/2006/relationships/hyperlink" Target="https://www.futura-sciences.com/sciences/definitions/physique-masse-15213/" TargetMode="External"/><Relationship Id="rId54" Type="http://schemas.openxmlformats.org/officeDocument/2006/relationships/hyperlink" Target="https://www.cnil.fr/sites/default/files/atoms/files/cnil_rapport_garder_la_main_web.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www.futura-sciences.com/tech/definitions/informatique-reconnaissance-vocale-3958/" TargetMode="External"/><Relationship Id="rId28" Type="http://schemas.openxmlformats.org/officeDocument/2006/relationships/hyperlink" Target="http://bacstmg.fr/auxjardinsfleury/" TargetMode="External"/><Relationship Id="rId36" Type="http://schemas.openxmlformats.org/officeDocument/2006/relationships/hyperlink" Target="https://www.futura-sciences.com/tech/actualites/technologie-deepart-transforme-vos-photos-tableaux-maitre-62382/" TargetMode="External"/><Relationship Id="rId49" Type="http://schemas.openxmlformats.org/officeDocument/2006/relationships/hyperlink" Target="https://www.futura-sciences.com/tech/actualites/securite-hackers-pourraient-declencher-blackout-piratant-chauffe-eau-climatiseurs-radiateurs-72421/" TargetMode="Externa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www.futura-sciences.com/tech/questions-reponses/informatique-netflix-fonctionne-algorithme-recommandations-8640/" TargetMode="External"/><Relationship Id="rId44" Type="http://schemas.openxmlformats.org/officeDocument/2006/relationships/hyperlink" Target="https://www.futura-sciences.com/tech/actualites/intelligence-artificielle-deepfake-trucage-video-inquiete-72800/" TargetMode="External"/><Relationship Id="rId52" Type="http://schemas.openxmlformats.org/officeDocument/2006/relationships/hyperlink" Target="https://intelligence-artificielle.com/developpement-ia-responsable/"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reseaucerta.org"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reseaucerta.org"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reseaucerta.org"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reseaucerta.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ornette\Downloads\Certa%20-%20Charte%20graphique%20v7%20(Word)%20(1).dotx" TargetMode="External"/></Relationships>
</file>

<file path=word/theme/theme1.xml><?xml version="1.0" encoding="utf-8"?>
<a:theme xmlns:a="http://schemas.openxmlformats.org/drawingml/2006/main" name="Thème Office">
  <a:themeElements>
    <a:clrScheme name="Certa">
      <a:dk1>
        <a:srgbClr val="16396F"/>
      </a:dk1>
      <a:lt1>
        <a:srgbClr val="FFFFFF"/>
      </a:lt1>
      <a:dk2>
        <a:srgbClr val="6379C4"/>
      </a:dk2>
      <a:lt2>
        <a:srgbClr val="E7E6E6"/>
      </a:lt2>
      <a:accent1>
        <a:srgbClr val="8C104F"/>
      </a:accent1>
      <a:accent2>
        <a:srgbClr val="C0D3F2"/>
      </a:accent2>
      <a:accent3>
        <a:srgbClr val="DFCD59"/>
      </a:accent3>
      <a:accent4>
        <a:srgbClr val="C6A64F"/>
      </a:accent4>
      <a:accent5>
        <a:srgbClr val="B03434"/>
      </a:accent5>
      <a:accent6>
        <a:srgbClr val="BF0000"/>
      </a:accent6>
      <a:hlink>
        <a:srgbClr val="FFC000"/>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6C111-064D-471E-9ACA-D0C6DAC5B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Certa - Charte graphique v7 (Word) (1).dotx</Template>
  <TotalTime>13</TotalTime>
  <Pages>1</Pages>
  <Words>4273</Words>
  <Characters>23504</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HENRIOT Sébastien</cp:lastModifiedBy>
  <cp:revision>7</cp:revision>
  <cp:lastPrinted>2023-04-22T13:29:00Z</cp:lastPrinted>
  <dcterms:created xsi:type="dcterms:W3CDTF">2023-04-07T16:08:00Z</dcterms:created>
  <dcterms:modified xsi:type="dcterms:W3CDTF">2023-04-22T13:30:00Z</dcterms:modified>
</cp:coreProperties>
</file>