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vsdx" ContentType="application/vnd.ms-visio.drawing"/>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91EA0" w:rsidRDefault="00D62A5A" w:rsidP="00C130AF">
      <w:pPr>
        <w:pStyle w:val="Titre1"/>
      </w:pPr>
      <w:r>
        <w:t>Ex</w:t>
      </w:r>
      <w:r w:rsidR="009B03AE">
        <w:t>onet</w:t>
      </w:r>
      <w:r>
        <w:t xml:space="preserve"> </w:t>
      </w:r>
      <w:r w:rsidR="00B44D5B">
        <w:t>: Modèle d'</w:t>
      </w:r>
      <w:r w:rsidR="00125475">
        <w:t>architecture réseau</w:t>
      </w:r>
    </w:p>
    <w:tbl>
      <w:tblPr>
        <w:tblW w:w="5000" w:type="pct"/>
        <w:tblCellSpacing w:w="0" w:type="dxa"/>
        <w:tblInd w:w="65"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60" w:type="dxa"/>
          <w:left w:w="60" w:type="dxa"/>
          <w:bottom w:w="60" w:type="dxa"/>
          <w:right w:w="60" w:type="dxa"/>
        </w:tblCellMar>
        <w:tblLook w:val="0000"/>
      </w:tblPr>
      <w:tblGrid>
        <w:gridCol w:w="1868"/>
        <w:gridCol w:w="7354"/>
      </w:tblGrid>
      <w:tr w:rsidR="009B03AE" w:rsidTr="00E03F16">
        <w:trPr>
          <w:trHeight w:val="225"/>
          <w:tblCellSpacing w:w="0" w:type="dxa"/>
        </w:trPr>
        <w:tc>
          <w:tcPr>
            <w:tcW w:w="1013" w:type="pct"/>
            <w:shd w:val="clear" w:color="auto" w:fill="6699CC"/>
            <w:vAlign w:val="center"/>
          </w:tcPr>
          <w:p w:rsidR="009B03AE" w:rsidRDefault="009B03AE" w:rsidP="00E03F16">
            <w:pPr>
              <w:jc w:val="center"/>
              <w:rPr>
                <w:color w:val="FFFFFF"/>
                <w:sz w:val="18"/>
                <w:szCs w:val="18"/>
              </w:rPr>
            </w:pPr>
            <w:r>
              <w:rPr>
                <w:color w:val="FFFFFF"/>
                <w:sz w:val="18"/>
                <w:szCs w:val="18"/>
              </w:rPr>
              <w:t>Propriétés</w:t>
            </w:r>
          </w:p>
        </w:tc>
        <w:tc>
          <w:tcPr>
            <w:tcW w:w="3987" w:type="pct"/>
            <w:shd w:val="clear" w:color="auto" w:fill="6699CC"/>
            <w:vAlign w:val="center"/>
          </w:tcPr>
          <w:p w:rsidR="009B03AE" w:rsidRDefault="009B03AE" w:rsidP="00E03F16">
            <w:pPr>
              <w:jc w:val="center"/>
              <w:rPr>
                <w:color w:val="FFFFFF"/>
                <w:sz w:val="18"/>
                <w:szCs w:val="18"/>
              </w:rPr>
            </w:pPr>
            <w:r>
              <w:rPr>
                <w:color w:val="FFFFFF"/>
                <w:sz w:val="18"/>
                <w:szCs w:val="18"/>
              </w:rPr>
              <w:t>Description</w:t>
            </w:r>
          </w:p>
        </w:tc>
      </w:tr>
      <w:tr w:rsidR="009B03AE" w:rsidTr="00E03F16">
        <w:tblPrEx>
          <w:tblCellSpacing w:w="0" w:type="nil"/>
        </w:tblPrEx>
        <w:trPr>
          <w:cantSplit/>
        </w:trPr>
        <w:tc>
          <w:tcPr>
            <w:tcW w:w="1013" w:type="pct"/>
          </w:tcPr>
          <w:p w:rsidR="009B03AE" w:rsidRDefault="009B03AE" w:rsidP="00E03F16">
            <w:pPr>
              <w:rPr>
                <w:b/>
                <w:bCs/>
                <w:color w:val="990033"/>
                <w:sz w:val="18"/>
                <w:szCs w:val="18"/>
              </w:rPr>
            </w:pPr>
            <w:r>
              <w:rPr>
                <w:b/>
                <w:bCs/>
                <w:color w:val="990033"/>
                <w:sz w:val="18"/>
                <w:szCs w:val="18"/>
              </w:rPr>
              <w:t>Intitulé long</w:t>
            </w:r>
          </w:p>
        </w:tc>
        <w:tc>
          <w:tcPr>
            <w:tcW w:w="3987" w:type="pct"/>
          </w:tcPr>
          <w:p w:rsidR="00EB300E" w:rsidRDefault="009B03AE">
            <w:pPr>
              <w:jc w:val="both"/>
            </w:pPr>
            <w:r>
              <w:t xml:space="preserve">Exonet </w:t>
            </w:r>
            <w:r w:rsidR="0083639E">
              <w:t xml:space="preserve">Modèle </w:t>
            </w:r>
            <w:r w:rsidR="00C85289">
              <w:t>d’</w:t>
            </w:r>
            <w:r w:rsidR="00125475">
              <w:t>architecture réseau</w:t>
            </w:r>
          </w:p>
        </w:tc>
      </w:tr>
      <w:tr w:rsidR="009B03AE" w:rsidTr="00E03F16">
        <w:tblPrEx>
          <w:tblCellSpacing w:w="0" w:type="nil"/>
        </w:tblPrEx>
        <w:trPr>
          <w:cantSplit/>
        </w:trPr>
        <w:tc>
          <w:tcPr>
            <w:tcW w:w="1013" w:type="pct"/>
          </w:tcPr>
          <w:p w:rsidR="009B03AE" w:rsidRDefault="009B03AE" w:rsidP="00E03F16">
            <w:pPr>
              <w:rPr>
                <w:b/>
                <w:bCs/>
                <w:color w:val="990033"/>
                <w:sz w:val="18"/>
                <w:szCs w:val="18"/>
              </w:rPr>
            </w:pPr>
            <w:r>
              <w:rPr>
                <w:b/>
                <w:bCs/>
                <w:color w:val="990033"/>
                <w:sz w:val="18"/>
                <w:szCs w:val="18"/>
              </w:rPr>
              <w:t>Formation concernée</w:t>
            </w:r>
          </w:p>
        </w:tc>
        <w:tc>
          <w:tcPr>
            <w:tcW w:w="3987" w:type="pct"/>
            <w:vAlign w:val="center"/>
          </w:tcPr>
          <w:p w:rsidR="00EB300E" w:rsidRDefault="009B03AE">
            <w:pPr>
              <w:jc w:val="both"/>
            </w:pPr>
            <w:r>
              <w:t>BTS SIO</w:t>
            </w:r>
          </w:p>
        </w:tc>
      </w:tr>
      <w:tr w:rsidR="009B03AE" w:rsidTr="00E03F16">
        <w:tblPrEx>
          <w:tblCellSpacing w:w="0" w:type="nil"/>
        </w:tblPrEx>
        <w:trPr>
          <w:cantSplit/>
        </w:trPr>
        <w:tc>
          <w:tcPr>
            <w:tcW w:w="1013" w:type="pct"/>
          </w:tcPr>
          <w:p w:rsidR="009B03AE" w:rsidRDefault="009B03AE" w:rsidP="00E03F16">
            <w:pPr>
              <w:rPr>
                <w:b/>
                <w:bCs/>
                <w:color w:val="990033"/>
                <w:sz w:val="18"/>
                <w:szCs w:val="18"/>
              </w:rPr>
            </w:pPr>
            <w:r>
              <w:rPr>
                <w:b/>
                <w:bCs/>
                <w:color w:val="990033"/>
                <w:sz w:val="18"/>
                <w:szCs w:val="18"/>
              </w:rPr>
              <w:t>Matière</w:t>
            </w:r>
          </w:p>
        </w:tc>
        <w:tc>
          <w:tcPr>
            <w:tcW w:w="3987" w:type="pct"/>
          </w:tcPr>
          <w:p w:rsidR="00EB300E" w:rsidRDefault="009B03AE">
            <w:pPr>
              <w:snapToGrid w:val="0"/>
              <w:jc w:val="both"/>
            </w:pPr>
            <w:r>
              <w:t>SISR</w:t>
            </w:r>
            <w:r w:rsidR="00125475">
              <w:t>5</w:t>
            </w:r>
            <w:r>
              <w:t xml:space="preserve"> </w:t>
            </w:r>
            <w:r w:rsidR="00125475">
              <w:t>– Supervision des réseaux</w:t>
            </w:r>
          </w:p>
        </w:tc>
      </w:tr>
      <w:tr w:rsidR="009B03AE" w:rsidTr="00E03F16">
        <w:tblPrEx>
          <w:tblCellSpacing w:w="0" w:type="nil"/>
        </w:tblPrEx>
        <w:trPr>
          <w:cantSplit/>
        </w:trPr>
        <w:tc>
          <w:tcPr>
            <w:tcW w:w="1013" w:type="pct"/>
          </w:tcPr>
          <w:p w:rsidR="009B03AE" w:rsidRDefault="009B03AE" w:rsidP="00E03F16">
            <w:pPr>
              <w:rPr>
                <w:b/>
                <w:bCs/>
                <w:color w:val="990033"/>
                <w:sz w:val="18"/>
                <w:szCs w:val="18"/>
              </w:rPr>
            </w:pPr>
            <w:r>
              <w:rPr>
                <w:b/>
                <w:bCs/>
                <w:color w:val="990033"/>
                <w:sz w:val="18"/>
                <w:szCs w:val="18"/>
              </w:rPr>
              <w:t>Présentation</w:t>
            </w:r>
          </w:p>
        </w:tc>
        <w:tc>
          <w:tcPr>
            <w:tcW w:w="3987" w:type="pct"/>
          </w:tcPr>
          <w:p w:rsidR="00EB300E" w:rsidRDefault="0083639E">
            <w:pPr>
              <w:jc w:val="both"/>
            </w:pPr>
            <w:r>
              <w:t>L'objectif principal est de comprendre les règles présidant à la construction o</w:t>
            </w:r>
            <w:r w:rsidR="00F71270">
              <w:t>u</w:t>
            </w:r>
            <w:r>
              <w:t xml:space="preserve"> à la mise à jour d'une infrastructure réseau.</w:t>
            </w:r>
          </w:p>
          <w:p w:rsidR="00EB300E" w:rsidRDefault="009B03AE">
            <w:pPr>
              <w:jc w:val="both"/>
            </w:pPr>
            <w:r>
              <w:t>L</w:t>
            </w:r>
            <w:r w:rsidR="0083639E">
              <w:t xml:space="preserve">es </w:t>
            </w:r>
            <w:r>
              <w:t>objectif</w:t>
            </w:r>
            <w:r w:rsidR="0083639E">
              <w:t xml:space="preserve">s intermédiaires sont </w:t>
            </w:r>
            <w:r>
              <w:t xml:space="preserve">: </w:t>
            </w:r>
          </w:p>
          <w:p w:rsidR="00EB300E" w:rsidRDefault="00F71270">
            <w:pPr>
              <w:pStyle w:val="Listecouleur-Accent11"/>
              <w:numPr>
                <w:ilvl w:val="0"/>
                <w:numId w:val="39"/>
              </w:numPr>
              <w:jc w:val="both"/>
            </w:pPr>
            <w:r>
              <w:t>a</w:t>
            </w:r>
            <w:r w:rsidR="00125475">
              <w:t>nalyser le schéma d'un réseau</w:t>
            </w:r>
            <w:r>
              <w:t> ;</w:t>
            </w:r>
          </w:p>
          <w:p w:rsidR="00EB300E" w:rsidRDefault="00F71270">
            <w:pPr>
              <w:pStyle w:val="Listecouleur-Accent11"/>
              <w:numPr>
                <w:ilvl w:val="0"/>
                <w:numId w:val="39"/>
              </w:numPr>
              <w:jc w:val="both"/>
            </w:pPr>
            <w:r>
              <w:t>c</w:t>
            </w:r>
            <w:r w:rsidR="00125475">
              <w:t>omprendre sa logique de construction</w:t>
            </w:r>
            <w:r>
              <w:t> :</w:t>
            </w:r>
          </w:p>
          <w:p w:rsidR="00EB300E" w:rsidRDefault="00F71270">
            <w:pPr>
              <w:pStyle w:val="Listecouleur-Accent11"/>
              <w:numPr>
                <w:ilvl w:val="0"/>
                <w:numId w:val="39"/>
              </w:numPr>
              <w:jc w:val="both"/>
            </w:pPr>
            <w:r>
              <w:t>a</w:t>
            </w:r>
            <w:r w:rsidR="00125475">
              <w:t>jouter des éléments d'infrastructure</w:t>
            </w:r>
            <w:r>
              <w:t> ;</w:t>
            </w:r>
          </w:p>
          <w:p w:rsidR="00EB300E" w:rsidRDefault="00F71270">
            <w:pPr>
              <w:pStyle w:val="Listecouleur-Accent11"/>
              <w:numPr>
                <w:ilvl w:val="0"/>
                <w:numId w:val="39"/>
              </w:numPr>
              <w:jc w:val="both"/>
            </w:pPr>
            <w:r>
              <w:t>p</w:t>
            </w:r>
            <w:r w:rsidR="00125475">
              <w:t>rendre en compte la continuité de service</w:t>
            </w:r>
            <w:r>
              <w:t> ;</w:t>
            </w:r>
          </w:p>
          <w:p w:rsidR="00EB300E" w:rsidRDefault="00F71270">
            <w:pPr>
              <w:pStyle w:val="Listecouleur-Accent11"/>
              <w:numPr>
                <w:ilvl w:val="0"/>
                <w:numId w:val="39"/>
              </w:numPr>
              <w:jc w:val="both"/>
            </w:pPr>
            <w:r>
              <w:t>p</w:t>
            </w:r>
            <w:r w:rsidR="00125475">
              <w:t>rendre en compte la qualité de service</w:t>
            </w:r>
            <w:r>
              <w:t> ;</w:t>
            </w:r>
            <w:r w:rsidR="00463002">
              <w:t xml:space="preserve"> </w:t>
            </w:r>
          </w:p>
          <w:p w:rsidR="00EB300E" w:rsidRDefault="00F71270">
            <w:pPr>
              <w:pStyle w:val="Listecouleur-Accent11"/>
              <w:numPr>
                <w:ilvl w:val="0"/>
                <w:numId w:val="39"/>
              </w:numPr>
              <w:jc w:val="both"/>
            </w:pPr>
            <w:r>
              <w:t>i</w:t>
            </w:r>
            <w:r w:rsidR="00154311">
              <w:t>ntrodu</w:t>
            </w:r>
            <w:r>
              <w:t>ire</w:t>
            </w:r>
            <w:r w:rsidR="00154311">
              <w:t xml:space="preserve"> </w:t>
            </w:r>
            <w:r>
              <w:t>le</w:t>
            </w:r>
            <w:r w:rsidR="00154311">
              <w:t xml:space="preserve"> modèle réseau hiérarchique</w:t>
            </w:r>
            <w:r>
              <w:t>.</w:t>
            </w:r>
          </w:p>
        </w:tc>
      </w:tr>
      <w:tr w:rsidR="009B03AE" w:rsidTr="00E03F16">
        <w:tblPrEx>
          <w:tblCellSpacing w:w="0" w:type="nil"/>
        </w:tblPrEx>
        <w:trPr>
          <w:cantSplit/>
        </w:trPr>
        <w:tc>
          <w:tcPr>
            <w:tcW w:w="1013" w:type="pct"/>
          </w:tcPr>
          <w:p w:rsidR="009B03AE" w:rsidRDefault="009B03AE" w:rsidP="00E03F16">
            <w:pPr>
              <w:rPr>
                <w:b/>
                <w:bCs/>
                <w:color w:val="990033"/>
                <w:sz w:val="18"/>
                <w:szCs w:val="18"/>
              </w:rPr>
            </w:pPr>
            <w:r>
              <w:rPr>
                <w:b/>
                <w:bCs/>
                <w:color w:val="990033"/>
                <w:sz w:val="18"/>
                <w:szCs w:val="18"/>
              </w:rPr>
              <w:t>Notions du programme</w:t>
            </w:r>
          </w:p>
        </w:tc>
        <w:tc>
          <w:tcPr>
            <w:tcW w:w="3987" w:type="pct"/>
          </w:tcPr>
          <w:p w:rsidR="00EB300E" w:rsidRDefault="00CA441D">
            <w:pPr>
              <w:jc w:val="both"/>
              <w:rPr>
                <w:b/>
                <w:bCs/>
                <w:sz w:val="18"/>
              </w:rPr>
            </w:pPr>
            <w:r w:rsidRPr="00A43B6B">
              <w:rPr>
                <w:b/>
                <w:bCs/>
                <w:sz w:val="18"/>
              </w:rPr>
              <w:t>D3.1 - Conception d'une solution d'infrastructure</w:t>
            </w:r>
          </w:p>
          <w:p w:rsidR="00EB300E" w:rsidRDefault="00CA441D">
            <w:pPr>
              <w:jc w:val="both"/>
            </w:pPr>
            <w:r w:rsidRPr="004B0C97">
              <w:t>A3.1.1 Proposition d'une solution d'infrastructure</w:t>
            </w:r>
          </w:p>
          <w:p w:rsidR="00EB300E" w:rsidRDefault="00CA441D">
            <w:pPr>
              <w:jc w:val="both"/>
            </w:pPr>
            <w:r w:rsidRPr="004B0C97">
              <w:t>A3.1.3 Prise en compte du niveau de sécurité nécessaire à une infrastructure</w:t>
            </w:r>
          </w:p>
          <w:p w:rsidR="00EB300E" w:rsidRDefault="00CA441D">
            <w:pPr>
              <w:jc w:val="both"/>
              <w:rPr>
                <w:b/>
                <w:bCs/>
                <w:sz w:val="18"/>
              </w:rPr>
            </w:pPr>
            <w:r w:rsidRPr="00731BE4">
              <w:rPr>
                <w:b/>
                <w:bCs/>
                <w:sz w:val="18"/>
              </w:rPr>
              <w:t>D3.2</w:t>
            </w:r>
            <w:r>
              <w:rPr>
                <w:b/>
                <w:bCs/>
                <w:sz w:val="18"/>
              </w:rPr>
              <w:t xml:space="preserve">- </w:t>
            </w:r>
            <w:r w:rsidRPr="00731BE4">
              <w:rPr>
                <w:b/>
                <w:bCs/>
                <w:sz w:val="18"/>
              </w:rPr>
              <w:t>Installation d’une solution d’infrastructure</w:t>
            </w:r>
          </w:p>
          <w:p w:rsidR="00EB300E" w:rsidRDefault="00A43B6B">
            <w:pPr>
              <w:jc w:val="both"/>
              <w:rPr>
                <w:b/>
                <w:bCs/>
                <w:sz w:val="18"/>
              </w:rPr>
            </w:pPr>
            <w:r>
              <w:rPr>
                <w:b/>
                <w:bCs/>
                <w:sz w:val="18"/>
              </w:rPr>
              <w:t>Savoir Faire</w:t>
            </w:r>
          </w:p>
          <w:p w:rsidR="00EB300E" w:rsidRDefault="00E71EC3">
            <w:pPr>
              <w:pStyle w:val="Paragraphedeliste"/>
              <w:numPr>
                <w:ilvl w:val="0"/>
                <w:numId w:val="41"/>
              </w:numPr>
              <w:tabs>
                <w:tab w:val="left" w:pos="0"/>
                <w:tab w:val="left" w:pos="353"/>
              </w:tabs>
              <w:jc w:val="both"/>
              <w:rPr>
                <w:color w:val="003399"/>
              </w:rPr>
            </w:pPr>
            <w:r w:rsidRPr="00E71EC3">
              <w:rPr>
                <w:rFonts w:ascii="Arial" w:hAnsi="Arial" w:cs="Arial"/>
                <w:color w:val="003399"/>
                <w:sz w:val="20"/>
                <w:szCs w:val="20"/>
              </w:rPr>
              <w:t xml:space="preserve">Optimiser les flux de communications </w:t>
            </w:r>
          </w:p>
          <w:p w:rsidR="00EB300E" w:rsidRDefault="00E71EC3">
            <w:pPr>
              <w:pStyle w:val="Paragraphedeliste"/>
              <w:numPr>
                <w:ilvl w:val="0"/>
                <w:numId w:val="41"/>
              </w:numPr>
              <w:tabs>
                <w:tab w:val="left" w:pos="0"/>
                <w:tab w:val="left" w:pos="353"/>
              </w:tabs>
              <w:jc w:val="both"/>
              <w:rPr>
                <w:color w:val="003399"/>
              </w:rPr>
            </w:pPr>
            <w:r w:rsidRPr="00E71EC3">
              <w:rPr>
                <w:rFonts w:ascii="Arial" w:hAnsi="Arial" w:cs="Arial"/>
                <w:color w:val="003399"/>
                <w:sz w:val="20"/>
                <w:szCs w:val="20"/>
              </w:rPr>
              <w:t xml:space="preserve">Installer et configurer une solution de disponibilité des éléments d'interconnexion </w:t>
            </w:r>
          </w:p>
          <w:p w:rsidR="00EB300E" w:rsidRDefault="00E71EC3">
            <w:pPr>
              <w:pStyle w:val="Paragraphedeliste"/>
              <w:numPr>
                <w:ilvl w:val="0"/>
                <w:numId w:val="41"/>
              </w:numPr>
              <w:tabs>
                <w:tab w:val="left" w:pos="0"/>
                <w:tab w:val="left" w:pos="353"/>
              </w:tabs>
              <w:jc w:val="both"/>
              <w:rPr>
                <w:color w:val="003399"/>
              </w:rPr>
            </w:pPr>
            <w:r w:rsidRPr="00E71EC3">
              <w:rPr>
                <w:rFonts w:ascii="Arial" w:hAnsi="Arial" w:cs="Arial"/>
                <w:color w:val="003399"/>
                <w:sz w:val="20"/>
                <w:szCs w:val="20"/>
              </w:rPr>
              <w:t>Sécuriser une infrastructure réseau</w:t>
            </w:r>
          </w:p>
          <w:p w:rsidR="00EB300E" w:rsidRDefault="00E71EC3">
            <w:pPr>
              <w:pStyle w:val="Paragraphedeliste"/>
              <w:numPr>
                <w:ilvl w:val="0"/>
                <w:numId w:val="41"/>
              </w:numPr>
              <w:tabs>
                <w:tab w:val="left" w:pos="0"/>
                <w:tab w:val="left" w:pos="353"/>
              </w:tabs>
              <w:jc w:val="both"/>
              <w:rPr>
                <w:color w:val="003399"/>
              </w:rPr>
            </w:pPr>
            <w:r w:rsidRPr="00E71EC3">
              <w:rPr>
                <w:rFonts w:ascii="Arial" w:hAnsi="Arial" w:cs="Arial"/>
                <w:color w:val="003399"/>
                <w:sz w:val="20"/>
                <w:szCs w:val="20"/>
              </w:rPr>
              <w:t>Contrôler et améliorer les performances du réseau</w:t>
            </w:r>
          </w:p>
          <w:p w:rsidR="00EB300E" w:rsidRDefault="00E71EC3">
            <w:pPr>
              <w:jc w:val="both"/>
              <w:rPr>
                <w:b/>
                <w:bCs/>
                <w:color w:val="003399"/>
                <w:sz w:val="18"/>
              </w:rPr>
            </w:pPr>
            <w:r w:rsidRPr="00E71EC3">
              <w:rPr>
                <w:b/>
                <w:bCs/>
                <w:color w:val="003399"/>
                <w:sz w:val="18"/>
              </w:rPr>
              <w:t>Savoirs associés</w:t>
            </w:r>
          </w:p>
          <w:p w:rsidR="00EB300E" w:rsidRDefault="00E71EC3">
            <w:pPr>
              <w:pStyle w:val="Paragraphedeliste"/>
              <w:numPr>
                <w:ilvl w:val="0"/>
                <w:numId w:val="42"/>
              </w:numPr>
              <w:tabs>
                <w:tab w:val="left" w:pos="0"/>
                <w:tab w:val="left" w:pos="353"/>
              </w:tabs>
              <w:jc w:val="both"/>
              <w:rPr>
                <w:color w:val="003399"/>
              </w:rPr>
            </w:pPr>
            <w:r w:rsidRPr="00E71EC3">
              <w:rPr>
                <w:rFonts w:ascii="Arial" w:hAnsi="Arial" w:cs="Arial"/>
                <w:color w:val="003399"/>
                <w:sz w:val="20"/>
                <w:szCs w:val="20"/>
              </w:rPr>
              <w:t>Normes technologies et techniques associées à la disponibilité des infrastructures réseaux</w:t>
            </w:r>
          </w:p>
          <w:p w:rsidR="00EB300E" w:rsidRDefault="00E71EC3">
            <w:pPr>
              <w:pStyle w:val="Paragraphedeliste"/>
              <w:numPr>
                <w:ilvl w:val="0"/>
                <w:numId w:val="42"/>
              </w:numPr>
              <w:tabs>
                <w:tab w:val="left" w:pos="0"/>
                <w:tab w:val="left" w:pos="353"/>
              </w:tabs>
              <w:jc w:val="both"/>
              <w:rPr>
                <w:color w:val="003399"/>
              </w:rPr>
            </w:pPr>
            <w:r w:rsidRPr="00E71EC3">
              <w:rPr>
                <w:rFonts w:ascii="Arial" w:hAnsi="Arial" w:cs="Arial"/>
                <w:color w:val="003399"/>
                <w:sz w:val="20"/>
                <w:szCs w:val="20"/>
              </w:rPr>
              <w:t>Normes technologies et techniques associées à la sécurité des infrastructures réseaux</w:t>
            </w:r>
          </w:p>
          <w:p w:rsidR="00EB300E" w:rsidRDefault="00EB300E">
            <w:pPr>
              <w:tabs>
                <w:tab w:val="left" w:pos="0"/>
                <w:tab w:val="left" w:pos="353"/>
              </w:tabs>
              <w:suppressAutoHyphens/>
              <w:jc w:val="both"/>
              <w:rPr>
                <w:b/>
                <w:bCs/>
              </w:rPr>
            </w:pPr>
          </w:p>
        </w:tc>
      </w:tr>
      <w:tr w:rsidR="009B03AE" w:rsidTr="00E03F16">
        <w:tblPrEx>
          <w:tblCellSpacing w:w="0" w:type="nil"/>
        </w:tblPrEx>
        <w:trPr>
          <w:cantSplit/>
        </w:trPr>
        <w:tc>
          <w:tcPr>
            <w:tcW w:w="1013" w:type="pct"/>
          </w:tcPr>
          <w:p w:rsidR="009B03AE" w:rsidRDefault="009B03AE" w:rsidP="00E03F16">
            <w:pPr>
              <w:rPr>
                <w:b/>
                <w:bCs/>
                <w:color w:val="990033"/>
                <w:sz w:val="18"/>
                <w:szCs w:val="18"/>
              </w:rPr>
            </w:pPr>
            <w:r>
              <w:rPr>
                <w:b/>
                <w:bCs/>
                <w:color w:val="990033"/>
                <w:sz w:val="18"/>
                <w:szCs w:val="18"/>
              </w:rPr>
              <w:t>Pré-requis</w:t>
            </w:r>
          </w:p>
        </w:tc>
        <w:tc>
          <w:tcPr>
            <w:tcW w:w="3987" w:type="pct"/>
          </w:tcPr>
          <w:p w:rsidR="00EB300E" w:rsidRDefault="00725E2F">
            <w:pPr>
              <w:jc w:val="both"/>
            </w:pPr>
            <w:r>
              <w:t xml:space="preserve">SI2 SISR2 </w:t>
            </w:r>
            <w:r w:rsidR="009259AA">
              <w:t>(câblage, commutation, routage, Vlan)</w:t>
            </w:r>
          </w:p>
        </w:tc>
      </w:tr>
      <w:tr w:rsidR="009B03AE" w:rsidRPr="00336E75" w:rsidTr="00E03F16">
        <w:tblPrEx>
          <w:tblCellSpacing w:w="0" w:type="nil"/>
        </w:tblPrEx>
        <w:trPr>
          <w:cantSplit/>
        </w:trPr>
        <w:tc>
          <w:tcPr>
            <w:tcW w:w="1013" w:type="pct"/>
          </w:tcPr>
          <w:p w:rsidR="009B03AE" w:rsidRDefault="009B03AE" w:rsidP="00E03F16">
            <w:pPr>
              <w:rPr>
                <w:b/>
                <w:bCs/>
                <w:color w:val="990033"/>
                <w:sz w:val="18"/>
                <w:szCs w:val="18"/>
              </w:rPr>
            </w:pPr>
            <w:r>
              <w:rPr>
                <w:b/>
                <w:bCs/>
                <w:color w:val="990033"/>
                <w:sz w:val="18"/>
                <w:szCs w:val="18"/>
              </w:rPr>
              <w:t>Mots-clés</w:t>
            </w:r>
          </w:p>
        </w:tc>
        <w:tc>
          <w:tcPr>
            <w:tcW w:w="3987" w:type="pct"/>
          </w:tcPr>
          <w:p w:rsidR="00EB300E" w:rsidRDefault="00725E2F" w:rsidP="000341DE">
            <w:pPr>
              <w:jc w:val="both"/>
            </w:pPr>
            <w:r w:rsidRPr="00CB1E68">
              <w:t>Modèle d'architecture</w:t>
            </w:r>
            <w:r w:rsidR="00E71EC3" w:rsidRPr="00E71EC3">
              <w:t>, Spanning tree, QOS, continuité de service, r</w:t>
            </w:r>
            <w:r w:rsidR="002F4B21">
              <w:t>é</w:t>
            </w:r>
            <w:r w:rsidR="00E71EC3" w:rsidRPr="00E71EC3">
              <w:t>partition de charges</w:t>
            </w:r>
            <w:r w:rsidR="000341DE">
              <w:t>, câblage</w:t>
            </w:r>
            <w:r w:rsidR="00A32E87">
              <w:t>, agrégation de liens, protocole de routage, SNMP</w:t>
            </w:r>
          </w:p>
        </w:tc>
      </w:tr>
      <w:tr w:rsidR="009B03AE" w:rsidTr="00E03F16">
        <w:tblPrEx>
          <w:tblCellSpacing w:w="0" w:type="nil"/>
        </w:tblPrEx>
        <w:trPr>
          <w:cantSplit/>
        </w:trPr>
        <w:tc>
          <w:tcPr>
            <w:tcW w:w="1013" w:type="pct"/>
          </w:tcPr>
          <w:p w:rsidR="009B03AE" w:rsidRDefault="009B03AE" w:rsidP="00E03F16">
            <w:pPr>
              <w:rPr>
                <w:b/>
                <w:bCs/>
                <w:color w:val="990033"/>
                <w:sz w:val="18"/>
                <w:szCs w:val="18"/>
              </w:rPr>
            </w:pPr>
            <w:r>
              <w:rPr>
                <w:b/>
                <w:bCs/>
                <w:color w:val="990033"/>
                <w:sz w:val="18"/>
                <w:szCs w:val="18"/>
              </w:rPr>
              <w:t>Durée</w:t>
            </w:r>
          </w:p>
        </w:tc>
        <w:tc>
          <w:tcPr>
            <w:tcW w:w="3987" w:type="pct"/>
          </w:tcPr>
          <w:p w:rsidR="00EB300E" w:rsidRDefault="003E6A36">
            <w:pPr>
              <w:jc w:val="both"/>
            </w:pPr>
            <w:r>
              <w:t>4</w:t>
            </w:r>
            <w:r w:rsidR="00463002">
              <w:t xml:space="preserve"> </w:t>
            </w:r>
            <w:r w:rsidR="009B03AE">
              <w:t>h 00</w:t>
            </w:r>
            <w:r w:rsidR="000610F8">
              <w:t xml:space="preserve"> (plutôt placé en fin de 2</w:t>
            </w:r>
            <w:r w:rsidR="000610F8" w:rsidRPr="000610F8">
              <w:rPr>
                <w:vertAlign w:val="superscript"/>
              </w:rPr>
              <w:t>ème</w:t>
            </w:r>
            <w:r w:rsidR="000610F8">
              <w:t xml:space="preserve"> année comme un support de révision. Les 4H tiennent compte des discussions et de la correction avec les étudiants).</w:t>
            </w:r>
          </w:p>
        </w:tc>
      </w:tr>
      <w:tr w:rsidR="009B03AE" w:rsidTr="00E03F16">
        <w:tblPrEx>
          <w:tblCellSpacing w:w="0" w:type="nil"/>
        </w:tblPrEx>
        <w:trPr>
          <w:cantSplit/>
        </w:trPr>
        <w:tc>
          <w:tcPr>
            <w:tcW w:w="1013" w:type="pct"/>
          </w:tcPr>
          <w:p w:rsidR="009B03AE" w:rsidRDefault="009B03AE" w:rsidP="00E03F16">
            <w:pPr>
              <w:rPr>
                <w:b/>
                <w:bCs/>
                <w:color w:val="990033"/>
                <w:sz w:val="18"/>
                <w:szCs w:val="18"/>
              </w:rPr>
            </w:pPr>
            <w:r>
              <w:rPr>
                <w:b/>
                <w:bCs/>
                <w:color w:val="990033"/>
                <w:sz w:val="18"/>
                <w:szCs w:val="18"/>
              </w:rPr>
              <w:t>Auteur(es)</w:t>
            </w:r>
          </w:p>
        </w:tc>
        <w:tc>
          <w:tcPr>
            <w:tcW w:w="3987" w:type="pct"/>
          </w:tcPr>
          <w:p w:rsidR="00EB300E" w:rsidRDefault="00F60A66" w:rsidP="00CE0BE0">
            <w:pPr>
              <w:jc w:val="both"/>
            </w:pPr>
            <w:r>
              <w:t>Roger Sanchez</w:t>
            </w:r>
            <w:r w:rsidR="00294EF7">
              <w:t xml:space="preserve"> (</w:t>
            </w:r>
            <w:r w:rsidR="00704A67">
              <w:t xml:space="preserve">Merci à </w:t>
            </w:r>
            <w:r w:rsidR="00294EF7">
              <w:t>Denis Gallot</w:t>
            </w:r>
            <w:r w:rsidR="00704A67">
              <w:t xml:space="preserve">, </w:t>
            </w:r>
            <w:r w:rsidR="001254DE">
              <w:t>Apollonie Raffalli</w:t>
            </w:r>
            <w:r w:rsidR="00704A67">
              <w:t>, Pascal Moussier</w:t>
            </w:r>
            <w:r w:rsidR="00EC14FA">
              <w:t>,</w:t>
            </w:r>
            <w:r w:rsidR="00704A67">
              <w:t xml:space="preserve"> Eve-Marie Gallot</w:t>
            </w:r>
            <w:r w:rsidR="00CE0BE0">
              <w:t xml:space="preserve"> et Daniel Regnier</w:t>
            </w:r>
            <w:r w:rsidR="00C5797F">
              <w:t xml:space="preserve"> pour leur relecture</w:t>
            </w:r>
            <w:r w:rsidR="009F4E17">
              <w:t xml:space="preserve"> attentive et critique</w:t>
            </w:r>
            <w:r w:rsidR="00D508A5">
              <w:t xml:space="preserve"> et leurs propositions d'amélioration</w:t>
            </w:r>
            <w:r w:rsidR="00CE0BE0">
              <w:t xml:space="preserve"> et de questionnement</w:t>
            </w:r>
            <w:r w:rsidR="00294EF7">
              <w:t>).</w:t>
            </w:r>
          </w:p>
        </w:tc>
      </w:tr>
      <w:tr w:rsidR="009B03AE" w:rsidTr="00E03F16">
        <w:tblPrEx>
          <w:tblCellSpacing w:w="0" w:type="nil"/>
        </w:tblPrEx>
        <w:trPr>
          <w:cantSplit/>
        </w:trPr>
        <w:tc>
          <w:tcPr>
            <w:tcW w:w="1013" w:type="pct"/>
          </w:tcPr>
          <w:p w:rsidR="009B03AE" w:rsidRDefault="009B03AE" w:rsidP="00E03F16">
            <w:pPr>
              <w:rPr>
                <w:b/>
                <w:bCs/>
                <w:color w:val="990033"/>
              </w:rPr>
            </w:pPr>
            <w:r>
              <w:rPr>
                <w:b/>
                <w:bCs/>
                <w:color w:val="990033"/>
              </w:rPr>
              <w:t>Version</w:t>
            </w:r>
          </w:p>
        </w:tc>
        <w:tc>
          <w:tcPr>
            <w:tcW w:w="3987" w:type="pct"/>
          </w:tcPr>
          <w:p w:rsidR="00EB300E" w:rsidRDefault="009B03AE">
            <w:pPr>
              <w:jc w:val="both"/>
            </w:pPr>
            <w:r>
              <w:t xml:space="preserve">v </w:t>
            </w:r>
            <w:r w:rsidRPr="007421B6">
              <w:t>1.0</w:t>
            </w:r>
          </w:p>
        </w:tc>
      </w:tr>
      <w:tr w:rsidR="009B03AE" w:rsidTr="00E03F16">
        <w:tblPrEx>
          <w:tblCellSpacing w:w="0" w:type="nil"/>
        </w:tblPrEx>
        <w:trPr>
          <w:cantSplit/>
        </w:trPr>
        <w:tc>
          <w:tcPr>
            <w:tcW w:w="1013" w:type="pct"/>
          </w:tcPr>
          <w:p w:rsidR="009B03AE" w:rsidRDefault="009B03AE" w:rsidP="00E03F16">
            <w:pPr>
              <w:rPr>
                <w:b/>
                <w:bCs/>
                <w:color w:val="990033"/>
              </w:rPr>
            </w:pPr>
            <w:r>
              <w:rPr>
                <w:b/>
                <w:bCs/>
                <w:color w:val="990033"/>
              </w:rPr>
              <w:t>Date de publication</w:t>
            </w:r>
          </w:p>
        </w:tc>
        <w:tc>
          <w:tcPr>
            <w:tcW w:w="3987" w:type="pct"/>
            <w:vAlign w:val="center"/>
          </w:tcPr>
          <w:p w:rsidR="00EB300E" w:rsidRDefault="00A465DD">
            <w:pPr>
              <w:jc w:val="both"/>
            </w:pPr>
            <w:r>
              <w:t xml:space="preserve">Mars </w:t>
            </w:r>
            <w:r w:rsidR="00185566">
              <w:t>2014</w:t>
            </w:r>
          </w:p>
        </w:tc>
      </w:tr>
    </w:tbl>
    <w:p w:rsidR="009B03AE" w:rsidRDefault="009B03AE" w:rsidP="009B03AE"/>
    <w:p w:rsidR="00FD5506" w:rsidRDefault="00FD5506">
      <w:r>
        <w:br w:type="page"/>
      </w:r>
    </w:p>
    <w:p w:rsidR="006C1B5B" w:rsidRDefault="006C1B5B" w:rsidP="006C1B5B">
      <w:pPr>
        <w:pStyle w:val="Titre2"/>
      </w:pPr>
      <w:r>
        <w:lastRenderedPageBreak/>
        <w:t xml:space="preserve">Le Contexte : </w:t>
      </w:r>
    </w:p>
    <w:p w:rsidR="00461F93" w:rsidRDefault="00E3411B" w:rsidP="007B0AB0">
      <w:pPr>
        <w:jc w:val="both"/>
      </w:pPr>
      <w:r>
        <w:t xml:space="preserve">L'hôpital Jaurès est </w:t>
      </w:r>
      <w:r w:rsidRPr="00461F93">
        <w:rPr>
          <w:rStyle w:val="lev"/>
          <w:b w:val="0"/>
        </w:rPr>
        <w:t>une structure pavillonnaire</w:t>
      </w:r>
      <w:r>
        <w:t xml:space="preserve"> traditionnelle mise en service au début du 20e siècle</w:t>
      </w:r>
      <w:r w:rsidR="00461F93">
        <w:t>. L'hôpital a été restructuré plusieurs fois autour de nouveaux bâtiments modernes sans supprimer les pavillons existant mais en les rénovant.</w:t>
      </w:r>
      <w:r w:rsidR="009015C8">
        <w:t xml:space="preserve"> </w:t>
      </w:r>
    </w:p>
    <w:p w:rsidR="00461F93" w:rsidRDefault="00461F93" w:rsidP="007B0AB0">
      <w:pPr>
        <w:jc w:val="both"/>
      </w:pPr>
    </w:p>
    <w:p w:rsidR="00E3411B" w:rsidRDefault="007B0AB0" w:rsidP="007B0AB0">
      <w:pPr>
        <w:jc w:val="both"/>
      </w:pPr>
      <w:r>
        <w:t>Il est p</w:t>
      </w:r>
      <w:r w:rsidR="00E3411B">
        <w:t xml:space="preserve">lus particulièrement dédié aujourd'hui à la psychiatrie, mais aussi à la </w:t>
      </w:r>
      <w:r w:rsidR="00461F93">
        <w:t xml:space="preserve">gériatrie, la </w:t>
      </w:r>
      <w:r w:rsidR="00E3411B">
        <w:t>néphrologie-hémodialyse, dermatologie, mé</w:t>
      </w:r>
      <w:r w:rsidR="00461F93">
        <w:t>decine générale et addictologie. L</w:t>
      </w:r>
      <w:r w:rsidR="00E3411B">
        <w:t xml:space="preserve">'établissement compte </w:t>
      </w:r>
      <w:r w:rsidR="009015C8">
        <w:rPr>
          <w:rStyle w:val="lev"/>
        </w:rPr>
        <w:t>1500</w:t>
      </w:r>
      <w:r w:rsidR="00E3411B">
        <w:rPr>
          <w:rStyle w:val="lev"/>
        </w:rPr>
        <w:t xml:space="preserve"> lits</w:t>
      </w:r>
      <w:r w:rsidR="00E3411B">
        <w:t>.</w:t>
      </w:r>
    </w:p>
    <w:p w:rsidR="007B0AB0" w:rsidRDefault="007B0AB0" w:rsidP="007B0AB0">
      <w:pPr>
        <w:jc w:val="both"/>
      </w:pPr>
    </w:p>
    <w:p w:rsidR="009015C8" w:rsidRDefault="009015C8" w:rsidP="007B0AB0">
      <w:pPr>
        <w:jc w:val="both"/>
      </w:pPr>
      <w:r>
        <w:t>L'informatique intervient dans tous les secteurs d'activité :</w:t>
      </w:r>
    </w:p>
    <w:p w:rsidR="009015C8" w:rsidRDefault="009015C8" w:rsidP="009015C8">
      <w:pPr>
        <w:numPr>
          <w:ilvl w:val="0"/>
          <w:numId w:val="31"/>
        </w:numPr>
        <w:jc w:val="both"/>
      </w:pPr>
      <w:r>
        <w:t>gestion des patients</w:t>
      </w:r>
    </w:p>
    <w:p w:rsidR="009015C8" w:rsidRDefault="009015C8" w:rsidP="009015C8">
      <w:pPr>
        <w:numPr>
          <w:ilvl w:val="0"/>
          <w:numId w:val="31"/>
        </w:numPr>
        <w:jc w:val="both"/>
      </w:pPr>
      <w:r>
        <w:t>gestion financière</w:t>
      </w:r>
    </w:p>
    <w:p w:rsidR="009015C8" w:rsidRDefault="009015C8" w:rsidP="009015C8">
      <w:pPr>
        <w:numPr>
          <w:ilvl w:val="0"/>
          <w:numId w:val="31"/>
        </w:numPr>
        <w:jc w:val="both"/>
      </w:pPr>
      <w:r>
        <w:t>gestion du personnel</w:t>
      </w:r>
    </w:p>
    <w:p w:rsidR="009015C8" w:rsidRDefault="009015C8" w:rsidP="009015C8">
      <w:pPr>
        <w:numPr>
          <w:ilvl w:val="0"/>
          <w:numId w:val="31"/>
        </w:numPr>
        <w:jc w:val="both"/>
      </w:pPr>
      <w:r>
        <w:t>gestion de la logistique (restauration, blanchisserie .etc.)</w:t>
      </w:r>
    </w:p>
    <w:p w:rsidR="009015C8" w:rsidRDefault="009015C8" w:rsidP="009015C8">
      <w:pPr>
        <w:numPr>
          <w:ilvl w:val="0"/>
          <w:numId w:val="31"/>
        </w:numPr>
        <w:jc w:val="both"/>
      </w:pPr>
      <w:r>
        <w:t>gestion de la sécurité du site (accès, incendie, .etc.)</w:t>
      </w:r>
    </w:p>
    <w:p w:rsidR="009015C8" w:rsidRDefault="009015C8" w:rsidP="009015C8">
      <w:pPr>
        <w:jc w:val="both"/>
      </w:pPr>
    </w:p>
    <w:p w:rsidR="00B07D26" w:rsidRDefault="00834E05" w:rsidP="007B0AB0">
      <w:pPr>
        <w:jc w:val="both"/>
      </w:pPr>
      <w:r>
        <w:t>Un</w:t>
      </w:r>
      <w:r w:rsidR="009259AA">
        <w:t xml:space="preserve"> nouveau bâtiment </w:t>
      </w:r>
      <w:r w:rsidR="000770C3">
        <w:t xml:space="preserve">construit </w:t>
      </w:r>
      <w:r w:rsidR="009259AA">
        <w:t xml:space="preserve">doit être intégré dans le réseau </w:t>
      </w:r>
      <w:r w:rsidR="000770C3">
        <w:t xml:space="preserve">informatique </w:t>
      </w:r>
      <w:r w:rsidR="009259AA">
        <w:t xml:space="preserve">existant. </w:t>
      </w:r>
      <w:r w:rsidR="00B07D26">
        <w:t xml:space="preserve">En stage dans cet hôpital, l’administrateur réseau vous a confié l'installation des commutateurs du nouveau bâtiment et leur raccordement au réseau général. </w:t>
      </w:r>
    </w:p>
    <w:p w:rsidR="007B0AB0" w:rsidRDefault="007B0AB0" w:rsidP="007B0AB0">
      <w:pPr>
        <w:jc w:val="both"/>
      </w:pPr>
    </w:p>
    <w:p w:rsidR="00B07D26" w:rsidRDefault="00B07D26" w:rsidP="007B0AB0">
      <w:pPr>
        <w:jc w:val="both"/>
      </w:pPr>
      <w:r>
        <w:t xml:space="preserve">Il vous a donné un dossier documentaire et des directives pour guider votre démarche. Attentif à votre formation le tuteur vous a fourni aussi des éléments complémentaires et </w:t>
      </w:r>
      <w:r w:rsidR="002B28BA">
        <w:t>vous a demandé de réfléchir à des questions pour vous permettre de mieux comprendre vos actions et améliorer ainsi vos compétences.</w:t>
      </w:r>
    </w:p>
    <w:p w:rsidR="00B07D26" w:rsidRDefault="00B07D26" w:rsidP="007B0AB0">
      <w:pPr>
        <w:jc w:val="both"/>
      </w:pPr>
    </w:p>
    <w:p w:rsidR="00255611" w:rsidRPr="00B31BC5" w:rsidRDefault="00255611" w:rsidP="007B0AB0">
      <w:pPr>
        <w:jc w:val="both"/>
        <w:rPr>
          <w:i/>
        </w:rPr>
      </w:pPr>
      <w:r w:rsidRPr="00B31BC5">
        <w:rPr>
          <w:i/>
        </w:rPr>
        <w:t xml:space="preserve">Remarque : il ne s'agit pas ici </w:t>
      </w:r>
      <w:r w:rsidR="00FC1778">
        <w:rPr>
          <w:i/>
        </w:rPr>
        <w:t xml:space="preserve">de montrer une architecture </w:t>
      </w:r>
      <w:r w:rsidR="00357005">
        <w:rPr>
          <w:i/>
        </w:rPr>
        <w:t>exemplaire</w:t>
      </w:r>
      <w:r w:rsidR="00FC1778">
        <w:rPr>
          <w:i/>
        </w:rPr>
        <w:t xml:space="preserve"> et sans faille mais d'utiliser une architecture réelle pour</w:t>
      </w:r>
      <w:r w:rsidR="00FC47B6">
        <w:rPr>
          <w:i/>
        </w:rPr>
        <w:t xml:space="preserve"> comprendre et</w:t>
      </w:r>
      <w:r w:rsidR="00FC1778">
        <w:rPr>
          <w:i/>
        </w:rPr>
        <w:t xml:space="preserve"> étudier ses principes de construction</w:t>
      </w:r>
      <w:r w:rsidR="00912158">
        <w:rPr>
          <w:i/>
        </w:rPr>
        <w:t>,</w:t>
      </w:r>
      <w:r w:rsidR="00FC47B6">
        <w:rPr>
          <w:i/>
        </w:rPr>
        <w:t xml:space="preserve"> </w:t>
      </w:r>
      <w:r w:rsidRPr="00B31BC5">
        <w:rPr>
          <w:i/>
        </w:rPr>
        <w:t>voire même d'en étudier les limites. C'est une démarche pragmatique d'étude d'un existant</w:t>
      </w:r>
      <w:r w:rsidR="0084452F">
        <w:rPr>
          <w:i/>
        </w:rPr>
        <w:t xml:space="preserve"> (à un moment déterminé)</w:t>
      </w:r>
      <w:r w:rsidRPr="00B31BC5">
        <w:rPr>
          <w:i/>
        </w:rPr>
        <w:t xml:space="preserve"> pour le mettre à jour.</w:t>
      </w:r>
    </w:p>
    <w:p w:rsidR="00F04473" w:rsidRDefault="00F04473">
      <w:r>
        <w:br w:type="page"/>
      </w:r>
    </w:p>
    <w:p w:rsidR="006C1B5B" w:rsidRPr="00604C61" w:rsidRDefault="00F40885" w:rsidP="00CE6F40">
      <w:pPr>
        <w:pStyle w:val="Titre2"/>
      </w:pPr>
      <w:r>
        <w:lastRenderedPageBreak/>
        <w:t>Mission</w:t>
      </w:r>
      <w:r w:rsidR="00CA2D25">
        <w:t xml:space="preserve"> 1</w:t>
      </w:r>
      <w:r w:rsidR="006C1B5B">
        <w:t xml:space="preserve"> : </w:t>
      </w:r>
      <w:r w:rsidR="00CE6F40">
        <w:t>Justification de la représentation schématique du réseau</w:t>
      </w:r>
    </w:p>
    <w:p w:rsidR="006C1B5B" w:rsidRPr="00CE6F40" w:rsidRDefault="00233CA0" w:rsidP="00CE6F40">
      <w:pPr>
        <w:rPr>
          <w:b/>
        </w:rPr>
      </w:pPr>
      <w:r w:rsidRPr="00CE6F40">
        <w:rPr>
          <w:b/>
        </w:rPr>
        <w:t>D</w:t>
      </w:r>
      <w:r w:rsidR="006C1B5B" w:rsidRPr="00CE6F40">
        <w:rPr>
          <w:b/>
        </w:rPr>
        <w:t>ocument</w:t>
      </w:r>
      <w:r w:rsidRPr="00CE6F40">
        <w:rPr>
          <w:b/>
        </w:rPr>
        <w:t>s</w:t>
      </w:r>
      <w:r w:rsidR="00CE6F40" w:rsidRPr="00CE6F40">
        <w:rPr>
          <w:b/>
        </w:rPr>
        <w:t xml:space="preserve"> à utiliser : D1 et D2</w:t>
      </w:r>
    </w:p>
    <w:p w:rsidR="006C1B5B" w:rsidRDefault="006C1B5B" w:rsidP="000D187D"/>
    <w:p w:rsidR="00655594" w:rsidRDefault="00655594" w:rsidP="00CD23F2">
      <w:pPr>
        <w:jc w:val="both"/>
      </w:pPr>
      <w:r>
        <w:t xml:space="preserve">Votre tuteur vous a fourni 2 schémas réseaux, l'un qu'il a choisi au hasard sur Internet et </w:t>
      </w:r>
      <w:r w:rsidR="001207D2">
        <w:t>représentant</w:t>
      </w:r>
      <w:r>
        <w:t xml:space="preserve"> le réseau </w:t>
      </w:r>
      <w:r w:rsidR="001207D2">
        <w:t xml:space="preserve">(déjà ancien) </w:t>
      </w:r>
      <w:r>
        <w:t xml:space="preserve">d'un </w:t>
      </w:r>
      <w:r w:rsidR="00EB300E">
        <w:t>collège</w:t>
      </w:r>
      <w:r>
        <w:t>, l'autre correspond à la structure du réseau de l'hôpital.</w:t>
      </w:r>
    </w:p>
    <w:p w:rsidR="00EB300E" w:rsidRDefault="00EB300E">
      <w:pPr>
        <w:jc w:val="both"/>
      </w:pPr>
    </w:p>
    <w:p w:rsidR="00EB300E" w:rsidRDefault="00CE6F40">
      <w:pPr>
        <w:jc w:val="both"/>
        <w:rPr>
          <w:b/>
        </w:rPr>
      </w:pPr>
      <w:r w:rsidRPr="00CE6F40">
        <w:rPr>
          <w:b/>
        </w:rPr>
        <w:t>Travail à faire :</w:t>
      </w:r>
    </w:p>
    <w:p w:rsidR="00EB300E" w:rsidRDefault="00EB300E">
      <w:pPr>
        <w:jc w:val="both"/>
      </w:pPr>
    </w:p>
    <w:p w:rsidR="00EB300E" w:rsidRDefault="00655594">
      <w:pPr>
        <w:jc w:val="both"/>
      </w:pPr>
      <w:r>
        <w:t xml:space="preserve">Il vous demande </w:t>
      </w:r>
      <w:r w:rsidR="0026528B">
        <w:t xml:space="preserve">d'étudier dans un premier temps le schéma du </w:t>
      </w:r>
      <w:r w:rsidR="00441E27">
        <w:t>collège</w:t>
      </w:r>
    </w:p>
    <w:p w:rsidR="00EB300E" w:rsidRDefault="00132997">
      <w:pPr>
        <w:numPr>
          <w:ilvl w:val="0"/>
          <w:numId w:val="31"/>
        </w:numPr>
        <w:jc w:val="both"/>
      </w:pPr>
      <w:r>
        <w:t>Repérer le type d'information (fonctionnel, organisationnel, technique) donnée par le schéma du</w:t>
      </w:r>
      <w:r w:rsidR="00BF56E3">
        <w:t xml:space="preserve"> lycée.</w:t>
      </w:r>
    </w:p>
    <w:p w:rsidR="00EB300E" w:rsidRDefault="00132997">
      <w:pPr>
        <w:numPr>
          <w:ilvl w:val="0"/>
          <w:numId w:val="31"/>
        </w:numPr>
        <w:jc w:val="both"/>
      </w:pPr>
      <w:r>
        <w:t xml:space="preserve">Dire quelles sont les informations </w:t>
      </w:r>
      <w:r w:rsidR="00CD23F2">
        <w:t>qui n’apparaissent</w:t>
      </w:r>
      <w:r w:rsidR="00536E5D">
        <w:t xml:space="preserve"> pas et qui peuvent être nécessaires</w:t>
      </w:r>
      <w:r>
        <w:t xml:space="preserve"> aux t</w:t>
      </w:r>
      <w:r w:rsidR="00BF56E3">
        <w:t>âches d'administration réseau.</w:t>
      </w:r>
    </w:p>
    <w:p w:rsidR="00EB300E" w:rsidRDefault="0026528B">
      <w:pPr>
        <w:numPr>
          <w:ilvl w:val="0"/>
          <w:numId w:val="31"/>
        </w:numPr>
        <w:jc w:val="both"/>
      </w:pPr>
      <w:r>
        <w:t>Donner l'objectif opérationnel de ce schéma</w:t>
      </w:r>
      <w:r w:rsidR="00BF56E3">
        <w:t>.</w:t>
      </w:r>
    </w:p>
    <w:p w:rsidR="00EB300E" w:rsidRDefault="00EB300E">
      <w:pPr>
        <w:jc w:val="both"/>
      </w:pPr>
    </w:p>
    <w:p w:rsidR="00EB300E" w:rsidRDefault="0026528B">
      <w:pPr>
        <w:jc w:val="both"/>
      </w:pPr>
      <w:r>
        <w:t>Il vous demande d'étudier dans un deuxième temps le schéma de l'hôpital.</w:t>
      </w:r>
    </w:p>
    <w:p w:rsidR="00EB300E" w:rsidRDefault="0026528B">
      <w:pPr>
        <w:numPr>
          <w:ilvl w:val="0"/>
          <w:numId w:val="31"/>
        </w:numPr>
        <w:jc w:val="both"/>
      </w:pPr>
      <w:r>
        <w:t xml:space="preserve">Repérer le type d'information (fonctionnel, organisationnel, technique) </w:t>
      </w:r>
      <w:r w:rsidR="00BF56E3">
        <w:t>donnée par le schéma de l'hôpital.</w:t>
      </w:r>
    </w:p>
    <w:p w:rsidR="00EB300E" w:rsidRDefault="0026528B">
      <w:pPr>
        <w:numPr>
          <w:ilvl w:val="0"/>
          <w:numId w:val="31"/>
        </w:numPr>
        <w:jc w:val="both"/>
      </w:pPr>
      <w:r>
        <w:t>Dire quelles sont les informations qu</w:t>
      </w:r>
      <w:r w:rsidR="00CD23F2">
        <w:t xml:space="preserve">i n’apparaissent </w:t>
      </w:r>
      <w:r>
        <w:t xml:space="preserve">pas et qui </w:t>
      </w:r>
      <w:r w:rsidR="00536E5D">
        <w:t>peuvent être</w:t>
      </w:r>
      <w:r>
        <w:t xml:space="preserve"> nécessaires aux t</w:t>
      </w:r>
      <w:r w:rsidR="00BF56E3">
        <w:t>âches d'administration réseau.</w:t>
      </w:r>
    </w:p>
    <w:p w:rsidR="00EB300E" w:rsidRDefault="0026528B">
      <w:pPr>
        <w:numPr>
          <w:ilvl w:val="0"/>
          <w:numId w:val="31"/>
        </w:numPr>
        <w:jc w:val="both"/>
      </w:pPr>
      <w:r>
        <w:t>Donner l'objectif opérationnel de ce schéma</w:t>
      </w:r>
      <w:r w:rsidR="00BF56E3">
        <w:t>.</w:t>
      </w:r>
    </w:p>
    <w:p w:rsidR="0026528B" w:rsidRDefault="0026528B" w:rsidP="0026528B"/>
    <w:p w:rsidR="0026528B" w:rsidRPr="00CE6F40" w:rsidRDefault="00CE6F40" w:rsidP="00CE6F40">
      <w:pPr>
        <w:pStyle w:val="Titre2"/>
      </w:pPr>
      <w:r>
        <w:t>Mission 2 : Étude du schéma réseau de l'hôpital</w:t>
      </w:r>
    </w:p>
    <w:p w:rsidR="00CE6F40" w:rsidRPr="00CE6F40" w:rsidRDefault="00CE6F40" w:rsidP="00CE6F40">
      <w:pPr>
        <w:rPr>
          <w:b/>
        </w:rPr>
      </w:pPr>
      <w:r w:rsidRPr="00CE6F40">
        <w:rPr>
          <w:b/>
        </w:rPr>
        <w:t>Documents à utiliser : D2</w:t>
      </w:r>
      <w:r w:rsidR="00550D69">
        <w:rPr>
          <w:b/>
        </w:rPr>
        <w:t>, D3 et D4</w:t>
      </w:r>
    </w:p>
    <w:p w:rsidR="0026528B" w:rsidRDefault="0026528B" w:rsidP="0026528B"/>
    <w:p w:rsidR="00CE6F40" w:rsidRDefault="00CE6F40" w:rsidP="002B7E24">
      <w:pPr>
        <w:jc w:val="both"/>
      </w:pPr>
      <w:r>
        <w:t>On peut identifier dans ce schéma rés</w:t>
      </w:r>
      <w:r w:rsidR="000770C3">
        <w:t>eau les choix de conception faits</w:t>
      </w:r>
      <w:r>
        <w:t xml:space="preserve"> par les architectes réseaux qui ont eu en charge la construction de l'infrastructure réseau. </w:t>
      </w:r>
      <w:r w:rsidR="005D4CD5">
        <w:t>Votre tu</w:t>
      </w:r>
      <w:r w:rsidR="000770C3">
        <w:t>teur vous demande de les repérer et de les expliquer</w:t>
      </w:r>
      <w:r w:rsidR="005D4CD5">
        <w:t>.</w:t>
      </w:r>
    </w:p>
    <w:p w:rsidR="00EB300E" w:rsidRDefault="00EB300E">
      <w:pPr>
        <w:jc w:val="both"/>
      </w:pPr>
    </w:p>
    <w:p w:rsidR="00EB300E" w:rsidRDefault="005D4CD5">
      <w:pPr>
        <w:jc w:val="both"/>
        <w:rPr>
          <w:b/>
        </w:rPr>
      </w:pPr>
      <w:r w:rsidRPr="00550D69">
        <w:rPr>
          <w:b/>
        </w:rPr>
        <w:t>Travail à faire</w:t>
      </w:r>
      <w:r w:rsidR="00550D69" w:rsidRPr="00550D69">
        <w:rPr>
          <w:b/>
        </w:rPr>
        <w:t xml:space="preserve"> :</w:t>
      </w:r>
    </w:p>
    <w:p w:rsidR="00EB300E" w:rsidRDefault="00EB300E">
      <w:pPr>
        <w:jc w:val="both"/>
      </w:pPr>
    </w:p>
    <w:p w:rsidR="00EB300E" w:rsidRDefault="00536E5D">
      <w:pPr>
        <w:numPr>
          <w:ilvl w:val="0"/>
          <w:numId w:val="31"/>
        </w:numPr>
        <w:jc w:val="both"/>
        <w:rPr>
          <w:i/>
        </w:rPr>
      </w:pPr>
      <w:r>
        <w:t xml:space="preserve">Dire </w:t>
      </w:r>
      <w:r w:rsidR="00A25EA4">
        <w:t xml:space="preserve">si la structure du réseau forme </w:t>
      </w:r>
      <w:r w:rsidR="00A25EA4" w:rsidRPr="00A25EA4">
        <w:rPr>
          <w:i/>
        </w:rPr>
        <w:t>(plusieurs réponses possibles)</w:t>
      </w:r>
    </w:p>
    <w:p w:rsidR="00EB300E" w:rsidRDefault="00A25EA4">
      <w:pPr>
        <w:numPr>
          <w:ilvl w:val="1"/>
          <w:numId w:val="31"/>
        </w:numPr>
        <w:jc w:val="both"/>
      </w:pPr>
      <w:r>
        <w:t xml:space="preserve">un arbre </w:t>
      </w:r>
    </w:p>
    <w:p w:rsidR="00EB300E" w:rsidRDefault="00A25EA4">
      <w:pPr>
        <w:numPr>
          <w:ilvl w:val="1"/>
          <w:numId w:val="31"/>
        </w:numPr>
        <w:jc w:val="both"/>
      </w:pPr>
      <w:r>
        <w:t>un circuit</w:t>
      </w:r>
    </w:p>
    <w:p w:rsidR="00EB300E" w:rsidRDefault="00A25EA4">
      <w:pPr>
        <w:numPr>
          <w:ilvl w:val="1"/>
          <w:numId w:val="31"/>
        </w:numPr>
        <w:jc w:val="both"/>
      </w:pPr>
      <w:r>
        <w:t>une étoile</w:t>
      </w:r>
    </w:p>
    <w:p w:rsidR="00EB300E" w:rsidRDefault="00A25EA4">
      <w:pPr>
        <w:numPr>
          <w:ilvl w:val="1"/>
          <w:numId w:val="31"/>
        </w:numPr>
        <w:jc w:val="both"/>
      </w:pPr>
      <w:r>
        <w:t>un bus.</w:t>
      </w:r>
    </w:p>
    <w:p w:rsidR="00EB300E" w:rsidRDefault="00230F78">
      <w:pPr>
        <w:numPr>
          <w:ilvl w:val="0"/>
          <w:numId w:val="31"/>
        </w:numPr>
        <w:jc w:val="both"/>
      </w:pPr>
      <w:r>
        <w:t xml:space="preserve">Donner le chemin que pourrait emprunter une communication entre un élément connecté au commutateur Gero </w:t>
      </w:r>
      <w:r w:rsidR="00912407">
        <w:t xml:space="preserve">614-1 </w:t>
      </w:r>
      <w:r w:rsidR="00774A2F">
        <w:t xml:space="preserve">et </w:t>
      </w:r>
      <w:r>
        <w:t>entre un élément connecté au commutateur Lesp 632-1</w:t>
      </w:r>
      <w:r w:rsidR="00CA7075">
        <w:t>.</w:t>
      </w:r>
    </w:p>
    <w:p w:rsidR="00EB300E" w:rsidRDefault="00230F78">
      <w:pPr>
        <w:numPr>
          <w:ilvl w:val="0"/>
          <w:numId w:val="31"/>
        </w:numPr>
        <w:jc w:val="both"/>
      </w:pPr>
      <w:r>
        <w:t>Dire si tous les chemins de communication entre un élément connecté à un secteur géographique et un élément connecté à un autre secteur géographique passe</w:t>
      </w:r>
      <w:r w:rsidR="00336E75">
        <w:t>nt</w:t>
      </w:r>
      <w:r>
        <w:t xml:space="preserve"> obligatoirement par un des 2 commutateurs DI 363 </w:t>
      </w:r>
      <w:r w:rsidR="00336E75">
        <w:t xml:space="preserve">ou </w:t>
      </w:r>
      <w:r>
        <w:t>DI 364</w:t>
      </w:r>
      <w:r w:rsidR="002B7E24">
        <w:t>.</w:t>
      </w:r>
    </w:p>
    <w:p w:rsidR="00EB300E" w:rsidRDefault="00431E02">
      <w:pPr>
        <w:numPr>
          <w:ilvl w:val="0"/>
          <w:numId w:val="31"/>
        </w:numPr>
        <w:jc w:val="both"/>
      </w:pPr>
      <w:r>
        <w:t>Repérer</w:t>
      </w:r>
      <w:r w:rsidR="00D4711B">
        <w:t xml:space="preserve"> si</w:t>
      </w:r>
      <w:r w:rsidR="00336E75">
        <w:t>,</w:t>
      </w:r>
      <w:r w:rsidR="00D4711B">
        <w:t xml:space="preserve"> pour toutes communications entre deux secteurs géographiques</w:t>
      </w:r>
      <w:r w:rsidR="00336E75">
        <w:t>,</w:t>
      </w:r>
      <w:r w:rsidR="00D4711B">
        <w:t xml:space="preserve"> il y a au moins 2 chemins de communication possibles.</w:t>
      </w:r>
      <w:r w:rsidR="00774A2F">
        <w:t xml:space="preserve"> Dire si ces 2 chemins passent par le même commutateur central.</w:t>
      </w:r>
    </w:p>
    <w:p w:rsidR="00EB300E" w:rsidRDefault="00CA7075">
      <w:pPr>
        <w:numPr>
          <w:ilvl w:val="0"/>
          <w:numId w:val="31"/>
        </w:numPr>
        <w:jc w:val="both"/>
      </w:pPr>
      <w:r>
        <w:t>Jus</w:t>
      </w:r>
      <w:r w:rsidR="00257334">
        <w:t>tifier le double attachement de tous les</w:t>
      </w:r>
      <w:r>
        <w:t xml:space="preserve"> commutateurs DI 634.</w:t>
      </w:r>
    </w:p>
    <w:p w:rsidR="00C51F24" w:rsidRDefault="00AA5FB5" w:rsidP="000D187D">
      <w:r>
        <w:br w:type="page"/>
      </w:r>
    </w:p>
    <w:p w:rsidR="00F04473" w:rsidRPr="00604C61" w:rsidRDefault="001A24B5" w:rsidP="00F04473">
      <w:pPr>
        <w:pStyle w:val="Titre2"/>
      </w:pPr>
      <w:r>
        <w:lastRenderedPageBreak/>
        <w:t xml:space="preserve">Mission 3 </w:t>
      </w:r>
      <w:r w:rsidR="00F04473">
        <w:t xml:space="preserve">: </w:t>
      </w:r>
      <w:r w:rsidR="002268A9">
        <w:t>Prise en compte des caractéristiques physique</w:t>
      </w:r>
      <w:r w:rsidR="00260527">
        <w:t>s</w:t>
      </w:r>
      <w:r w:rsidR="002268A9">
        <w:t xml:space="preserve"> du </w:t>
      </w:r>
      <w:r>
        <w:t>matériel d'interconnexion</w:t>
      </w:r>
    </w:p>
    <w:p w:rsidR="00EB300E" w:rsidRDefault="00233CA0">
      <w:pPr>
        <w:jc w:val="both"/>
        <w:rPr>
          <w:b/>
        </w:rPr>
      </w:pPr>
      <w:r>
        <w:rPr>
          <w:b/>
        </w:rPr>
        <w:t>D</w:t>
      </w:r>
      <w:r w:rsidRPr="006C1B5B">
        <w:rPr>
          <w:b/>
        </w:rPr>
        <w:t>ocument</w:t>
      </w:r>
      <w:r>
        <w:rPr>
          <w:b/>
        </w:rPr>
        <w:t>s</w:t>
      </w:r>
      <w:r w:rsidR="00CA7075">
        <w:rPr>
          <w:b/>
        </w:rPr>
        <w:t xml:space="preserve"> à utiliser : D</w:t>
      </w:r>
      <w:r w:rsidR="00310CF3">
        <w:rPr>
          <w:b/>
        </w:rPr>
        <w:t>5</w:t>
      </w:r>
      <w:r w:rsidR="00CA7075">
        <w:rPr>
          <w:b/>
        </w:rPr>
        <w:t xml:space="preserve"> et D</w:t>
      </w:r>
      <w:r w:rsidR="00310CF3">
        <w:rPr>
          <w:b/>
        </w:rPr>
        <w:t>6</w:t>
      </w:r>
    </w:p>
    <w:p w:rsidR="00EB300E" w:rsidRDefault="00EB300E">
      <w:pPr>
        <w:jc w:val="both"/>
      </w:pPr>
    </w:p>
    <w:p w:rsidR="00EB300E" w:rsidRDefault="00AA5FB5">
      <w:pPr>
        <w:jc w:val="both"/>
      </w:pPr>
      <w:r>
        <w:t>Vous devrez installer des commutateurs dans le nouveau bâtiment et les raccorder.</w:t>
      </w:r>
      <w:r w:rsidR="008A47FD">
        <w:t xml:space="preserve"> Votre tuteur vous demande </w:t>
      </w:r>
      <w:r>
        <w:t>d'étudier les caractéristiques techniques des commutateurs utilisés dans l'hôpital.</w:t>
      </w:r>
    </w:p>
    <w:p w:rsidR="00EB300E" w:rsidRDefault="00EB300E">
      <w:pPr>
        <w:jc w:val="both"/>
      </w:pPr>
    </w:p>
    <w:p w:rsidR="00EB300E" w:rsidRDefault="00AA5FB5">
      <w:pPr>
        <w:jc w:val="both"/>
        <w:rPr>
          <w:b/>
        </w:rPr>
      </w:pPr>
      <w:r w:rsidRPr="00AA5FB5">
        <w:rPr>
          <w:b/>
        </w:rPr>
        <w:t>Travail à faire :</w:t>
      </w:r>
    </w:p>
    <w:p w:rsidR="00EB300E" w:rsidRDefault="00EB300E">
      <w:pPr>
        <w:jc w:val="both"/>
      </w:pPr>
    </w:p>
    <w:p w:rsidR="00EB300E" w:rsidRDefault="00CA5F77">
      <w:pPr>
        <w:numPr>
          <w:ilvl w:val="0"/>
          <w:numId w:val="32"/>
        </w:numPr>
        <w:jc w:val="both"/>
      </w:pPr>
      <w:r>
        <w:t>Expliqu</w:t>
      </w:r>
      <w:r w:rsidR="00A76C53">
        <w:t>er les termes "tables d'adresses" et "capacité de routage/de commutation".</w:t>
      </w:r>
    </w:p>
    <w:p w:rsidR="00EB300E" w:rsidRDefault="005E72BD">
      <w:pPr>
        <w:numPr>
          <w:ilvl w:val="0"/>
          <w:numId w:val="32"/>
        </w:numPr>
        <w:jc w:val="both"/>
      </w:pPr>
      <w:r>
        <w:t>Donner la signification des unités de mesure Gbps et Mpps.</w:t>
      </w:r>
    </w:p>
    <w:p w:rsidR="00EB300E" w:rsidRDefault="00A96F84">
      <w:pPr>
        <w:numPr>
          <w:ilvl w:val="0"/>
          <w:numId w:val="32"/>
        </w:numPr>
        <w:jc w:val="both"/>
      </w:pPr>
      <w:r>
        <w:t xml:space="preserve">Convertir le débit </w:t>
      </w:r>
      <w:r w:rsidR="00695DD1">
        <w:t xml:space="preserve">du commutateur </w:t>
      </w:r>
      <w:r w:rsidR="000D20E6">
        <w:t xml:space="preserve">HP </w:t>
      </w:r>
      <w:r w:rsidR="00695DD1">
        <w:t>53</w:t>
      </w:r>
      <w:r w:rsidR="00CB7B6A">
        <w:t>0</w:t>
      </w:r>
      <w:r w:rsidR="00695DD1">
        <w:t xml:space="preserve">8XL </w:t>
      </w:r>
      <w:r>
        <w:t>en Gbps.</w:t>
      </w:r>
      <w:r w:rsidR="00EC72A2">
        <w:t xml:space="preserve"> </w:t>
      </w:r>
      <w:r w:rsidR="00EC72A2">
        <w:rPr>
          <w:i/>
        </w:rPr>
        <w:t>On prendra comme base 64 octets par paquets.</w:t>
      </w:r>
    </w:p>
    <w:p w:rsidR="00EB300E" w:rsidRDefault="00CA5F77">
      <w:pPr>
        <w:numPr>
          <w:ilvl w:val="0"/>
          <w:numId w:val="32"/>
        </w:numPr>
        <w:jc w:val="both"/>
      </w:pPr>
      <w:r>
        <w:t>Justifier la</w:t>
      </w:r>
      <w:r w:rsidR="005E72BD">
        <w:t xml:space="preserve"> différence de valeur entre le commutateur HP 2610 et le commutateur 53</w:t>
      </w:r>
      <w:r w:rsidR="00CB7B6A">
        <w:t>0</w:t>
      </w:r>
      <w:r w:rsidR="005E72BD">
        <w:t xml:space="preserve">8 XL pour les caractéristiques </w:t>
      </w:r>
      <w:r w:rsidR="00A76C53">
        <w:t>"</w:t>
      </w:r>
      <w:r w:rsidR="005E72BD">
        <w:t>capacité de routage/de commutation</w:t>
      </w:r>
      <w:r w:rsidR="00A76C53">
        <w:t>"</w:t>
      </w:r>
      <w:r w:rsidR="005E72BD">
        <w:t xml:space="preserve"> et débit.</w:t>
      </w:r>
    </w:p>
    <w:p w:rsidR="00EB300E" w:rsidRDefault="000D20E6">
      <w:pPr>
        <w:numPr>
          <w:ilvl w:val="0"/>
          <w:numId w:val="32"/>
        </w:numPr>
        <w:jc w:val="both"/>
      </w:pPr>
      <w:r>
        <w:t>Dire quelles sont les possibilités de connexion en fibre optique sur le commutateur HP 2610 et le commutateur HP 53</w:t>
      </w:r>
      <w:r w:rsidR="00CB7B6A">
        <w:t>0</w:t>
      </w:r>
      <w:r>
        <w:t>8 XL</w:t>
      </w:r>
      <w:r w:rsidR="00B46201">
        <w:t>.</w:t>
      </w:r>
    </w:p>
    <w:p w:rsidR="00EB300E" w:rsidRDefault="00DB614A">
      <w:pPr>
        <w:numPr>
          <w:ilvl w:val="0"/>
          <w:numId w:val="32"/>
        </w:numPr>
        <w:jc w:val="both"/>
      </w:pPr>
      <w:r>
        <w:t>Donner des arguments justifiant le choix de  la connexion en fibre optique préférée à la connexion cuivre pour les liaisons inter-bâtiments.</w:t>
      </w:r>
    </w:p>
    <w:p w:rsidR="00445264" w:rsidRDefault="00445264">
      <w:pPr>
        <w:numPr>
          <w:ilvl w:val="0"/>
          <w:numId w:val="32"/>
        </w:numPr>
        <w:jc w:val="both"/>
      </w:pPr>
      <w:r>
        <w:t>Dire quel est le débit du lien entre les 2 commutateurs 5308 XL. Justifier votre réponse</w:t>
      </w:r>
    </w:p>
    <w:p w:rsidR="00E21099" w:rsidRDefault="00E21099" w:rsidP="002268A9">
      <w:pPr>
        <w:ind w:left="720"/>
      </w:pPr>
    </w:p>
    <w:p w:rsidR="00EB300E" w:rsidRDefault="001A24B5">
      <w:pPr>
        <w:pStyle w:val="Titre2"/>
        <w:jc w:val="both"/>
      </w:pPr>
      <w:r>
        <w:t>Mission 4</w:t>
      </w:r>
      <w:r w:rsidR="00B46201">
        <w:t xml:space="preserve"> </w:t>
      </w:r>
      <w:r w:rsidR="0097798F">
        <w:t xml:space="preserve">: </w:t>
      </w:r>
      <w:r>
        <w:t>Raccordement du matériel d'interconnexion du nouveau bâtiment au réseau général</w:t>
      </w:r>
      <w:r w:rsidR="00921604">
        <w:t xml:space="preserve"> et paramétrage de la continuité de service</w:t>
      </w:r>
    </w:p>
    <w:p w:rsidR="00EB300E" w:rsidRDefault="0097798F">
      <w:pPr>
        <w:jc w:val="both"/>
        <w:rPr>
          <w:b/>
        </w:rPr>
      </w:pPr>
      <w:r>
        <w:rPr>
          <w:b/>
        </w:rPr>
        <w:t>D</w:t>
      </w:r>
      <w:r w:rsidRPr="006C1B5B">
        <w:rPr>
          <w:b/>
        </w:rPr>
        <w:t>ocument</w:t>
      </w:r>
      <w:r>
        <w:rPr>
          <w:b/>
        </w:rPr>
        <w:t>s</w:t>
      </w:r>
      <w:r w:rsidR="0016627E">
        <w:rPr>
          <w:b/>
        </w:rPr>
        <w:t xml:space="preserve"> à utiliser : </w:t>
      </w:r>
      <w:r w:rsidR="00536F7F">
        <w:rPr>
          <w:b/>
        </w:rPr>
        <w:t>D</w:t>
      </w:r>
      <w:r w:rsidR="00A55DD2">
        <w:rPr>
          <w:b/>
        </w:rPr>
        <w:t>3</w:t>
      </w:r>
      <w:r w:rsidR="00536F7F">
        <w:rPr>
          <w:b/>
        </w:rPr>
        <w:t xml:space="preserve"> </w:t>
      </w:r>
      <w:r w:rsidR="0016627E">
        <w:rPr>
          <w:b/>
        </w:rPr>
        <w:t>D</w:t>
      </w:r>
      <w:r w:rsidR="00310CF3">
        <w:rPr>
          <w:b/>
        </w:rPr>
        <w:t>5 D6</w:t>
      </w:r>
      <w:r w:rsidR="00914005">
        <w:rPr>
          <w:b/>
        </w:rPr>
        <w:t xml:space="preserve"> </w:t>
      </w:r>
      <w:r w:rsidR="00310CF3">
        <w:rPr>
          <w:b/>
        </w:rPr>
        <w:t>D7</w:t>
      </w:r>
      <w:r w:rsidR="00914005">
        <w:rPr>
          <w:b/>
        </w:rPr>
        <w:t xml:space="preserve"> et D8</w:t>
      </w:r>
    </w:p>
    <w:p w:rsidR="00EB300E" w:rsidRDefault="00EB300E">
      <w:pPr>
        <w:jc w:val="both"/>
      </w:pPr>
    </w:p>
    <w:p w:rsidR="00EB300E" w:rsidRDefault="0016627E">
      <w:pPr>
        <w:jc w:val="both"/>
      </w:pPr>
      <w:r>
        <w:t xml:space="preserve">Le nouveau bâtiment </w:t>
      </w:r>
      <w:r w:rsidR="006C215C">
        <w:t xml:space="preserve">VIT </w:t>
      </w:r>
      <w:r>
        <w:t xml:space="preserve">est proche des bâtiments </w:t>
      </w:r>
      <w:r w:rsidR="004F0F6D">
        <w:t>NRO</w:t>
      </w:r>
      <w:r>
        <w:t xml:space="preserve"> et </w:t>
      </w:r>
      <w:r w:rsidR="004F0F6D">
        <w:t>UCU</w:t>
      </w:r>
      <w:r>
        <w:t xml:space="preserve"> mais à une distance de 300m. Il sera connecté à ces 2 bâtiments via des câbles en fibre </w:t>
      </w:r>
      <w:r w:rsidR="009448ED">
        <w:t xml:space="preserve">optique </w:t>
      </w:r>
      <w:r>
        <w:t xml:space="preserve">enterrés. Les 2 commutateurs principaux de ces bâtiments </w:t>
      </w:r>
      <w:r w:rsidR="004F0F6D">
        <w:t>NRO</w:t>
      </w:r>
      <w:r>
        <w:t xml:space="preserve"> </w:t>
      </w:r>
      <w:r w:rsidR="00B15711">
        <w:t>523</w:t>
      </w:r>
      <w:r>
        <w:t xml:space="preserve"> et </w:t>
      </w:r>
      <w:r w:rsidR="004F0F6D">
        <w:t>UCU</w:t>
      </w:r>
      <w:r>
        <w:t xml:space="preserve"> </w:t>
      </w:r>
      <w:r w:rsidR="00B15711">
        <w:t>568</w:t>
      </w:r>
      <w:r>
        <w:t xml:space="preserve"> ne disposent p</w:t>
      </w:r>
      <w:r w:rsidR="009448ED">
        <w:t>l</w:t>
      </w:r>
      <w:r>
        <w:t>us de ports mini GBIC disponibles, il faudra donc rajouter un commutateur dans chacun de ces bâtiments</w:t>
      </w:r>
      <w:r w:rsidR="00DD4EC0">
        <w:t xml:space="preserve">. Dans le nouveau bâtiment </w:t>
      </w:r>
      <w:r w:rsidR="004F0F6D">
        <w:t>VIT</w:t>
      </w:r>
      <w:r w:rsidR="0064509E">
        <w:t>,</w:t>
      </w:r>
      <w:r w:rsidR="00DD4EC0">
        <w:t xml:space="preserve"> on mettra 2 commutateurs reliés entre eux et chacun d'eux reliés soit à </w:t>
      </w:r>
      <w:r w:rsidR="004F0F6D">
        <w:t>NRO</w:t>
      </w:r>
      <w:r w:rsidR="00DD4EC0">
        <w:t xml:space="preserve"> </w:t>
      </w:r>
      <w:r w:rsidR="00B15711">
        <w:t xml:space="preserve">523 </w:t>
      </w:r>
      <w:r w:rsidR="00DD4EC0">
        <w:t xml:space="preserve">soit à </w:t>
      </w:r>
      <w:r w:rsidR="004F0F6D">
        <w:t>UCU</w:t>
      </w:r>
      <w:r w:rsidR="00B15711">
        <w:t xml:space="preserve"> 568</w:t>
      </w:r>
      <w:r w:rsidR="00DD4EC0">
        <w:t>.</w:t>
      </w:r>
    </w:p>
    <w:p w:rsidR="00EB300E" w:rsidRDefault="00EB300E">
      <w:pPr>
        <w:jc w:val="both"/>
      </w:pPr>
    </w:p>
    <w:p w:rsidR="00EB300E" w:rsidRDefault="005948AB">
      <w:pPr>
        <w:jc w:val="both"/>
      </w:pPr>
      <w:r>
        <w:t xml:space="preserve">Votre </w:t>
      </w:r>
      <w:r w:rsidR="0016627E">
        <w:t xml:space="preserve">tuteur vous demande d'étudier le paramétrage du commutateur </w:t>
      </w:r>
      <w:r w:rsidR="004F0F6D">
        <w:t>VIT</w:t>
      </w:r>
      <w:r w:rsidR="0016627E">
        <w:t>, en prenant en compte la redondance de liens et les VLAN.</w:t>
      </w:r>
    </w:p>
    <w:p w:rsidR="00EB300E" w:rsidRDefault="00EB300E">
      <w:pPr>
        <w:jc w:val="both"/>
      </w:pPr>
    </w:p>
    <w:p w:rsidR="00EB300E" w:rsidRDefault="0016627E">
      <w:pPr>
        <w:jc w:val="both"/>
        <w:rPr>
          <w:b/>
        </w:rPr>
      </w:pPr>
      <w:r w:rsidRPr="0016627E">
        <w:rPr>
          <w:b/>
        </w:rPr>
        <w:t>Travail à faire :</w:t>
      </w:r>
    </w:p>
    <w:p w:rsidR="00EB300E" w:rsidRDefault="00EB300E">
      <w:pPr>
        <w:jc w:val="both"/>
      </w:pPr>
    </w:p>
    <w:p w:rsidR="00EB300E" w:rsidRDefault="0016627E">
      <w:pPr>
        <w:numPr>
          <w:ilvl w:val="0"/>
          <w:numId w:val="33"/>
        </w:numPr>
        <w:jc w:val="both"/>
      </w:pPr>
      <w:r>
        <w:t xml:space="preserve">Dire parmi les protocoles supportés par le HP Procurve 2610 quels sont les 2 protocoles nécessaires à l'intégration du commutateur </w:t>
      </w:r>
      <w:r w:rsidR="004F0F6D">
        <w:t>VIT</w:t>
      </w:r>
      <w:r>
        <w:t>.</w:t>
      </w:r>
    </w:p>
    <w:p w:rsidR="00EB300E" w:rsidRDefault="002E15D9">
      <w:pPr>
        <w:numPr>
          <w:ilvl w:val="0"/>
          <w:numId w:val="33"/>
        </w:numPr>
        <w:jc w:val="both"/>
      </w:pPr>
      <w:r>
        <w:t xml:space="preserve">Justifier les liaisons actives et les liaisons </w:t>
      </w:r>
      <w:r w:rsidR="00D647C4">
        <w:t xml:space="preserve">inactives </w:t>
      </w:r>
      <w:r>
        <w:t>sur le schéma du document D7</w:t>
      </w:r>
      <w:r w:rsidR="00EB5BD7">
        <w:t>.</w:t>
      </w:r>
    </w:p>
    <w:p w:rsidR="00EB300E" w:rsidRDefault="002E15D9">
      <w:pPr>
        <w:numPr>
          <w:ilvl w:val="0"/>
          <w:numId w:val="33"/>
        </w:numPr>
        <w:jc w:val="both"/>
      </w:pPr>
      <w:r>
        <w:t>Expliquer ce qui se passera en cas de rup</w:t>
      </w:r>
      <w:r w:rsidR="00A1300C">
        <w:t xml:space="preserve">ture de la liaison vers </w:t>
      </w:r>
      <w:r w:rsidR="004F0F6D">
        <w:t>NRO</w:t>
      </w:r>
      <w:r>
        <w:t>.</w:t>
      </w:r>
    </w:p>
    <w:p w:rsidR="00EB300E" w:rsidRDefault="00236BD4">
      <w:pPr>
        <w:numPr>
          <w:ilvl w:val="0"/>
          <w:numId w:val="33"/>
        </w:numPr>
        <w:jc w:val="both"/>
      </w:pPr>
      <w:r>
        <w:t>Expliquer ce qui se passera en cas d'arrêt du commutateur HP 5308 XL DI 363.</w:t>
      </w:r>
    </w:p>
    <w:p w:rsidR="00EB300E" w:rsidRPr="00B62302" w:rsidRDefault="0007530C">
      <w:pPr>
        <w:numPr>
          <w:ilvl w:val="0"/>
          <w:numId w:val="33"/>
        </w:numPr>
        <w:jc w:val="both"/>
      </w:pPr>
      <w:r>
        <w:t xml:space="preserve">Justifier l'utilisation du protocole </w:t>
      </w:r>
      <w:r w:rsidR="00EB300E">
        <w:t>X</w:t>
      </w:r>
      <w:r>
        <w:t>RRP entre les 2 commutateurs</w:t>
      </w:r>
      <w:r w:rsidR="00A67AD1">
        <w:t xml:space="preserve"> </w:t>
      </w:r>
      <w:r w:rsidR="00A67AD1">
        <w:rPr>
          <w:b/>
        </w:rPr>
        <w:t>(de niveau 3 ou commutateur/routeur)</w:t>
      </w:r>
      <w:r>
        <w:t xml:space="preserve"> HP 5308 XL.</w:t>
      </w:r>
      <w:r w:rsidR="00EB300E">
        <w:t xml:space="preserve"> </w:t>
      </w:r>
      <w:r w:rsidR="00EB300E">
        <w:rPr>
          <w:i/>
        </w:rPr>
        <w:t>Vous comparerez éventuellement ce protocole au protocole VRRP</w:t>
      </w:r>
      <w:r w:rsidR="000341DE">
        <w:rPr>
          <w:i/>
        </w:rPr>
        <w:t xml:space="preserve"> </w:t>
      </w:r>
      <w:r w:rsidR="000E777C">
        <w:rPr>
          <w:i/>
        </w:rPr>
        <w:t>(ou</w:t>
      </w:r>
      <w:r w:rsidR="005948AB">
        <w:rPr>
          <w:i/>
        </w:rPr>
        <w:t>HSRP</w:t>
      </w:r>
      <w:r w:rsidR="000E777C">
        <w:rPr>
          <w:i/>
        </w:rPr>
        <w:t>)</w:t>
      </w:r>
      <w:r w:rsidR="005948AB">
        <w:rPr>
          <w:i/>
        </w:rPr>
        <w:t>.</w:t>
      </w:r>
    </w:p>
    <w:p w:rsidR="00B62302" w:rsidRDefault="00B62302">
      <w:pPr>
        <w:numPr>
          <w:ilvl w:val="0"/>
          <w:numId w:val="33"/>
        </w:numPr>
        <w:jc w:val="both"/>
      </w:pPr>
      <w:r>
        <w:t>Dire si XRRP travaille en mode actif/passif ou en mode actif/actif.</w:t>
      </w:r>
    </w:p>
    <w:p w:rsidR="00F06CAE" w:rsidRDefault="00F06CAE">
      <w:pPr>
        <w:numPr>
          <w:ilvl w:val="0"/>
          <w:numId w:val="33"/>
        </w:numPr>
        <w:jc w:val="both"/>
      </w:pPr>
      <w:r>
        <w:t>Donner les protocoles de routage utilisables sur le commutateur/routeur HP 5308 XL.</w:t>
      </w:r>
    </w:p>
    <w:p w:rsidR="00F06CAE" w:rsidRDefault="00F06CAE">
      <w:pPr>
        <w:numPr>
          <w:ilvl w:val="0"/>
          <w:numId w:val="33"/>
        </w:numPr>
        <w:jc w:val="both"/>
      </w:pPr>
      <w:r>
        <w:t>Justifier l'activation du protocole SNMP sur tous les équipements actifs.</w:t>
      </w:r>
    </w:p>
    <w:p w:rsidR="00FD5506" w:rsidRDefault="00FE509E" w:rsidP="00921604">
      <w:r>
        <w:br w:type="page"/>
      </w:r>
    </w:p>
    <w:p w:rsidR="001A24B5" w:rsidRPr="00604C61" w:rsidRDefault="00921604" w:rsidP="001A24B5">
      <w:pPr>
        <w:pStyle w:val="Titre2"/>
      </w:pPr>
      <w:r>
        <w:lastRenderedPageBreak/>
        <w:t>Mission 5</w:t>
      </w:r>
      <w:r w:rsidR="00EB5BD7">
        <w:t xml:space="preserve"> </w:t>
      </w:r>
      <w:r w:rsidR="001A24B5">
        <w:t>: Paramétrage de</w:t>
      </w:r>
      <w:r w:rsidR="00486701">
        <w:t>s Vlan et de</w:t>
      </w:r>
      <w:r w:rsidR="001A24B5">
        <w:t xml:space="preserve"> la qualité de service</w:t>
      </w:r>
    </w:p>
    <w:p w:rsidR="001A24B5" w:rsidRDefault="00486701" w:rsidP="0010036E">
      <w:pPr>
        <w:rPr>
          <w:b/>
        </w:rPr>
      </w:pPr>
      <w:r w:rsidRPr="00486701">
        <w:rPr>
          <w:b/>
        </w:rPr>
        <w:t>Document à utiliser D</w:t>
      </w:r>
      <w:r w:rsidR="00914005">
        <w:rPr>
          <w:b/>
        </w:rPr>
        <w:t>9</w:t>
      </w:r>
    </w:p>
    <w:p w:rsidR="00486701" w:rsidRDefault="00486701" w:rsidP="0010036E">
      <w:pPr>
        <w:rPr>
          <w:b/>
        </w:rPr>
      </w:pPr>
    </w:p>
    <w:p w:rsidR="00486701" w:rsidRDefault="00486701" w:rsidP="00486701">
      <w:pPr>
        <w:jc w:val="both"/>
      </w:pPr>
      <w:r>
        <w:t xml:space="preserve">Les commutateurs doivent gérer les flux "données" et les flux TOIP qui doivent être prioritaires. Votre tuteur vous fournit comme exemple le paramétrage d'un commutateur </w:t>
      </w:r>
      <w:r w:rsidR="004F0F6D">
        <w:t>UCU</w:t>
      </w:r>
      <w:r>
        <w:t xml:space="preserve"> pour l'étudier et le transposer aux commutateurs </w:t>
      </w:r>
      <w:r w:rsidR="004F0F6D">
        <w:t>VIT</w:t>
      </w:r>
      <w:r>
        <w:t>.</w:t>
      </w:r>
    </w:p>
    <w:p w:rsidR="00486701" w:rsidRDefault="00486701" w:rsidP="0010036E"/>
    <w:p w:rsidR="00486701" w:rsidRDefault="00486701" w:rsidP="0010036E"/>
    <w:p w:rsidR="00F61376" w:rsidRDefault="00F61376" w:rsidP="00486701">
      <w:pPr>
        <w:numPr>
          <w:ilvl w:val="0"/>
          <w:numId w:val="33"/>
        </w:numPr>
      </w:pPr>
      <w:r>
        <w:t>Justifier l'utilité de l'affectation d'une adresse IP au Vlan 1</w:t>
      </w:r>
      <w:r w:rsidR="00EB5BD7">
        <w:t>.</w:t>
      </w:r>
    </w:p>
    <w:p w:rsidR="00486701" w:rsidRDefault="00F61376" w:rsidP="00486701">
      <w:pPr>
        <w:numPr>
          <w:ilvl w:val="0"/>
          <w:numId w:val="33"/>
        </w:numPr>
      </w:pPr>
      <w:r>
        <w:t>Expliquer pourquoi certains ports sont "taggués" et d'autres non</w:t>
      </w:r>
      <w:r w:rsidR="00486701">
        <w:t>.</w:t>
      </w:r>
    </w:p>
    <w:p w:rsidR="000E777C" w:rsidRDefault="000E777C" w:rsidP="00486701">
      <w:pPr>
        <w:numPr>
          <w:ilvl w:val="0"/>
          <w:numId w:val="33"/>
        </w:numPr>
      </w:pPr>
      <w:r>
        <w:t xml:space="preserve">Remplir le tableau </w:t>
      </w:r>
      <w:r w:rsidR="007E1FBB">
        <w:t>associé au</w:t>
      </w:r>
      <w:r>
        <w:t xml:space="preserve"> document </w:t>
      </w:r>
      <w:r w:rsidR="00A74363">
        <w:t>D</w:t>
      </w:r>
      <w:r w:rsidR="007E1FBB">
        <w:t>9 pour documenter les configurations.</w:t>
      </w:r>
    </w:p>
    <w:p w:rsidR="007E1FBB" w:rsidRDefault="007E1FBB" w:rsidP="00486701">
      <w:pPr>
        <w:numPr>
          <w:ilvl w:val="0"/>
          <w:numId w:val="33"/>
        </w:numPr>
      </w:pPr>
      <w:r>
        <w:t>Donner le port sur lequel un administrateur pourrait connecter directement son portable pour administrer le commutateur.</w:t>
      </w:r>
    </w:p>
    <w:p w:rsidR="00486701" w:rsidRDefault="00486701" w:rsidP="00486701">
      <w:pPr>
        <w:numPr>
          <w:ilvl w:val="0"/>
          <w:numId w:val="33"/>
        </w:numPr>
      </w:pPr>
      <w:r>
        <w:t>Dire quels sont les VLAN prioritaires.</w:t>
      </w:r>
    </w:p>
    <w:p w:rsidR="00486701" w:rsidRDefault="00486701" w:rsidP="00486701">
      <w:pPr>
        <w:numPr>
          <w:ilvl w:val="0"/>
          <w:numId w:val="33"/>
        </w:numPr>
      </w:pPr>
      <w:r>
        <w:t>Expliquer comment la priorité est prise en charge par les commutateurs.</w:t>
      </w:r>
    </w:p>
    <w:p w:rsidR="00486701" w:rsidRDefault="00486701" w:rsidP="0010036E"/>
    <w:p w:rsidR="00A80178" w:rsidRPr="00604C61" w:rsidRDefault="00A80178" w:rsidP="00A80178">
      <w:pPr>
        <w:pStyle w:val="Titre2"/>
      </w:pPr>
      <w:r>
        <w:t>Mission 6: Installation des commutateurs et brassage</w:t>
      </w:r>
    </w:p>
    <w:p w:rsidR="00A80178" w:rsidRDefault="00A80178" w:rsidP="00A80178">
      <w:pPr>
        <w:rPr>
          <w:b/>
        </w:rPr>
      </w:pPr>
      <w:r w:rsidRPr="00486701">
        <w:rPr>
          <w:b/>
        </w:rPr>
        <w:t xml:space="preserve">Document à utiliser </w:t>
      </w:r>
      <w:r w:rsidR="00BD2DCE">
        <w:rPr>
          <w:b/>
        </w:rPr>
        <w:t xml:space="preserve">D7 </w:t>
      </w:r>
      <w:r w:rsidRPr="00486701">
        <w:rPr>
          <w:b/>
        </w:rPr>
        <w:t>D</w:t>
      </w:r>
      <w:r w:rsidR="00914005">
        <w:rPr>
          <w:b/>
        </w:rPr>
        <w:t>10 et D11</w:t>
      </w:r>
    </w:p>
    <w:p w:rsidR="00A80178" w:rsidRDefault="00A80178" w:rsidP="00A80178">
      <w:pPr>
        <w:rPr>
          <w:b/>
        </w:rPr>
      </w:pPr>
    </w:p>
    <w:p w:rsidR="00A80178" w:rsidRDefault="00A80178" w:rsidP="00A80178">
      <w:pPr>
        <w:jc w:val="both"/>
      </w:pPr>
      <w:r>
        <w:t xml:space="preserve">Les 2 commutateurs doivent être installés dans le local technique. Chaque commutateur desservira 20 prises RJ45. Ils seront reliés entre eux et chacun d'eux sera relié aux commutateurs soit </w:t>
      </w:r>
      <w:r w:rsidR="004F0F6D">
        <w:t>NRO</w:t>
      </w:r>
      <w:r w:rsidR="00BD2DCE">
        <w:t xml:space="preserve"> 523</w:t>
      </w:r>
      <w:r>
        <w:t xml:space="preserve"> soit </w:t>
      </w:r>
      <w:r w:rsidR="004F0F6D">
        <w:t>UCU</w:t>
      </w:r>
      <w:r w:rsidR="00BD2DCE">
        <w:t xml:space="preserve"> 568</w:t>
      </w:r>
      <w:r>
        <w:t xml:space="preserve"> pour se raccorder au réseau général.</w:t>
      </w:r>
      <w:r w:rsidRPr="00925369">
        <w:rPr>
          <w:b/>
          <w:bCs/>
        </w:rPr>
        <w:t xml:space="preserve"> </w:t>
      </w:r>
      <w:r>
        <w:rPr>
          <w:bCs/>
        </w:rPr>
        <w:t xml:space="preserve">Les </w:t>
      </w:r>
      <w:r>
        <w:rPr>
          <w:rStyle w:val="lev"/>
          <w:b w:val="0"/>
          <w:bCs w:val="0"/>
        </w:rPr>
        <w:t>c</w:t>
      </w:r>
      <w:r w:rsidRPr="00314E49">
        <w:rPr>
          <w:rStyle w:val="lev"/>
          <w:b w:val="0"/>
          <w:bCs w:val="0"/>
        </w:rPr>
        <w:t>ordon</w:t>
      </w:r>
      <w:r>
        <w:rPr>
          <w:rStyle w:val="lev"/>
          <w:b w:val="0"/>
          <w:bCs w:val="0"/>
        </w:rPr>
        <w:t>s</w:t>
      </w:r>
      <w:r w:rsidRPr="00314E49">
        <w:rPr>
          <w:rStyle w:val="lev"/>
          <w:b w:val="0"/>
          <w:bCs w:val="0"/>
        </w:rPr>
        <w:t xml:space="preserve"> fibre optique </w:t>
      </w:r>
      <w:r>
        <w:rPr>
          <w:rStyle w:val="lev"/>
          <w:b w:val="0"/>
          <w:bCs w:val="0"/>
        </w:rPr>
        <w:t xml:space="preserve">utilisés sont des </w:t>
      </w:r>
      <w:r w:rsidRPr="00314E49">
        <w:rPr>
          <w:rStyle w:val="lev"/>
          <w:b w:val="0"/>
          <w:bCs w:val="0"/>
        </w:rPr>
        <w:t>ST/LC 50/125</w:t>
      </w:r>
      <w:r>
        <w:rPr>
          <w:rStyle w:val="lev"/>
          <w:b w:val="0"/>
          <w:bCs w:val="0"/>
        </w:rPr>
        <w:t xml:space="preserve"> de 2 mètres.</w:t>
      </w:r>
    </w:p>
    <w:p w:rsidR="00EB300E" w:rsidRDefault="00EB300E">
      <w:pPr>
        <w:jc w:val="both"/>
      </w:pPr>
    </w:p>
    <w:p w:rsidR="00EB300E" w:rsidRDefault="00A80178">
      <w:pPr>
        <w:jc w:val="both"/>
        <w:rPr>
          <w:b/>
        </w:rPr>
      </w:pPr>
      <w:r w:rsidRPr="00925369">
        <w:rPr>
          <w:b/>
        </w:rPr>
        <w:t xml:space="preserve">Travail à faire : </w:t>
      </w:r>
    </w:p>
    <w:p w:rsidR="00EB300E" w:rsidRDefault="00A80178">
      <w:pPr>
        <w:numPr>
          <w:ilvl w:val="0"/>
          <w:numId w:val="33"/>
        </w:numPr>
        <w:jc w:val="both"/>
      </w:pPr>
      <w:r>
        <w:t>Dire quel est la longueur maximal de cordons de brassage pour le cuivre. Justifier votre réponse.</w:t>
      </w:r>
    </w:p>
    <w:p w:rsidR="00EB300E" w:rsidRDefault="00A80178">
      <w:pPr>
        <w:numPr>
          <w:ilvl w:val="0"/>
          <w:numId w:val="33"/>
        </w:numPr>
        <w:jc w:val="both"/>
      </w:pPr>
      <w:r>
        <w:t>Donner le nombre de câbles optiques utilisés et leur couleur.</w:t>
      </w:r>
    </w:p>
    <w:p w:rsidR="00EB300E" w:rsidRDefault="00A80178">
      <w:pPr>
        <w:numPr>
          <w:ilvl w:val="0"/>
          <w:numId w:val="33"/>
        </w:numPr>
        <w:jc w:val="both"/>
      </w:pPr>
      <w:r>
        <w:t>Donner le nombre de câbles cuivre utilisés et leur couleur.</w:t>
      </w:r>
    </w:p>
    <w:p w:rsidR="00A80178" w:rsidRDefault="00A80178" w:rsidP="00A80178"/>
    <w:p w:rsidR="00A80178" w:rsidRDefault="00A80178" w:rsidP="0010036E"/>
    <w:p w:rsidR="0007530C" w:rsidRPr="00604C61" w:rsidRDefault="0007530C" w:rsidP="0007530C">
      <w:pPr>
        <w:pStyle w:val="Titre2"/>
      </w:pPr>
      <w:r>
        <w:t xml:space="preserve">Mission </w:t>
      </w:r>
      <w:r w:rsidR="00A80178">
        <w:t>7</w:t>
      </w:r>
      <w:r w:rsidR="00BF6D21">
        <w:t xml:space="preserve"> </w:t>
      </w:r>
      <w:r>
        <w:t xml:space="preserve">: Réflexion sur le modèle </w:t>
      </w:r>
      <w:r w:rsidR="0064509E">
        <w:t>d'architecture de l'hôpital</w:t>
      </w:r>
    </w:p>
    <w:p w:rsidR="007E1FBB" w:rsidRDefault="007E1FBB" w:rsidP="007E1FBB">
      <w:pPr>
        <w:rPr>
          <w:b/>
        </w:rPr>
      </w:pPr>
      <w:r w:rsidRPr="00486701">
        <w:rPr>
          <w:b/>
        </w:rPr>
        <w:t xml:space="preserve">Document à utiliser </w:t>
      </w:r>
      <w:r>
        <w:rPr>
          <w:b/>
        </w:rPr>
        <w:t>D12</w:t>
      </w:r>
    </w:p>
    <w:p w:rsidR="007E1FBB" w:rsidRDefault="007E1FBB" w:rsidP="0010036E"/>
    <w:p w:rsidR="0064509E" w:rsidRDefault="0064509E" w:rsidP="00BF6D21">
      <w:pPr>
        <w:jc w:val="both"/>
      </w:pPr>
      <w:r>
        <w:t>Le schéma du réseau ne présente pas la prise en charge des communications Inter Vlan et des communications externes. En fait</w:t>
      </w:r>
      <w:r w:rsidR="00BF6D21">
        <w:t>,</w:t>
      </w:r>
      <w:r>
        <w:t xml:space="preserve"> il ne présente aucun élément au dessus de la couche 2. On sait cependant que les HP 5308 XL sont des commutateurs de niveau 3 prenant en charge le routage inter-vlan.</w:t>
      </w:r>
    </w:p>
    <w:p w:rsidR="0064509E" w:rsidRDefault="0064509E" w:rsidP="00BF6D21">
      <w:pPr>
        <w:jc w:val="both"/>
      </w:pPr>
    </w:p>
    <w:p w:rsidR="0064509E" w:rsidRDefault="0064509E" w:rsidP="00BF6D21">
      <w:pPr>
        <w:jc w:val="both"/>
      </w:pPr>
      <w:r>
        <w:t xml:space="preserve">Votre tuteur toujours soucieux de votre formation, vous demande d'étudier le modèle présenté </w:t>
      </w:r>
      <w:r w:rsidR="00091606">
        <w:t>par le site</w:t>
      </w:r>
      <w:r>
        <w:t xml:space="preserve"> suivant </w:t>
      </w:r>
      <w:hyperlink r:id="rId7" w:history="1">
        <w:r w:rsidR="00091606" w:rsidRPr="0078122A">
          <w:rPr>
            <w:rStyle w:val="Lienhypertexte"/>
          </w:rPr>
          <w:t>http://en.wikipedia.org/wiki/Hierarchical_internetworking_model</w:t>
        </w:r>
      </w:hyperlink>
      <w:r w:rsidR="007E1FBB">
        <w:t>, et les documents CCNA (</w:t>
      </w:r>
      <w:r w:rsidR="007E1FBB">
        <w:rPr>
          <w:rStyle w:val="Accentuation"/>
        </w:rPr>
        <w:t>Cisco Certified Network Associate)</w:t>
      </w:r>
      <w:r w:rsidR="007E1FBB">
        <w:t xml:space="preserve"> dont il dispose</w:t>
      </w:r>
      <w:r w:rsidR="00A74363">
        <w:t xml:space="preserve"> </w:t>
      </w:r>
      <w:r>
        <w:t>et de le comparer à la structure du réseau de l'hôpital.</w:t>
      </w:r>
    </w:p>
    <w:p w:rsidR="0064509E" w:rsidRDefault="0064509E" w:rsidP="00BF6D21">
      <w:pPr>
        <w:jc w:val="both"/>
      </w:pPr>
    </w:p>
    <w:p w:rsidR="0064509E" w:rsidRPr="00091606" w:rsidRDefault="00091606" w:rsidP="00BF6D21">
      <w:pPr>
        <w:jc w:val="both"/>
        <w:rPr>
          <w:b/>
        </w:rPr>
      </w:pPr>
      <w:r w:rsidRPr="00091606">
        <w:rPr>
          <w:b/>
        </w:rPr>
        <w:t>Travail à faire</w:t>
      </w:r>
    </w:p>
    <w:p w:rsidR="00EB300E" w:rsidRDefault="00EB300E">
      <w:pPr>
        <w:jc w:val="both"/>
      </w:pPr>
    </w:p>
    <w:p w:rsidR="00EB300E" w:rsidRPr="008F6912" w:rsidRDefault="00091606">
      <w:pPr>
        <w:numPr>
          <w:ilvl w:val="0"/>
          <w:numId w:val="34"/>
        </w:numPr>
        <w:jc w:val="both"/>
      </w:pPr>
      <w:r>
        <w:t>Repérer dans le schéma réseau les points de convergence avec le modèle décrit</w:t>
      </w:r>
      <w:r w:rsidR="001E2E97">
        <w:t xml:space="preserve">. </w:t>
      </w:r>
      <w:r w:rsidR="001E2E97">
        <w:rPr>
          <w:i/>
        </w:rPr>
        <w:t>Vous pouvez avec profit produire un schéma francisé de ce modèle.</w:t>
      </w:r>
    </w:p>
    <w:p w:rsidR="008F6912" w:rsidRPr="00DB5357" w:rsidRDefault="008F6912">
      <w:pPr>
        <w:numPr>
          <w:ilvl w:val="0"/>
          <w:numId w:val="34"/>
        </w:numPr>
        <w:jc w:val="both"/>
      </w:pPr>
      <w:r w:rsidRPr="00DB5357">
        <w:t xml:space="preserve">Donner un exemple montrant qu'une panne survenant sur un équipement du VLAN Admin peut empêcher plusieurs bâtiments d'accéder aux serveurs desservis par le Vlan </w:t>
      </w:r>
      <w:r w:rsidR="00A511BF" w:rsidRPr="00DB5357">
        <w:t>Info</w:t>
      </w:r>
      <w:r w:rsidR="00DB5357">
        <w:t xml:space="preserve">. </w:t>
      </w:r>
      <w:r w:rsidR="00DB5357">
        <w:rPr>
          <w:i/>
        </w:rPr>
        <w:t>Expliquez éventuellement ce que préconise le modèle hiérarchique pour tolérer ces pannes.</w:t>
      </w:r>
    </w:p>
    <w:p w:rsidR="00523F86" w:rsidRDefault="00921604" w:rsidP="00DB5357">
      <w:pPr>
        <w:numPr>
          <w:ilvl w:val="0"/>
          <w:numId w:val="34"/>
        </w:numPr>
        <w:jc w:val="both"/>
      </w:pPr>
      <w:r>
        <w:br w:type="page"/>
      </w:r>
    </w:p>
    <w:p w:rsidR="00747D15" w:rsidRDefault="00747D15" w:rsidP="006C1B5B">
      <w:pPr>
        <w:pStyle w:val="Titre2"/>
      </w:pPr>
      <w:r>
        <w:lastRenderedPageBreak/>
        <w:t xml:space="preserve">Dossier documentaire </w:t>
      </w:r>
    </w:p>
    <w:p w:rsidR="006C1B5B" w:rsidRDefault="00AA5FB5" w:rsidP="00AA5FB5">
      <w:pPr>
        <w:pStyle w:val="Titre3"/>
        <w:numPr>
          <w:ilvl w:val="0"/>
          <w:numId w:val="0"/>
        </w:numPr>
      </w:pPr>
      <w:r>
        <w:t xml:space="preserve">D1 </w:t>
      </w:r>
      <w:r w:rsidR="001207D2">
        <w:t xml:space="preserve">Schéma du réseau d'un </w:t>
      </w:r>
      <w:r w:rsidR="00EB300E">
        <w:t xml:space="preserve">collège (source </w:t>
      </w:r>
      <w:r w:rsidR="00EB300E" w:rsidRPr="00EB300E">
        <w:t>http://www.clg-mace-suresnes.ac-versailles.fr/spip.php?article56</w:t>
      </w:r>
      <w:r w:rsidR="00EB300E">
        <w:t>)</w:t>
      </w:r>
      <w:r w:rsidR="001207D2">
        <w:t xml:space="preserve"> </w:t>
      </w:r>
    </w:p>
    <w:p w:rsidR="006C1B5B" w:rsidRPr="00C130AF" w:rsidRDefault="006C1B5B" w:rsidP="006C1B5B"/>
    <w:p w:rsidR="006C1B5B" w:rsidRDefault="008A41FF" w:rsidP="006C1B5B">
      <w:r>
        <w:rPr>
          <w:noProof/>
        </w:rPr>
        <w:drawing>
          <wp:inline distT="0" distB="0" distL="0" distR="0">
            <wp:extent cx="5632090" cy="3962400"/>
            <wp:effectExtent l="19050" t="0" r="6710" b="0"/>
            <wp:docPr id="1" name="Image 1" descr="http://www.clg-mace-suresnes.ac-versailles.fr/IMG/jpg/Schema_du_reseau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http://www.clg-mace-suresnes.ac-versailles.fr/IMG/jpg/Schema_du_reseau1.jpg"/>
                    <pic:cNvPicPr>
                      <a:picLocks noChangeAspect="1" noChangeArrowheads="1"/>
                    </pic:cNvPicPr>
                  </pic:nvPicPr>
                  <pic:blipFill>
                    <a:blip r:embed="rId8" cstate="print"/>
                    <a:stretch>
                      <a:fillRect/>
                    </a:stretch>
                  </pic:blipFill>
                  <pic:spPr bwMode="auto">
                    <a:xfrm>
                      <a:off x="0" y="0"/>
                      <a:ext cx="5632090" cy="3962400"/>
                    </a:xfrm>
                    <a:prstGeom prst="rect">
                      <a:avLst/>
                    </a:prstGeom>
                    <a:noFill/>
                    <a:ln>
                      <a:noFill/>
                    </a:ln>
                  </pic:spPr>
                </pic:pic>
              </a:graphicData>
            </a:graphic>
          </wp:inline>
        </w:drawing>
      </w:r>
    </w:p>
    <w:p w:rsidR="006C1B5B" w:rsidRDefault="006C1B5B" w:rsidP="006C1B5B"/>
    <w:p w:rsidR="001207D2" w:rsidRDefault="001207D2" w:rsidP="006C1B5B"/>
    <w:p w:rsidR="00B8621F" w:rsidRDefault="00B8621F" w:rsidP="006C1B5B">
      <w:pPr>
        <w:sectPr w:rsidR="00B8621F" w:rsidSect="00791EA0">
          <w:footerReference w:type="default" r:id="rId9"/>
          <w:pgSz w:w="11906" w:h="16838"/>
          <w:pgMar w:top="1417" w:right="1417" w:bottom="1417" w:left="1417" w:header="708" w:footer="708" w:gutter="0"/>
          <w:cols w:space="708"/>
          <w:docGrid w:linePitch="360"/>
        </w:sectPr>
      </w:pPr>
    </w:p>
    <w:p w:rsidR="001207D2" w:rsidRPr="00B8621F" w:rsidRDefault="00B8621F" w:rsidP="006C1B5B">
      <w:pPr>
        <w:rPr>
          <w:b/>
        </w:rPr>
      </w:pPr>
      <w:r w:rsidRPr="00B8621F">
        <w:rPr>
          <w:b/>
        </w:rPr>
        <w:lastRenderedPageBreak/>
        <w:t xml:space="preserve">D2 : Schéma du réseau de l'hôpital </w:t>
      </w:r>
    </w:p>
    <w:p w:rsidR="00B8621F" w:rsidRDefault="00B8621F" w:rsidP="006C1B5B"/>
    <w:p w:rsidR="00011C15" w:rsidRPr="00B8621F" w:rsidRDefault="00704B94" w:rsidP="006C1B5B">
      <w:pPr>
        <w:sectPr w:rsidR="00011C15" w:rsidRPr="00B8621F" w:rsidSect="00B8621F">
          <w:pgSz w:w="16838" w:h="11906" w:orient="landscape"/>
          <w:pgMar w:top="1417" w:right="1417" w:bottom="1417" w:left="1417" w:header="708" w:footer="708" w:gutter="0"/>
          <w:cols w:space="708"/>
          <w:docGrid w:linePitch="360"/>
        </w:sectPr>
      </w:pPr>
      <w:r>
        <w:object w:dxaOrig="16260" w:dyaOrig="114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88pt;height:412pt" o:ole="">
            <v:imagedata r:id="rId10" o:title=""/>
          </v:shape>
          <o:OLEObject Type="Embed" ProgID="Visio.Drawing.15" ShapeID="_x0000_i1025" DrawAspect="Content" ObjectID="_1458224361" r:id="rId11"/>
        </w:object>
      </w:r>
    </w:p>
    <w:p w:rsidR="006C1B5B" w:rsidRDefault="00B8621F" w:rsidP="00B8621F">
      <w:pPr>
        <w:pStyle w:val="Titre3"/>
        <w:numPr>
          <w:ilvl w:val="0"/>
          <w:numId w:val="0"/>
        </w:numPr>
      </w:pPr>
      <w:r>
        <w:lastRenderedPageBreak/>
        <w:t>D3 Notes associées au schéma de l'hôpital</w:t>
      </w:r>
    </w:p>
    <w:p w:rsidR="00B8621F" w:rsidRPr="00533EB6" w:rsidRDefault="00B8621F" w:rsidP="00B8621F">
      <w:pPr>
        <w:rPr>
          <w:i/>
        </w:rPr>
      </w:pPr>
      <w:r w:rsidRPr="00533EB6">
        <w:rPr>
          <w:i/>
        </w:rPr>
        <w:t>Tous les commutateurs ne sont pas représentés.</w:t>
      </w:r>
    </w:p>
    <w:p w:rsidR="00533EB6" w:rsidRDefault="00533EB6" w:rsidP="00B8621F"/>
    <w:p w:rsidR="00FE509E" w:rsidRPr="00FE509E" w:rsidRDefault="00FE509E" w:rsidP="00B8621F">
      <w:pPr>
        <w:rPr>
          <w:b/>
          <w:i/>
          <w:u w:val="single"/>
        </w:rPr>
      </w:pPr>
      <w:r w:rsidRPr="00FE509E">
        <w:rPr>
          <w:b/>
          <w:i/>
          <w:u w:val="single"/>
        </w:rPr>
        <w:t xml:space="preserve">Sectorisation géographique </w:t>
      </w:r>
      <w:r>
        <w:rPr>
          <w:b/>
          <w:i/>
          <w:u w:val="single"/>
        </w:rPr>
        <w:t>et câblage</w:t>
      </w:r>
      <w:r w:rsidRPr="00FE509E">
        <w:rPr>
          <w:b/>
          <w:i/>
          <w:u w:val="single"/>
        </w:rPr>
        <w:t>:</w:t>
      </w:r>
    </w:p>
    <w:p w:rsidR="00FE509E" w:rsidRDefault="00FE509E" w:rsidP="00B8621F"/>
    <w:p w:rsidR="00EB300E" w:rsidRDefault="001218BE">
      <w:pPr>
        <w:jc w:val="both"/>
      </w:pPr>
      <w:r>
        <w:t xml:space="preserve">L'hôpital est très étendu géographiquement (70 hectares). </w:t>
      </w:r>
    </w:p>
    <w:p w:rsidR="00EB300E" w:rsidRDefault="00EB300E">
      <w:pPr>
        <w:jc w:val="both"/>
      </w:pPr>
    </w:p>
    <w:p w:rsidR="00EB300E" w:rsidRDefault="001218BE">
      <w:pPr>
        <w:jc w:val="both"/>
      </w:pPr>
      <w:r>
        <w:t xml:space="preserve">Les architectes réseaux ont conçu le réseau en le segmentant en plusieurs secteurs géographiques organisés autour de bâtiments principaux </w:t>
      </w:r>
      <w:r w:rsidR="00B4181D">
        <w:t>et de bâtiments secondaires dans lesquels se répartissent les différents services</w:t>
      </w:r>
      <w:r w:rsidR="009448ED">
        <w:t>.</w:t>
      </w:r>
    </w:p>
    <w:p w:rsidR="00EB300E" w:rsidRDefault="00B17486">
      <w:pPr>
        <w:pStyle w:val="Corpsdetexte"/>
        <w:jc w:val="both"/>
      </w:pPr>
      <w:r>
        <w:t xml:space="preserve">Le site de l’hôpital étant pavillonnaire, une interconnexion des différents bâtiments par un réseau de fibres optiques a été nécessaire. </w:t>
      </w:r>
      <w:r w:rsidR="00FE509E">
        <w:t xml:space="preserve">Chaque bâtiment possède donc </w:t>
      </w:r>
      <w:r w:rsidR="002405B3">
        <w:t xml:space="preserve">un </w:t>
      </w:r>
      <w:r w:rsidR="00FE509E">
        <w:t xml:space="preserve">local technique </w:t>
      </w:r>
      <w:r>
        <w:t>contenant des équipements de réseau informatique et</w:t>
      </w:r>
      <w:r w:rsidR="002405B3">
        <w:t>,</w:t>
      </w:r>
      <w:r>
        <w:t xml:space="preserve"> pour certain</w:t>
      </w:r>
      <w:r w:rsidR="002405B3">
        <w:t>s</w:t>
      </w:r>
      <w:r>
        <w:t>, un autocommutateur télép</w:t>
      </w:r>
      <w:r w:rsidR="00FE509E">
        <w:t>honique</w:t>
      </w:r>
      <w:r w:rsidR="00CB7B6A">
        <w:t xml:space="preserve"> (IPBX)</w:t>
      </w:r>
      <w:r w:rsidR="00FE509E">
        <w:t>. Ces locaux techniques</w:t>
      </w:r>
      <w:r>
        <w:t xml:space="preserve"> sont équipés d’onduleurs remontant des alert</w:t>
      </w:r>
      <w:r w:rsidR="00FE509E">
        <w:t>es en cas de défaillance</w:t>
      </w:r>
      <w:r w:rsidR="002405B3">
        <w:t>. C</w:t>
      </w:r>
      <w:r w:rsidR="00FE509E">
        <w:t xml:space="preserve">eux </w:t>
      </w:r>
      <w:r>
        <w:t>abritant des autocommutateurs sont aussi climatisés.</w:t>
      </w:r>
    </w:p>
    <w:p w:rsidR="00EB300E" w:rsidRDefault="00FE509E">
      <w:pPr>
        <w:pStyle w:val="Corpsdetexte"/>
        <w:jc w:val="both"/>
      </w:pPr>
      <w:r>
        <w:t xml:space="preserve">Les services peuvent être séparés de plusieurs centaines de mètres. Ils sont reliés par de </w:t>
      </w:r>
      <w:r w:rsidR="00E65314">
        <w:t>la fibre optique passant dans de</w:t>
      </w:r>
      <w:r>
        <w:t>s gaines souterraines</w:t>
      </w:r>
      <w:r w:rsidR="00E65314">
        <w:t xml:space="preserve">. Les câbles de fibre optique arrivent dans les bâtiments et sont reliés à un bandeau dédié à la fibre. De ce bandeau partent d’autres câbles de fibre </w:t>
      </w:r>
      <w:r w:rsidR="002405B3">
        <w:t xml:space="preserve">optiques </w:t>
      </w:r>
      <w:r w:rsidR="00E65314">
        <w:t xml:space="preserve">vers les </w:t>
      </w:r>
      <w:r w:rsidR="001050CF">
        <w:t>commutateurs</w:t>
      </w:r>
      <w:r w:rsidR="00E65314">
        <w:t xml:space="preserve">. </w:t>
      </w:r>
      <w:r w:rsidR="00B77C92">
        <w:t xml:space="preserve">Les jarretières utilisées pour connecter les bandeaux aux équipements (commutateurs) sont des câbles optiques </w:t>
      </w:r>
      <w:r w:rsidR="00F361EC">
        <w:t>50/125 de 2 mètres à connecteurs ST/LC</w:t>
      </w:r>
      <w:r w:rsidR="00B17486">
        <w:rPr>
          <w:rStyle w:val="lev"/>
          <w:b w:val="0"/>
          <w:bCs w:val="0"/>
        </w:rPr>
        <w:t>.</w:t>
      </w:r>
    </w:p>
    <w:p w:rsidR="00EB300E" w:rsidRDefault="00EB300E">
      <w:pPr>
        <w:jc w:val="both"/>
      </w:pPr>
    </w:p>
    <w:p w:rsidR="00EB300E" w:rsidRDefault="00533EB6">
      <w:pPr>
        <w:pStyle w:val="Corpsdetexte"/>
        <w:jc w:val="both"/>
        <w:rPr>
          <w:b/>
          <w:i/>
        </w:rPr>
      </w:pPr>
      <w:r>
        <w:t>Les bâtiments sont interconnectés en boucle par l'intermédiaire des commutateurs. Les câbles de fibre optiq</w:t>
      </w:r>
      <w:r w:rsidR="001218BE">
        <w:t xml:space="preserve">ue </w:t>
      </w:r>
      <w:r w:rsidR="00F361EC">
        <w:t xml:space="preserve">1Gb/s </w:t>
      </w:r>
      <w:r w:rsidR="001218BE">
        <w:t>font le tour des bâtiments principaux</w:t>
      </w:r>
      <w:r>
        <w:t xml:space="preserve"> pour revenir au cœur du réseau situé en salle des machines </w:t>
      </w:r>
      <w:r w:rsidR="002405B3">
        <w:t xml:space="preserve">du </w:t>
      </w:r>
      <w:r>
        <w:t>service informatique</w:t>
      </w:r>
      <w:r>
        <w:rPr>
          <w:b/>
          <w:i/>
        </w:rPr>
        <w:t xml:space="preserve">. </w:t>
      </w:r>
    </w:p>
    <w:p w:rsidR="00EB300E" w:rsidRDefault="00533EB6">
      <w:pPr>
        <w:pStyle w:val="Corpsdetexte"/>
        <w:jc w:val="both"/>
      </w:pPr>
      <w:r>
        <w:t xml:space="preserve">Les différents services (proches géographiquement) sont reliés en étoile avec des câbles de fibre optique 100 </w:t>
      </w:r>
      <w:r w:rsidR="00F361EC">
        <w:t xml:space="preserve">Mb/s </w:t>
      </w:r>
      <w:r>
        <w:t>et</w:t>
      </w:r>
      <w:r w:rsidR="002405B3">
        <w:t>,</w:t>
      </w:r>
      <w:r>
        <w:t xml:space="preserve"> dans les armoires de brassage</w:t>
      </w:r>
      <w:r w:rsidR="002405B3">
        <w:t>,</w:t>
      </w:r>
      <w:r>
        <w:t xml:space="preserve"> se trouve</w:t>
      </w:r>
      <w:r w:rsidR="002405B3">
        <w:t>nt</w:t>
      </w:r>
      <w:r>
        <w:t xml:space="preserve"> les bandeaux de fibre optique ainsi que les commutateurs</w:t>
      </w:r>
      <w:r w:rsidR="002405B3">
        <w:t xml:space="preserve"> </w:t>
      </w:r>
      <w:r>
        <w:t xml:space="preserve">connectés avec des câbles </w:t>
      </w:r>
      <w:r w:rsidR="00F361EC">
        <w:t>catégorie 5</w:t>
      </w:r>
      <w:r w:rsidR="00F361EC" w:rsidRPr="00F361EC">
        <w:t>e</w:t>
      </w:r>
      <w:r w:rsidR="00F361EC">
        <w:t xml:space="preserve"> à connecteurs </w:t>
      </w:r>
      <w:r>
        <w:t>RJ45.</w:t>
      </w:r>
    </w:p>
    <w:p w:rsidR="00101686" w:rsidRPr="00101686" w:rsidRDefault="00101686" w:rsidP="00533EB6">
      <w:pPr>
        <w:pStyle w:val="Corpsdetexte"/>
      </w:pPr>
    </w:p>
    <w:p w:rsidR="00FE509E" w:rsidRPr="00FE509E" w:rsidRDefault="00FE509E" w:rsidP="00FE509E">
      <w:pPr>
        <w:rPr>
          <w:b/>
          <w:i/>
          <w:u w:val="single"/>
        </w:rPr>
      </w:pPr>
      <w:r>
        <w:rPr>
          <w:b/>
          <w:i/>
          <w:u w:val="single"/>
        </w:rPr>
        <w:t>Équipement d'interconnexion</w:t>
      </w:r>
    </w:p>
    <w:p w:rsidR="00FE509E" w:rsidRDefault="00FE509E" w:rsidP="00B8621F"/>
    <w:p w:rsidR="00EB300E" w:rsidRDefault="00B8621F">
      <w:pPr>
        <w:jc w:val="both"/>
      </w:pPr>
      <w:r>
        <w:t>Les commutateurs sont</w:t>
      </w:r>
      <w:r w:rsidR="00D13DD8">
        <w:t>,</w:t>
      </w:r>
      <w:r>
        <w:t xml:space="preserve"> pour la plupart</w:t>
      </w:r>
      <w:r w:rsidR="00D13DD8">
        <w:t>,</w:t>
      </w:r>
      <w:r>
        <w:t xml:space="preserve"> des HP </w:t>
      </w:r>
      <w:r w:rsidR="00D13DD8">
        <w:t>P</w:t>
      </w:r>
      <w:r>
        <w:t>rocurve 2610 certains sont de type PWR c’est-à-dire qu'ils intègrent des ports POE.</w:t>
      </w:r>
    </w:p>
    <w:p w:rsidR="00EB300E" w:rsidRDefault="00B8621F">
      <w:pPr>
        <w:pStyle w:val="Corpsdetexte"/>
        <w:jc w:val="both"/>
      </w:pPr>
      <w:r>
        <w:t xml:space="preserve">Le cœur de réseau est </w:t>
      </w:r>
      <w:r w:rsidR="005E1AD8">
        <w:t xml:space="preserve">composé de 2 </w:t>
      </w:r>
      <w:r w:rsidR="001050CF">
        <w:t>commutateurs</w:t>
      </w:r>
      <w:r w:rsidR="00D55553">
        <w:t>/routeurs</w:t>
      </w:r>
      <w:r w:rsidR="001050CF">
        <w:t xml:space="preserve"> </w:t>
      </w:r>
      <w:r w:rsidR="005E1AD8">
        <w:t xml:space="preserve">HP 5308xl. </w:t>
      </w:r>
    </w:p>
    <w:p w:rsidR="00EB300E" w:rsidRDefault="005E1AD8">
      <w:pPr>
        <w:pStyle w:val="Corpsdetexte"/>
        <w:jc w:val="both"/>
      </w:pPr>
      <w:r>
        <w:t xml:space="preserve">Ces 2 </w:t>
      </w:r>
      <w:r w:rsidR="001050CF">
        <w:t>commutateurs</w:t>
      </w:r>
      <w:r w:rsidR="00D55553">
        <w:t>/routeurs</w:t>
      </w:r>
      <w:r w:rsidR="001050CF">
        <w:t xml:space="preserve"> </w:t>
      </w:r>
      <w:r>
        <w:t>sont inter</w:t>
      </w:r>
      <w:r w:rsidR="00026961">
        <w:t>connectés avec quatre liens de 1</w:t>
      </w:r>
      <w:r>
        <w:t xml:space="preserve"> </w:t>
      </w:r>
      <w:r w:rsidR="00F361EC">
        <w:t>Gb/s</w:t>
      </w:r>
      <w:r w:rsidR="00812AF2">
        <w:t xml:space="preserve"> agrégés via le protocole 802.3ad (LACP voir </w:t>
      </w:r>
      <w:hyperlink r:id="rId12" w:history="1">
        <w:r w:rsidR="00812AF2" w:rsidRPr="00BC2CC3">
          <w:rPr>
            <w:rStyle w:val="Lienhypertexte"/>
          </w:rPr>
          <w:t>http://fr.wikipedia.org/wiki/IEEE_802.3ad</w:t>
        </w:r>
      </w:hyperlink>
      <w:r w:rsidR="00812AF2">
        <w:t xml:space="preserve"> )</w:t>
      </w:r>
      <w:r w:rsidR="00F361EC">
        <w:t xml:space="preserve"> </w:t>
      </w:r>
      <w:r>
        <w:t xml:space="preserve">et se partagent l’ensemble du réseau ainsi que la quarantaine de serveurs. </w:t>
      </w:r>
      <w:r w:rsidR="00FE509E">
        <w:t>Ces serveurs sont regroupés dans le local DI.</w:t>
      </w:r>
    </w:p>
    <w:p w:rsidR="00EB300E" w:rsidRDefault="00577ADD">
      <w:pPr>
        <w:pStyle w:val="Corpsdetexte"/>
        <w:jc w:val="both"/>
      </w:pPr>
      <w:r>
        <w:t>Les commutateurs sont  administrables sur un réseau d'adresse 172.16.0.0 /16</w:t>
      </w:r>
    </w:p>
    <w:p w:rsidR="00577ADD" w:rsidRDefault="00577ADD" w:rsidP="005E1AD8">
      <w:pPr>
        <w:pStyle w:val="Corpsdetexte"/>
      </w:pPr>
    </w:p>
    <w:p w:rsidR="00FE509E" w:rsidRPr="00FE509E" w:rsidRDefault="00FE509E" w:rsidP="005E1AD8">
      <w:pPr>
        <w:pStyle w:val="Corpsdetexte"/>
        <w:rPr>
          <w:b/>
          <w:i/>
          <w:u w:val="single"/>
        </w:rPr>
      </w:pPr>
      <w:r w:rsidRPr="00FE509E">
        <w:rPr>
          <w:b/>
          <w:i/>
          <w:u w:val="single"/>
        </w:rPr>
        <w:t>Segmentation du réseau</w:t>
      </w:r>
    </w:p>
    <w:p w:rsidR="00EB300E" w:rsidRDefault="005E1AD8">
      <w:pPr>
        <w:pStyle w:val="Corpsdetexte"/>
        <w:jc w:val="both"/>
      </w:pPr>
      <w:r>
        <w:t>Le réseau comprend environ 1200 postes fixe</w:t>
      </w:r>
      <w:r w:rsidR="00FE509E">
        <w:t>s et 100 ordinateurs portables.</w:t>
      </w:r>
    </w:p>
    <w:p w:rsidR="00EB300E" w:rsidRDefault="00533EB6">
      <w:pPr>
        <w:pStyle w:val="Corpsdetexte"/>
        <w:jc w:val="both"/>
      </w:pPr>
      <w:r>
        <w:t xml:space="preserve">Il est </w:t>
      </w:r>
      <w:r w:rsidR="00FE509E">
        <w:t>segmenté</w:t>
      </w:r>
      <w:r>
        <w:t xml:space="preserve"> en plusieurs Vlan</w:t>
      </w:r>
      <w:r w:rsidR="00D24EEB">
        <w:t xml:space="preserve"> avec une gestion des priorités</w:t>
      </w:r>
      <w:r>
        <w:t>.</w:t>
      </w:r>
      <w:r w:rsidR="00FE509E">
        <w:t xml:space="preserve"> Ces Vlan correspondent soit aux secteurs géographiques principaux soit à des </w:t>
      </w:r>
      <w:r w:rsidR="00577ADD">
        <w:t xml:space="preserve">services particuliers (TOIP par exemple). </w:t>
      </w:r>
    </w:p>
    <w:p w:rsidR="00EB300E" w:rsidRDefault="00101686">
      <w:pPr>
        <w:pStyle w:val="Corpsdetexte"/>
        <w:jc w:val="both"/>
      </w:pPr>
      <w:r>
        <w:t>La charge du réseau est réparti</w:t>
      </w:r>
      <w:r w:rsidR="00D13DD8">
        <w:t>e</w:t>
      </w:r>
      <w:r>
        <w:t xml:space="preserve"> entre les</w:t>
      </w:r>
      <w:r w:rsidR="005E1AD8">
        <w:t xml:space="preserve"> deux</w:t>
      </w:r>
      <w:r>
        <w:t xml:space="preserve"> commutateurs</w:t>
      </w:r>
      <w:r w:rsidR="00D55553">
        <w:t xml:space="preserve">/routeurs (commutateur de niveau 3) </w:t>
      </w:r>
      <w:r>
        <w:t>HP 5308 XL</w:t>
      </w:r>
      <w:r w:rsidR="001050CF">
        <w:t xml:space="preserve"> qui</w:t>
      </w:r>
      <w:r w:rsidR="00713AA7">
        <w:t xml:space="preserve"> prennent en charge </w:t>
      </w:r>
      <w:r w:rsidR="00FE0BA1">
        <w:t>aussi le routage Inter-Vlan</w:t>
      </w:r>
      <w:r w:rsidR="00D66903">
        <w:t xml:space="preserve">. </w:t>
      </w:r>
      <w:r w:rsidR="00713AA7">
        <w:t xml:space="preserve">Les postes de travail ont comme passerelle par défaut </w:t>
      </w:r>
      <w:r w:rsidR="00D66903">
        <w:t xml:space="preserve">soit l'adresse d'un </w:t>
      </w:r>
      <w:r w:rsidR="00713AA7">
        <w:t>commutateur</w:t>
      </w:r>
      <w:r w:rsidR="00FE0BA1">
        <w:t xml:space="preserve">/routeur </w:t>
      </w:r>
      <w:r w:rsidR="00D66903">
        <w:t>soit l'adresse de l'autre commutateur</w:t>
      </w:r>
      <w:r w:rsidR="00FE0BA1">
        <w:t>/routeur</w:t>
      </w:r>
      <w:r w:rsidR="00032686">
        <w:t>.</w:t>
      </w:r>
      <w:r w:rsidR="00D66903">
        <w:t xml:space="preserve"> </w:t>
      </w:r>
      <w:r w:rsidR="00D55553">
        <w:t>Il y a donc une répartition de la charge de routage entre les 2.</w:t>
      </w:r>
    </w:p>
    <w:p w:rsidR="00D55553" w:rsidRDefault="00D55553" w:rsidP="00D55553">
      <w:pPr>
        <w:pStyle w:val="Corpsdetexte"/>
        <w:jc w:val="both"/>
        <w:rPr>
          <w:lang w:val="en-US"/>
        </w:rPr>
      </w:pPr>
      <w:r>
        <w:t xml:space="preserve">La tolérance aux pannes et la répartition de charge sur les fonctions de routage est assurée par le protocole XRRP. </w:t>
      </w:r>
      <w:r w:rsidRPr="00D55553">
        <w:rPr>
          <w:i/>
          <w:lang w:val="en-US"/>
        </w:rPr>
        <w:t>Lire, pour plus de precisions</w:t>
      </w:r>
      <w:r>
        <w:rPr>
          <w:lang w:val="en-US"/>
        </w:rPr>
        <w:t>,</w:t>
      </w:r>
      <w:r w:rsidRPr="00E71EC3">
        <w:rPr>
          <w:lang w:val="en-US"/>
        </w:rPr>
        <w:t xml:space="preserve"> </w:t>
      </w:r>
      <w:hyperlink r:id="rId13" w:history="1">
        <w:r w:rsidRPr="00E71EC3">
          <w:rPr>
            <w:rStyle w:val="Lienhypertexte"/>
            <w:lang w:val="en-US"/>
          </w:rPr>
          <w:t>ftp://ftp.hp.com/pub/networking/software/6400-5300-4200-3400-AdvTrafficMgmt-Oct2006-59906051-Chap12.pdf</w:t>
        </w:r>
      </w:hyperlink>
      <w:r w:rsidRPr="00E71EC3">
        <w:rPr>
          <w:lang w:val="en-US"/>
        </w:rPr>
        <w:t xml:space="preserve">. </w:t>
      </w:r>
    </w:p>
    <w:p w:rsidR="00EB300E" w:rsidRDefault="005E1AD8">
      <w:pPr>
        <w:pStyle w:val="Corpsdetexte"/>
        <w:jc w:val="both"/>
      </w:pPr>
      <w:r>
        <w:t xml:space="preserve">En cas de panne de l’un des deux </w:t>
      </w:r>
      <w:r w:rsidR="00101686">
        <w:t>commutateurs</w:t>
      </w:r>
      <w:r w:rsidR="00D55553">
        <w:t>/routeurs</w:t>
      </w:r>
      <w:r w:rsidR="00101686">
        <w:t xml:space="preserve">, le protocole </w:t>
      </w:r>
      <w:r w:rsidR="00713AA7">
        <w:t>XRRP (VRRP avec des extensions</w:t>
      </w:r>
      <w:r w:rsidR="000341DE">
        <w:t xml:space="preserve"> notamment pour la répartition de charges</w:t>
      </w:r>
      <w:r w:rsidR="00713AA7">
        <w:t>)</w:t>
      </w:r>
      <w:r w:rsidR="000341DE">
        <w:t xml:space="preserve"> </w:t>
      </w:r>
      <w:r>
        <w:t>va permettre à l’autre commutateur de prend</w:t>
      </w:r>
      <w:r w:rsidR="00101686">
        <w:t>re le relai</w:t>
      </w:r>
      <w:r w:rsidR="00D13DD8">
        <w:t>s</w:t>
      </w:r>
      <w:r w:rsidR="00101686">
        <w:t xml:space="preserve"> afin d’assurer la totalité du service</w:t>
      </w:r>
      <w:r w:rsidR="00713AA7">
        <w:t xml:space="preserve"> (commutation et routage).</w:t>
      </w:r>
    </w:p>
    <w:p w:rsidR="00904834" w:rsidRDefault="00904834">
      <w:pPr>
        <w:pStyle w:val="Corpsdetexte"/>
        <w:jc w:val="both"/>
      </w:pPr>
      <w:r>
        <w:lastRenderedPageBreak/>
        <w:t xml:space="preserve">Aucun protocole de routage n'est activé entre les 2 commutateurs/routeurs. Par contre le </w:t>
      </w:r>
      <w:r w:rsidR="00635D77">
        <w:t>protocole</w:t>
      </w:r>
      <w:r>
        <w:t xml:space="preserve"> SNMP est activé sur tous les équipements d'interconnexion.</w:t>
      </w:r>
    </w:p>
    <w:p w:rsidR="00EB300E" w:rsidRDefault="00EB300E">
      <w:pPr>
        <w:pStyle w:val="Corpsdetexte"/>
        <w:jc w:val="both"/>
      </w:pPr>
    </w:p>
    <w:p w:rsidR="001D5753" w:rsidRPr="00F71270" w:rsidRDefault="001D5753" w:rsidP="001D5753">
      <w:pPr>
        <w:rPr>
          <w:b/>
          <w:lang w:val="en-US"/>
        </w:rPr>
      </w:pPr>
      <w:r w:rsidRPr="00E71EC3">
        <w:rPr>
          <w:b/>
          <w:lang w:val="en-US"/>
        </w:rPr>
        <w:t>D</w:t>
      </w:r>
      <w:r>
        <w:rPr>
          <w:b/>
          <w:lang w:val="en-US"/>
        </w:rPr>
        <w:t>4</w:t>
      </w:r>
      <w:r w:rsidRPr="00E71EC3">
        <w:rPr>
          <w:b/>
          <w:lang w:val="en-US"/>
        </w:rPr>
        <w:t xml:space="preserve"> Plan de l'h</w:t>
      </w:r>
      <w:r>
        <w:rPr>
          <w:b/>
          <w:lang w:val="en-US"/>
        </w:rPr>
        <w:t>ô</w:t>
      </w:r>
      <w:r w:rsidRPr="00E71EC3">
        <w:rPr>
          <w:b/>
          <w:lang w:val="en-US"/>
        </w:rPr>
        <w:t>pital</w:t>
      </w:r>
    </w:p>
    <w:p w:rsidR="001D5753" w:rsidRPr="00F71270" w:rsidRDefault="001D5753" w:rsidP="001D5753">
      <w:pPr>
        <w:rPr>
          <w:lang w:val="en-US"/>
        </w:rPr>
      </w:pPr>
    </w:p>
    <w:p w:rsidR="001D5753" w:rsidRDefault="00960BE0" w:rsidP="001D5753">
      <w:r>
        <w:rPr>
          <w:noProof/>
        </w:rPr>
        <w:pict>
          <v:shapetype id="_x0000_t41" coordsize="21600,21600" o:spt="41" adj="-8280,24300,-1800,4050" path="m@0@1l@2@3nfem,l21600,r,21600l,21600ns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textborder="f"/>
          </v:shapetype>
          <v:shape id="_x0000_s1039" type="#_x0000_t41" style="position:absolute;margin-left:278.25pt;margin-top:176.35pt;width:1in;height:48pt;z-index:251662336" adj="-79185,37305,,,-81180,35303,-79185,37305">
            <v:textbox>
              <w:txbxContent>
                <w:p w:rsidR="00BA4CF2" w:rsidRDefault="00BA4CF2" w:rsidP="001D5753">
                  <w:r>
                    <w:t>Extension</w:t>
                  </w:r>
                </w:p>
              </w:txbxContent>
            </v:textbox>
            <o:callout v:ext="edit" minusy="t"/>
          </v:shape>
        </w:pict>
      </w:r>
      <w:r w:rsidR="001D5753">
        <w:rPr>
          <w:noProof/>
        </w:rPr>
        <w:drawing>
          <wp:inline distT="0" distB="0" distL="0" distR="0">
            <wp:extent cx="3201229" cy="4230094"/>
            <wp:effectExtent l="19050" t="0" r="0" b="0"/>
            <wp:docPr id="6"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srcRect r="4507"/>
                    <a:stretch>
                      <a:fillRect/>
                    </a:stretch>
                  </pic:blipFill>
                  <pic:spPr bwMode="auto">
                    <a:xfrm>
                      <a:off x="0" y="0"/>
                      <a:ext cx="3201229" cy="4230094"/>
                    </a:xfrm>
                    <a:prstGeom prst="rect">
                      <a:avLst/>
                    </a:prstGeom>
                    <a:noFill/>
                    <a:ln w="9525">
                      <a:noFill/>
                      <a:miter lim="800000"/>
                      <a:headEnd/>
                      <a:tailEnd/>
                    </a:ln>
                  </pic:spPr>
                </pic:pic>
              </a:graphicData>
            </a:graphic>
          </wp:inline>
        </w:drawing>
      </w:r>
    </w:p>
    <w:p w:rsidR="001D5753" w:rsidRDefault="001D5753" w:rsidP="001D5753"/>
    <w:p w:rsidR="00337742" w:rsidRDefault="00337742">
      <w:pPr>
        <w:rPr>
          <w:rFonts w:cs="Times New Roman"/>
        </w:rPr>
      </w:pPr>
      <w:r>
        <w:br w:type="page"/>
      </w:r>
    </w:p>
    <w:p w:rsidR="00AA5FB5" w:rsidRDefault="00AA5FB5" w:rsidP="005E1AD8">
      <w:pPr>
        <w:pStyle w:val="Corpsdetexte"/>
        <w:rPr>
          <w:b/>
        </w:rPr>
      </w:pPr>
      <w:r w:rsidRPr="00AA5FB5">
        <w:rPr>
          <w:b/>
        </w:rPr>
        <w:lastRenderedPageBreak/>
        <w:t>D</w:t>
      </w:r>
      <w:r w:rsidR="001D5753">
        <w:rPr>
          <w:b/>
        </w:rPr>
        <w:t>5</w:t>
      </w:r>
      <w:r w:rsidRPr="00AA5FB5">
        <w:rPr>
          <w:b/>
        </w:rPr>
        <w:t xml:space="preserve"> Caractéristiques du commutateur HP Procure 2610</w:t>
      </w:r>
    </w:p>
    <w:tbl>
      <w:tblPr>
        <w:tblW w:w="11100" w:type="dxa"/>
        <w:tblCellSpacing w:w="0" w:type="dxa"/>
        <w:tblCellMar>
          <w:left w:w="0" w:type="dxa"/>
          <w:right w:w="0" w:type="dxa"/>
        </w:tblCellMar>
        <w:tblLook w:val="04A0"/>
      </w:tblPr>
      <w:tblGrid>
        <w:gridCol w:w="195"/>
        <w:gridCol w:w="10905"/>
      </w:tblGrid>
      <w:tr w:rsidR="00294EF7" w:rsidTr="00294EF7">
        <w:trPr>
          <w:tblCellSpacing w:w="0" w:type="dxa"/>
        </w:trPr>
        <w:tc>
          <w:tcPr>
            <w:tcW w:w="195" w:type="dxa"/>
            <w:hideMark/>
          </w:tcPr>
          <w:p w:rsidR="00294EF7" w:rsidRDefault="00294EF7">
            <w:pPr>
              <w:rPr>
                <w:sz w:val="24"/>
                <w:szCs w:val="24"/>
              </w:rPr>
            </w:pPr>
            <w:bookmarkStart w:id="0" w:name="jumptocontent"/>
            <w:r>
              <w:rPr>
                <w:noProof/>
              </w:rPr>
              <w:drawing>
                <wp:inline distT="0" distB="0" distL="0" distR="0">
                  <wp:extent cx="95250" cy="8255"/>
                  <wp:effectExtent l="0" t="0" r="0" b="0"/>
                  <wp:docPr id="8" name="Image 8" descr="content starts he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ontent starts here"/>
                          <pic:cNvPicPr>
                            <a:picLocks noChangeAspect="1" noChangeArrowheads="1"/>
                          </pic:cNvPicPr>
                        </pic:nvPicPr>
                        <pic:blipFill>
                          <a:blip r:embed="rId15"/>
                          <a:srcRect/>
                          <a:stretch>
                            <a:fillRect/>
                          </a:stretch>
                        </pic:blipFill>
                        <pic:spPr bwMode="auto">
                          <a:xfrm>
                            <a:off x="0" y="0"/>
                            <a:ext cx="95250" cy="8255"/>
                          </a:xfrm>
                          <a:prstGeom prst="rect">
                            <a:avLst/>
                          </a:prstGeom>
                          <a:noFill/>
                          <a:ln w="9525">
                            <a:noFill/>
                            <a:miter lim="800000"/>
                            <a:headEnd/>
                            <a:tailEnd/>
                          </a:ln>
                        </pic:spPr>
                      </pic:pic>
                    </a:graphicData>
                  </a:graphic>
                </wp:inline>
              </w:drawing>
            </w:r>
            <w:bookmarkEnd w:id="0"/>
          </w:p>
        </w:tc>
        <w:tc>
          <w:tcPr>
            <w:tcW w:w="10905" w:type="dxa"/>
            <w:hideMark/>
          </w:tcPr>
          <w:tbl>
            <w:tblPr>
              <w:tblW w:w="150" w:type="dxa"/>
              <w:tblCellSpacing w:w="0" w:type="dxa"/>
              <w:tblCellMar>
                <w:left w:w="0" w:type="dxa"/>
                <w:right w:w="0" w:type="dxa"/>
              </w:tblCellMar>
              <w:tblLook w:val="04A0"/>
            </w:tblPr>
            <w:tblGrid>
              <w:gridCol w:w="150"/>
            </w:tblGrid>
            <w:tr w:rsidR="00294EF7" w:rsidTr="00294EF7">
              <w:trPr>
                <w:tblCellSpacing w:w="0" w:type="dxa"/>
              </w:trPr>
              <w:tc>
                <w:tcPr>
                  <w:tcW w:w="150" w:type="dxa"/>
                  <w:vAlign w:val="center"/>
                  <w:hideMark/>
                </w:tcPr>
                <w:p w:rsidR="00294EF7" w:rsidRDefault="00294EF7">
                  <w:pPr>
                    <w:rPr>
                      <w:sz w:val="24"/>
                      <w:szCs w:val="24"/>
                    </w:rPr>
                  </w:pPr>
                </w:p>
              </w:tc>
            </w:tr>
          </w:tbl>
          <w:p w:rsidR="00294EF7" w:rsidRDefault="00294EF7">
            <w:pPr>
              <w:rPr>
                <w:vanish/>
              </w:rPr>
            </w:pPr>
          </w:p>
          <w:tbl>
            <w:tblPr>
              <w:tblW w:w="8400" w:type="dxa"/>
              <w:tblCellSpacing w:w="0" w:type="dxa"/>
              <w:tblCellMar>
                <w:left w:w="0" w:type="dxa"/>
                <w:right w:w="0" w:type="dxa"/>
              </w:tblCellMar>
              <w:tblLook w:val="04A0"/>
            </w:tblPr>
            <w:tblGrid>
              <w:gridCol w:w="8400"/>
            </w:tblGrid>
            <w:tr w:rsidR="00294EF7">
              <w:trPr>
                <w:tblCellSpacing w:w="0" w:type="dxa"/>
              </w:trPr>
              <w:tc>
                <w:tcPr>
                  <w:tcW w:w="8400" w:type="dxa"/>
                  <w:hideMark/>
                </w:tcPr>
                <w:tbl>
                  <w:tblPr>
                    <w:tblW w:w="0" w:type="auto"/>
                    <w:tblCellSpacing w:w="7" w:type="dxa"/>
                    <w:shd w:val="clear" w:color="auto" w:fill="CCCCCC"/>
                    <w:tblCellMar>
                      <w:top w:w="60" w:type="dxa"/>
                      <w:left w:w="60" w:type="dxa"/>
                      <w:bottom w:w="60" w:type="dxa"/>
                      <w:right w:w="60" w:type="dxa"/>
                    </w:tblCellMar>
                    <w:tblLook w:val="04A0"/>
                  </w:tblPr>
                  <w:tblGrid>
                    <w:gridCol w:w="2121"/>
                    <w:gridCol w:w="6157"/>
                  </w:tblGrid>
                  <w:tr w:rsidR="00294EF7">
                    <w:trPr>
                      <w:tblCellSpacing w:w="7" w:type="dxa"/>
                    </w:trPr>
                    <w:tc>
                      <w:tcPr>
                        <w:tcW w:w="8250" w:type="dxa"/>
                        <w:gridSpan w:val="2"/>
                        <w:shd w:val="clear" w:color="auto" w:fill="CCCCCC"/>
                        <w:vAlign w:val="center"/>
                        <w:hideMark/>
                      </w:tcPr>
                      <w:p w:rsidR="00294EF7" w:rsidRDefault="00294EF7">
                        <w:pPr>
                          <w:jc w:val="center"/>
                          <w:rPr>
                            <w:b/>
                            <w:bCs/>
                            <w:sz w:val="24"/>
                            <w:szCs w:val="24"/>
                          </w:rPr>
                        </w:pPr>
                        <w:bookmarkStart w:id="1" w:name="TechFeatures"/>
                        <w:bookmarkEnd w:id="1"/>
                        <w:r>
                          <w:rPr>
                            <w:rStyle w:val="themebody"/>
                            <w:b/>
                            <w:bCs/>
                          </w:rPr>
                          <w:t>Technical features</w:t>
                        </w:r>
                      </w:p>
                    </w:tc>
                  </w:tr>
                  <w:tr w:rsidR="00294EF7" w:rsidRPr="00C832FF" w:rsidTr="00294EF7">
                    <w:trPr>
                      <w:tblCellSpacing w:w="7" w:type="dxa"/>
                    </w:trPr>
                    <w:tc>
                      <w:tcPr>
                        <w:tcW w:w="2100" w:type="dxa"/>
                        <w:shd w:val="clear" w:color="auto" w:fill="E7E7E7"/>
                        <w:hideMark/>
                      </w:tcPr>
                      <w:p w:rsidR="00294EF7" w:rsidRDefault="00294EF7">
                        <w:pPr>
                          <w:rPr>
                            <w:sz w:val="24"/>
                            <w:szCs w:val="24"/>
                          </w:rPr>
                        </w:pPr>
                        <w:r>
                          <w:t>External I/O ports</w:t>
                        </w:r>
                      </w:p>
                    </w:tc>
                    <w:tc>
                      <w:tcPr>
                        <w:tcW w:w="6136" w:type="dxa"/>
                        <w:shd w:val="clear" w:color="auto" w:fill="E7E7E7"/>
                        <w:hideMark/>
                      </w:tcPr>
                      <w:p w:rsidR="00294EF7" w:rsidRPr="00F71270" w:rsidRDefault="00E71EC3">
                        <w:pPr>
                          <w:numPr>
                            <w:ilvl w:val="0"/>
                            <w:numId w:val="13"/>
                          </w:numPr>
                          <w:spacing w:before="100" w:beforeAutospacing="1" w:after="100" w:afterAutospacing="1"/>
                          <w:outlineLvl w:val="0"/>
                          <w:rPr>
                            <w:sz w:val="24"/>
                            <w:szCs w:val="24"/>
                            <w:lang w:val="en-US"/>
                          </w:rPr>
                        </w:pPr>
                        <w:r w:rsidRPr="00E71EC3">
                          <w:rPr>
                            <w:lang w:val="en-US"/>
                          </w:rPr>
                          <w:t>24 auto-sensing 10/100 ports (IEEE 802.3 Type 10Base-T, IEEE 802.3u Type 100Base-TX); Duplex: half or full; Media type: Auto-MDIX; 1 RJ-45 serial console port; 2 auto-sensing 10/100/1000 ports (IEEE 802.3 Type 10Base-T, IEEE 802.3u Type 100Base-TX, IEEE 802.3ab Type 1000Base-T); Duplex: 10Base-T/100Base-TX: half or full; 1000Base-T: full only; 2 open mini-GBIC (SFP) slots</w:t>
                        </w:r>
                      </w:p>
                    </w:tc>
                  </w:tr>
                  <w:tr w:rsidR="00294EF7" w:rsidRPr="00C832FF" w:rsidTr="00294EF7">
                    <w:trPr>
                      <w:tblCellSpacing w:w="7" w:type="dxa"/>
                    </w:trPr>
                    <w:tc>
                      <w:tcPr>
                        <w:tcW w:w="2100" w:type="dxa"/>
                        <w:shd w:val="clear" w:color="auto" w:fill="FFFFFF"/>
                        <w:hideMark/>
                      </w:tcPr>
                      <w:p w:rsidR="00294EF7" w:rsidRDefault="00294EF7">
                        <w:pPr>
                          <w:rPr>
                            <w:sz w:val="24"/>
                            <w:szCs w:val="24"/>
                          </w:rPr>
                        </w:pPr>
                        <w:r>
                          <w:t>Rack mounting</w:t>
                        </w:r>
                      </w:p>
                    </w:tc>
                    <w:tc>
                      <w:tcPr>
                        <w:tcW w:w="6136" w:type="dxa"/>
                        <w:shd w:val="clear" w:color="auto" w:fill="FFFFFF"/>
                        <w:hideMark/>
                      </w:tcPr>
                      <w:p w:rsidR="00294EF7" w:rsidRPr="00F71270" w:rsidRDefault="00E71EC3">
                        <w:pPr>
                          <w:numPr>
                            <w:ilvl w:val="0"/>
                            <w:numId w:val="13"/>
                          </w:numPr>
                          <w:spacing w:before="100" w:beforeAutospacing="1" w:after="100" w:afterAutospacing="1"/>
                          <w:outlineLvl w:val="0"/>
                          <w:rPr>
                            <w:sz w:val="24"/>
                            <w:szCs w:val="24"/>
                            <w:lang w:val="en-US"/>
                          </w:rPr>
                        </w:pPr>
                        <w:r w:rsidRPr="00E71EC3">
                          <w:rPr>
                            <w:lang w:val="en-US"/>
                          </w:rPr>
                          <w:t>Mounts in an EIA-standard 19 in. telco rack or equipment cabinet (hardware included); horizontal surface mounting only</w:t>
                        </w:r>
                      </w:p>
                    </w:tc>
                  </w:tr>
                  <w:tr w:rsidR="00294EF7" w:rsidRPr="00C832FF" w:rsidTr="00294EF7">
                    <w:trPr>
                      <w:tblCellSpacing w:w="7" w:type="dxa"/>
                    </w:trPr>
                    <w:tc>
                      <w:tcPr>
                        <w:tcW w:w="2100" w:type="dxa"/>
                        <w:shd w:val="clear" w:color="auto" w:fill="E7E7E7"/>
                        <w:hideMark/>
                      </w:tcPr>
                      <w:p w:rsidR="00294EF7" w:rsidRDefault="00294EF7">
                        <w:pPr>
                          <w:rPr>
                            <w:sz w:val="24"/>
                            <w:szCs w:val="24"/>
                          </w:rPr>
                        </w:pPr>
                        <w:r>
                          <w:t>Memory and processor</w:t>
                        </w:r>
                      </w:p>
                    </w:tc>
                    <w:tc>
                      <w:tcPr>
                        <w:tcW w:w="6136" w:type="dxa"/>
                        <w:shd w:val="clear" w:color="auto" w:fill="E7E7E7"/>
                        <w:hideMark/>
                      </w:tcPr>
                      <w:p w:rsidR="00294EF7" w:rsidRPr="00F71270" w:rsidRDefault="00E71EC3">
                        <w:pPr>
                          <w:numPr>
                            <w:ilvl w:val="0"/>
                            <w:numId w:val="13"/>
                          </w:numPr>
                          <w:spacing w:before="100" w:beforeAutospacing="1" w:after="100" w:afterAutospacing="1"/>
                          <w:outlineLvl w:val="0"/>
                          <w:rPr>
                            <w:sz w:val="24"/>
                            <w:szCs w:val="24"/>
                            <w:lang w:val="en-US"/>
                          </w:rPr>
                        </w:pPr>
                        <w:r w:rsidRPr="00E71EC3">
                          <w:rPr>
                            <w:lang w:val="en-US"/>
                          </w:rPr>
                          <w:t xml:space="preserve">MIPS @ 300 MHz, 16 MB flash, 128 MB SDRAM; packet buffer size: 1 MB </w:t>
                        </w:r>
                      </w:p>
                    </w:tc>
                  </w:tr>
                  <w:tr w:rsidR="00294EF7" w:rsidRPr="00C832FF" w:rsidTr="00294EF7">
                    <w:trPr>
                      <w:tblCellSpacing w:w="7" w:type="dxa"/>
                    </w:trPr>
                    <w:tc>
                      <w:tcPr>
                        <w:tcW w:w="2100" w:type="dxa"/>
                        <w:shd w:val="clear" w:color="auto" w:fill="FFFFFF"/>
                        <w:hideMark/>
                      </w:tcPr>
                      <w:p w:rsidR="00294EF7" w:rsidRDefault="00294EF7">
                        <w:pPr>
                          <w:rPr>
                            <w:sz w:val="24"/>
                            <w:szCs w:val="24"/>
                          </w:rPr>
                        </w:pPr>
                        <w:r>
                          <w:t>Latency</w:t>
                        </w:r>
                      </w:p>
                    </w:tc>
                    <w:tc>
                      <w:tcPr>
                        <w:tcW w:w="6136" w:type="dxa"/>
                        <w:shd w:val="clear" w:color="auto" w:fill="FFFFFF"/>
                        <w:hideMark/>
                      </w:tcPr>
                      <w:p w:rsidR="00294EF7" w:rsidRPr="00F71270" w:rsidRDefault="00E71EC3">
                        <w:pPr>
                          <w:numPr>
                            <w:ilvl w:val="0"/>
                            <w:numId w:val="13"/>
                          </w:numPr>
                          <w:spacing w:before="100" w:beforeAutospacing="1" w:after="100" w:afterAutospacing="1"/>
                          <w:outlineLvl w:val="0"/>
                          <w:rPr>
                            <w:sz w:val="24"/>
                            <w:szCs w:val="24"/>
                            <w:lang w:val="en-US"/>
                          </w:rPr>
                        </w:pPr>
                        <w:r w:rsidRPr="00E71EC3">
                          <w:rPr>
                            <w:lang w:val="en-US"/>
                          </w:rPr>
                          <w:t xml:space="preserve">100 Mb: &lt; 4.1 µs (LIFO ); 1000 Mb: &lt; 2.9 µs (LIFO ) </w:t>
                        </w:r>
                      </w:p>
                    </w:tc>
                  </w:tr>
                  <w:tr w:rsidR="00294EF7" w:rsidTr="00294EF7">
                    <w:trPr>
                      <w:tblCellSpacing w:w="7" w:type="dxa"/>
                    </w:trPr>
                    <w:tc>
                      <w:tcPr>
                        <w:tcW w:w="2100" w:type="dxa"/>
                        <w:shd w:val="clear" w:color="auto" w:fill="E7E7E7"/>
                        <w:hideMark/>
                      </w:tcPr>
                      <w:p w:rsidR="00294EF7" w:rsidRDefault="00294EF7">
                        <w:pPr>
                          <w:rPr>
                            <w:sz w:val="24"/>
                            <w:szCs w:val="24"/>
                          </w:rPr>
                        </w:pPr>
                        <w:r>
                          <w:t>Address table size</w:t>
                        </w:r>
                      </w:p>
                    </w:tc>
                    <w:tc>
                      <w:tcPr>
                        <w:tcW w:w="6136" w:type="dxa"/>
                        <w:shd w:val="clear" w:color="auto" w:fill="E7E7E7"/>
                        <w:hideMark/>
                      </w:tcPr>
                      <w:p w:rsidR="00294EF7" w:rsidRDefault="00294EF7">
                        <w:pPr>
                          <w:rPr>
                            <w:sz w:val="24"/>
                            <w:szCs w:val="24"/>
                          </w:rPr>
                        </w:pPr>
                        <w:r>
                          <w:t>8,000 entries</w:t>
                        </w:r>
                      </w:p>
                    </w:tc>
                  </w:tr>
                  <w:tr w:rsidR="00294EF7" w:rsidTr="00294EF7">
                    <w:trPr>
                      <w:tblCellSpacing w:w="7" w:type="dxa"/>
                    </w:trPr>
                    <w:tc>
                      <w:tcPr>
                        <w:tcW w:w="2100" w:type="dxa"/>
                        <w:shd w:val="clear" w:color="auto" w:fill="FFFFFF"/>
                        <w:hideMark/>
                      </w:tcPr>
                      <w:p w:rsidR="00294EF7" w:rsidRDefault="00294EF7">
                        <w:pPr>
                          <w:rPr>
                            <w:sz w:val="24"/>
                            <w:szCs w:val="24"/>
                          </w:rPr>
                        </w:pPr>
                        <w:r>
                          <w:t>Routing/switching capacity</w:t>
                        </w:r>
                      </w:p>
                    </w:tc>
                    <w:tc>
                      <w:tcPr>
                        <w:tcW w:w="6136" w:type="dxa"/>
                        <w:shd w:val="clear" w:color="auto" w:fill="FFFFFF"/>
                        <w:hideMark/>
                      </w:tcPr>
                      <w:p w:rsidR="00294EF7" w:rsidRDefault="00294EF7">
                        <w:pPr>
                          <w:rPr>
                            <w:sz w:val="24"/>
                            <w:szCs w:val="24"/>
                          </w:rPr>
                        </w:pPr>
                        <w:r>
                          <w:t>12.8 Gbps</w:t>
                        </w:r>
                      </w:p>
                    </w:tc>
                  </w:tr>
                  <w:tr w:rsidR="00294EF7" w:rsidTr="00294EF7">
                    <w:trPr>
                      <w:tblCellSpacing w:w="7" w:type="dxa"/>
                    </w:trPr>
                    <w:tc>
                      <w:tcPr>
                        <w:tcW w:w="2100" w:type="dxa"/>
                        <w:shd w:val="clear" w:color="auto" w:fill="E7E7E7"/>
                        <w:hideMark/>
                      </w:tcPr>
                      <w:p w:rsidR="00294EF7" w:rsidRDefault="00294EF7">
                        <w:pPr>
                          <w:rPr>
                            <w:sz w:val="24"/>
                            <w:szCs w:val="24"/>
                          </w:rPr>
                        </w:pPr>
                        <w:r>
                          <w:t>Throughput</w:t>
                        </w:r>
                      </w:p>
                    </w:tc>
                    <w:tc>
                      <w:tcPr>
                        <w:tcW w:w="6136" w:type="dxa"/>
                        <w:shd w:val="clear" w:color="auto" w:fill="E7E7E7"/>
                        <w:hideMark/>
                      </w:tcPr>
                      <w:p w:rsidR="00294EF7" w:rsidRDefault="00294EF7">
                        <w:pPr>
                          <w:rPr>
                            <w:sz w:val="24"/>
                            <w:szCs w:val="24"/>
                          </w:rPr>
                        </w:pPr>
                        <w:r>
                          <w:t>up to 9.5 million pps</w:t>
                        </w:r>
                      </w:p>
                    </w:tc>
                  </w:tr>
                  <w:tr w:rsidR="00294EF7" w:rsidRPr="00C832FF" w:rsidTr="00294EF7">
                    <w:trPr>
                      <w:tblCellSpacing w:w="7" w:type="dxa"/>
                    </w:trPr>
                    <w:tc>
                      <w:tcPr>
                        <w:tcW w:w="2100" w:type="dxa"/>
                        <w:shd w:val="clear" w:color="auto" w:fill="FFFFFF"/>
                        <w:hideMark/>
                      </w:tcPr>
                      <w:p w:rsidR="00294EF7" w:rsidRDefault="00294EF7">
                        <w:pPr>
                          <w:rPr>
                            <w:sz w:val="24"/>
                            <w:szCs w:val="24"/>
                          </w:rPr>
                        </w:pPr>
                        <w:r>
                          <w:t>Management features</w:t>
                        </w:r>
                      </w:p>
                    </w:tc>
                    <w:tc>
                      <w:tcPr>
                        <w:tcW w:w="6136" w:type="dxa"/>
                        <w:shd w:val="clear" w:color="auto" w:fill="FFFFFF"/>
                        <w:hideMark/>
                      </w:tcPr>
                      <w:p w:rsidR="00294EF7" w:rsidRPr="00F71270" w:rsidRDefault="00E71EC3">
                        <w:pPr>
                          <w:numPr>
                            <w:ilvl w:val="0"/>
                            <w:numId w:val="13"/>
                          </w:numPr>
                          <w:spacing w:before="100" w:beforeAutospacing="1" w:after="100" w:afterAutospacing="1"/>
                          <w:outlineLvl w:val="0"/>
                          <w:rPr>
                            <w:sz w:val="24"/>
                            <w:szCs w:val="24"/>
                            <w:lang w:val="en-US"/>
                          </w:rPr>
                        </w:pPr>
                        <w:r w:rsidRPr="00E71EC3">
                          <w:rPr>
                            <w:lang w:val="en-US"/>
                          </w:rPr>
                          <w:t>HP ProCurve Manager Plus; HP ProCurve Manager (included); command-line interface; Web browser; configuration menu; out-of-band management (serial RS-232C)</w:t>
                        </w:r>
                      </w:p>
                    </w:tc>
                  </w:tr>
                  <w:tr w:rsidR="00294EF7" w:rsidTr="00294EF7">
                    <w:trPr>
                      <w:tblCellSpacing w:w="7" w:type="dxa"/>
                    </w:trPr>
                    <w:tc>
                      <w:tcPr>
                        <w:tcW w:w="2100" w:type="dxa"/>
                        <w:shd w:val="clear" w:color="auto" w:fill="E7E7E7"/>
                        <w:hideMark/>
                      </w:tcPr>
                      <w:p w:rsidR="00294EF7" w:rsidRDefault="00294EF7">
                        <w:pPr>
                          <w:rPr>
                            <w:sz w:val="24"/>
                            <w:szCs w:val="24"/>
                          </w:rPr>
                        </w:pPr>
                        <w:r>
                          <w:t>Communications</w:t>
                        </w:r>
                      </w:p>
                    </w:tc>
                    <w:tc>
                      <w:tcPr>
                        <w:tcW w:w="6136" w:type="dxa"/>
                        <w:shd w:val="clear" w:color="auto" w:fill="E7E7E7"/>
                        <w:hideMark/>
                      </w:tcPr>
                      <w:p w:rsidR="00294EF7" w:rsidRDefault="00294EF7">
                        <w:pPr>
                          <w:rPr>
                            <w:sz w:val="24"/>
                            <w:szCs w:val="24"/>
                          </w:rPr>
                        </w:pPr>
                        <w:r>
                          <w:t>HTML and telnet management; IEEE 802.1D MAC Bridges; IEEE 802.1p Priority; IEEE 802.1Q VLANs; IEEE 802.1v VLAN classification by Protocol and Port; IEEE 802.1w Rapid Reconfiguration of Spanning Tree; IEEE 802.3ad Link Aggregation Control Protocol (LACP); IEEE 802.3x Flow Control; RFC 768 UDP; RFC 783 TFTP Protocol (revision 2); RFC 792 ICMP; RFC 793 TCP; RFC 826 ARP; RFC 854 TELNET; RFC 951 BOOTP; RFC 1542 BOOTP Extensions; RFC 2030 Simple Network Time Protocol (SNTP) v4; RFC 2131 DHCP; RFC 3046 DHCP Relay Agent Information Option; RFC 3376 IGMPv3; RFC 1213 MIB II; RFC 1493 Bridge MIB; RFC 1573 SNMP MIB II; RFC 2021 RMONv2 MIB; RFC 2096 IP Forwarding Table MIB; RFC 2613 SMON MIB; RFC 2618 RADIUS Client MIB; RFC 2665 Ethernet-Like-MIB; RFC 2668 802.3 MAU MIB; RFC 2674 802.1p and IEEE 802.1Q Bridge MIB; RFC 2737 Entity MIB (Version 2); RFC 2863 The Interfaces Group MIB; IEEE 802.1AB Link Layer Discovery Protocol (LLDP); RFC 3164 BSD syslog Protocol; RFC 3176 sFlow; ANSI/TIA-1057 LLDP Media Endpoint Discovery (LLDP-MED); SNMPv1/v2c/v3; IEEE 802.1X Port Based Network Access Control; RFC 1492 TACACS+; Secure Sockets Layer (SSL); SSHv1/SSHv2 Secure Shell</w:t>
                        </w:r>
                      </w:p>
                    </w:tc>
                  </w:tr>
                </w:tbl>
                <w:p w:rsidR="00294EF7" w:rsidRDefault="00294EF7">
                  <w:pPr>
                    <w:rPr>
                      <w:sz w:val="24"/>
                      <w:szCs w:val="24"/>
                    </w:rPr>
                  </w:pPr>
                </w:p>
              </w:tc>
            </w:tr>
          </w:tbl>
          <w:p w:rsidR="00294EF7" w:rsidRDefault="00294EF7">
            <w:pPr>
              <w:rPr>
                <w:vanish/>
              </w:rPr>
            </w:pPr>
          </w:p>
          <w:tbl>
            <w:tblPr>
              <w:tblW w:w="8400" w:type="dxa"/>
              <w:tblCellSpacing w:w="0" w:type="dxa"/>
              <w:tblCellMar>
                <w:left w:w="0" w:type="dxa"/>
                <w:right w:w="0" w:type="dxa"/>
              </w:tblCellMar>
              <w:tblLook w:val="04A0"/>
            </w:tblPr>
            <w:tblGrid>
              <w:gridCol w:w="8400"/>
            </w:tblGrid>
            <w:tr w:rsidR="00294EF7">
              <w:trPr>
                <w:tblCellSpacing w:w="0" w:type="dxa"/>
              </w:trPr>
              <w:tc>
                <w:tcPr>
                  <w:tcW w:w="8400" w:type="dxa"/>
                  <w:hideMark/>
                </w:tcPr>
                <w:p w:rsidR="00294EF7" w:rsidRDefault="00294EF7">
                  <w:pPr>
                    <w:rPr>
                      <w:sz w:val="24"/>
                      <w:szCs w:val="24"/>
                    </w:rPr>
                  </w:pPr>
                  <w:r>
                    <w:rPr>
                      <w:noProof/>
                    </w:rPr>
                    <w:drawing>
                      <wp:inline distT="0" distB="0" distL="0" distR="0">
                        <wp:extent cx="8255" cy="95250"/>
                        <wp:effectExtent l="0" t="0" r="0" b="0"/>
                        <wp:docPr id="39" name="Image 39" descr="http://welcome.hp-ww.com/img/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welcome.hp-ww.com/img/s.gif"/>
                                <pic:cNvPicPr>
                                  <a:picLocks noChangeAspect="1" noChangeArrowheads="1"/>
                                </pic:cNvPicPr>
                              </pic:nvPicPr>
                              <pic:blipFill>
                                <a:blip r:embed="rId15"/>
                                <a:srcRect/>
                                <a:stretch>
                                  <a:fillRect/>
                                </a:stretch>
                              </pic:blipFill>
                              <pic:spPr bwMode="auto">
                                <a:xfrm>
                                  <a:off x="0" y="0"/>
                                  <a:ext cx="8255" cy="95250"/>
                                </a:xfrm>
                                <a:prstGeom prst="rect">
                                  <a:avLst/>
                                </a:prstGeom>
                                <a:noFill/>
                                <a:ln w="9525">
                                  <a:noFill/>
                                  <a:miter lim="800000"/>
                                  <a:headEnd/>
                                  <a:tailEnd/>
                                </a:ln>
                              </pic:spPr>
                            </pic:pic>
                          </a:graphicData>
                        </a:graphic>
                      </wp:inline>
                    </w:drawing>
                  </w:r>
                </w:p>
              </w:tc>
            </w:tr>
          </w:tbl>
          <w:p w:rsidR="00294EF7" w:rsidRDefault="00294EF7">
            <w:pPr>
              <w:rPr>
                <w:sz w:val="24"/>
                <w:szCs w:val="24"/>
              </w:rPr>
            </w:pPr>
          </w:p>
        </w:tc>
      </w:tr>
    </w:tbl>
    <w:p w:rsidR="00294EF7" w:rsidRDefault="00294EF7" w:rsidP="005E1AD8">
      <w:pPr>
        <w:pStyle w:val="Corpsdetexte"/>
        <w:rPr>
          <w:b/>
        </w:rPr>
      </w:pPr>
    </w:p>
    <w:p w:rsidR="009C03B8" w:rsidRDefault="009C03B8" w:rsidP="005E1AD8">
      <w:pPr>
        <w:pStyle w:val="Corpsdetexte"/>
        <w:rPr>
          <w:b/>
        </w:rPr>
      </w:pPr>
      <w:r>
        <w:rPr>
          <w:b/>
        </w:rPr>
        <w:br w:type="page"/>
      </w:r>
      <w:r>
        <w:rPr>
          <w:b/>
        </w:rPr>
        <w:lastRenderedPageBreak/>
        <w:t>D</w:t>
      </w:r>
      <w:r w:rsidR="001D5753">
        <w:rPr>
          <w:b/>
        </w:rPr>
        <w:t>6</w:t>
      </w:r>
      <w:r>
        <w:rPr>
          <w:b/>
        </w:rPr>
        <w:t xml:space="preserve"> Caractéristiques du commutateur </w:t>
      </w:r>
      <w:r w:rsidR="000E0EAE">
        <w:rPr>
          <w:b/>
        </w:rPr>
        <w:t>Procurve Switch 5308 xl.</w:t>
      </w:r>
    </w:p>
    <w:p w:rsidR="009C03B8" w:rsidRDefault="009C03B8" w:rsidP="005E1AD8">
      <w:pPr>
        <w:pStyle w:val="Corpsdetexte"/>
        <w:rPr>
          <w:b/>
        </w:rPr>
      </w:pPr>
    </w:p>
    <w:tbl>
      <w:tblPr>
        <w:tblW w:w="8863" w:type="dxa"/>
        <w:tblCellSpacing w:w="7" w:type="dxa"/>
        <w:shd w:val="clear" w:color="auto" w:fill="CCCCCC"/>
        <w:tblCellMar>
          <w:top w:w="60" w:type="dxa"/>
          <w:left w:w="60" w:type="dxa"/>
          <w:bottom w:w="60" w:type="dxa"/>
          <w:right w:w="60" w:type="dxa"/>
        </w:tblCellMar>
        <w:tblLook w:val="04A0"/>
      </w:tblPr>
      <w:tblGrid>
        <w:gridCol w:w="1775"/>
        <w:gridCol w:w="7088"/>
      </w:tblGrid>
      <w:tr w:rsidR="00034DE2" w:rsidRPr="00034DE2" w:rsidTr="00545AC8">
        <w:trPr>
          <w:tblCellSpacing w:w="7" w:type="dxa"/>
        </w:trPr>
        <w:tc>
          <w:tcPr>
            <w:tcW w:w="1754" w:type="dxa"/>
            <w:shd w:val="clear" w:color="auto" w:fill="E7E7E7"/>
            <w:hideMark/>
          </w:tcPr>
          <w:p w:rsidR="00034DE2" w:rsidRPr="00034DE2" w:rsidRDefault="00034DE2" w:rsidP="00034DE2">
            <w:pPr>
              <w:rPr>
                <w:rFonts w:cs="Times New Roman"/>
              </w:rPr>
            </w:pPr>
            <w:r w:rsidRPr="00034DE2">
              <w:rPr>
                <w:rFonts w:cs="Times New Roman"/>
              </w:rPr>
              <w:t>Ports E/S externes</w:t>
            </w:r>
          </w:p>
        </w:tc>
        <w:tc>
          <w:tcPr>
            <w:tcW w:w="7067" w:type="dxa"/>
            <w:shd w:val="clear" w:color="auto" w:fill="E7E7E7"/>
            <w:hideMark/>
          </w:tcPr>
          <w:p w:rsidR="00034DE2" w:rsidRPr="00034DE2" w:rsidRDefault="00034DE2" w:rsidP="00034DE2">
            <w:pPr>
              <w:rPr>
                <w:rFonts w:cs="Times New Roman"/>
              </w:rPr>
            </w:pPr>
            <w:r w:rsidRPr="00034DE2">
              <w:rPr>
                <w:rFonts w:cs="Times New Roman"/>
              </w:rPr>
              <w:t>8 emplacements vacants pour module - prend en charge un maximum de 192 ports 10/100 ou 128 ports 10/100/1000</w:t>
            </w:r>
          </w:p>
        </w:tc>
      </w:tr>
      <w:tr w:rsidR="00034DE2" w:rsidRPr="00034DE2" w:rsidTr="00545AC8">
        <w:trPr>
          <w:tblCellSpacing w:w="7" w:type="dxa"/>
        </w:trPr>
        <w:tc>
          <w:tcPr>
            <w:tcW w:w="1754" w:type="dxa"/>
            <w:shd w:val="clear" w:color="auto" w:fill="FFFFFF"/>
            <w:hideMark/>
          </w:tcPr>
          <w:p w:rsidR="00034DE2" w:rsidRPr="00034DE2" w:rsidRDefault="00034DE2" w:rsidP="00034DE2">
            <w:pPr>
              <w:rPr>
                <w:rFonts w:cs="Times New Roman"/>
              </w:rPr>
            </w:pPr>
            <w:r w:rsidRPr="00034DE2">
              <w:rPr>
                <w:rFonts w:cs="Times New Roman"/>
              </w:rPr>
              <w:t>Montage en rack</w:t>
            </w:r>
          </w:p>
        </w:tc>
        <w:tc>
          <w:tcPr>
            <w:tcW w:w="7067" w:type="dxa"/>
            <w:shd w:val="clear" w:color="auto" w:fill="FFFFFF"/>
            <w:hideMark/>
          </w:tcPr>
          <w:p w:rsidR="00034DE2" w:rsidRPr="00034DE2" w:rsidRDefault="00034DE2" w:rsidP="00034DE2">
            <w:pPr>
              <w:rPr>
                <w:rFonts w:cs="Times New Roman"/>
              </w:rPr>
            </w:pPr>
            <w:r w:rsidRPr="00034DE2">
              <w:rPr>
                <w:rFonts w:cs="Times New Roman"/>
              </w:rPr>
              <w:t>Se monte dans une armoire telco ou une armoire pour matériel 19 pouces EIA standard (matériel inclus) ; montage à l'horizontale uniquement</w:t>
            </w:r>
          </w:p>
        </w:tc>
      </w:tr>
      <w:tr w:rsidR="00034DE2" w:rsidRPr="00034DE2" w:rsidTr="00545AC8">
        <w:trPr>
          <w:tblCellSpacing w:w="7" w:type="dxa"/>
        </w:trPr>
        <w:tc>
          <w:tcPr>
            <w:tcW w:w="1754" w:type="dxa"/>
            <w:shd w:val="clear" w:color="auto" w:fill="E7E7E7"/>
            <w:hideMark/>
          </w:tcPr>
          <w:p w:rsidR="00034DE2" w:rsidRPr="00034DE2" w:rsidRDefault="00034DE2" w:rsidP="00034DE2">
            <w:pPr>
              <w:rPr>
                <w:rFonts w:cs="Times New Roman"/>
              </w:rPr>
            </w:pPr>
            <w:r w:rsidRPr="00034DE2">
              <w:rPr>
                <w:rFonts w:cs="Times New Roman"/>
              </w:rPr>
              <w:t>Mémoire et processeur</w:t>
            </w:r>
          </w:p>
        </w:tc>
        <w:tc>
          <w:tcPr>
            <w:tcW w:w="7067" w:type="dxa"/>
            <w:shd w:val="clear" w:color="auto" w:fill="E7E7E7"/>
            <w:hideMark/>
          </w:tcPr>
          <w:p w:rsidR="00034DE2" w:rsidRPr="00034DE2" w:rsidRDefault="00034DE2" w:rsidP="00034DE2">
            <w:pPr>
              <w:rPr>
                <w:rFonts w:cs="Times New Roman"/>
              </w:rPr>
            </w:pPr>
            <w:r w:rsidRPr="00034DE2">
              <w:rPr>
                <w:rFonts w:cs="Times New Roman"/>
              </w:rPr>
              <w:t>Matrice de commutation : Motorola PowerPC à 200 MHz, 12 Mo de mémoire flash, 32 Mo de SDRAM ; Taille du tampon de paquets : 36 Mo/port ; Double mémoire flash</w:t>
            </w:r>
          </w:p>
        </w:tc>
      </w:tr>
      <w:tr w:rsidR="00034DE2" w:rsidRPr="00034DE2" w:rsidTr="00545AC8">
        <w:trPr>
          <w:tblCellSpacing w:w="7" w:type="dxa"/>
        </w:trPr>
        <w:tc>
          <w:tcPr>
            <w:tcW w:w="1754" w:type="dxa"/>
            <w:shd w:val="clear" w:color="auto" w:fill="FFFFFF"/>
            <w:hideMark/>
          </w:tcPr>
          <w:p w:rsidR="00034DE2" w:rsidRPr="00034DE2" w:rsidRDefault="00034DE2" w:rsidP="00034DE2">
            <w:pPr>
              <w:rPr>
                <w:rFonts w:cs="Times New Roman"/>
              </w:rPr>
            </w:pPr>
            <w:r w:rsidRPr="00034DE2">
              <w:rPr>
                <w:rFonts w:cs="Times New Roman"/>
              </w:rPr>
              <w:t>Temps de latence</w:t>
            </w:r>
          </w:p>
        </w:tc>
        <w:tc>
          <w:tcPr>
            <w:tcW w:w="7067" w:type="dxa"/>
            <w:shd w:val="clear" w:color="auto" w:fill="FFFFFF"/>
            <w:hideMark/>
          </w:tcPr>
          <w:p w:rsidR="00034DE2" w:rsidRPr="00034DE2" w:rsidRDefault="00034DE2" w:rsidP="00034DE2">
            <w:pPr>
              <w:rPr>
                <w:rFonts w:cs="Times New Roman"/>
              </w:rPr>
            </w:pPr>
            <w:r w:rsidRPr="00034DE2">
              <w:rPr>
                <w:rFonts w:cs="Times New Roman"/>
              </w:rPr>
              <w:t>&lt; 6 µs (FIFO)</w:t>
            </w:r>
          </w:p>
        </w:tc>
      </w:tr>
      <w:tr w:rsidR="00034DE2" w:rsidRPr="00034DE2" w:rsidTr="00545AC8">
        <w:trPr>
          <w:tblCellSpacing w:w="7" w:type="dxa"/>
        </w:trPr>
        <w:tc>
          <w:tcPr>
            <w:tcW w:w="1754" w:type="dxa"/>
            <w:shd w:val="clear" w:color="auto" w:fill="E7E7E7"/>
            <w:hideMark/>
          </w:tcPr>
          <w:p w:rsidR="00034DE2" w:rsidRPr="00034DE2" w:rsidRDefault="00034DE2" w:rsidP="00034DE2">
            <w:pPr>
              <w:rPr>
                <w:rFonts w:cs="Times New Roman"/>
              </w:rPr>
            </w:pPr>
            <w:r w:rsidRPr="00034DE2">
              <w:rPr>
                <w:rFonts w:cs="Times New Roman"/>
              </w:rPr>
              <w:t>Taille de la table d'adresses</w:t>
            </w:r>
          </w:p>
        </w:tc>
        <w:tc>
          <w:tcPr>
            <w:tcW w:w="7067" w:type="dxa"/>
            <w:shd w:val="clear" w:color="auto" w:fill="E7E7E7"/>
            <w:hideMark/>
          </w:tcPr>
          <w:p w:rsidR="00034DE2" w:rsidRPr="00034DE2" w:rsidRDefault="00034DE2" w:rsidP="00034DE2">
            <w:pPr>
              <w:rPr>
                <w:rFonts w:cs="Times New Roman"/>
              </w:rPr>
            </w:pPr>
            <w:r w:rsidRPr="00034DE2">
              <w:rPr>
                <w:rFonts w:cs="Times New Roman"/>
              </w:rPr>
              <w:t>10,000 entrées</w:t>
            </w:r>
          </w:p>
        </w:tc>
      </w:tr>
      <w:tr w:rsidR="00034DE2" w:rsidRPr="00034DE2" w:rsidTr="00545AC8">
        <w:trPr>
          <w:tblCellSpacing w:w="7" w:type="dxa"/>
        </w:trPr>
        <w:tc>
          <w:tcPr>
            <w:tcW w:w="1754" w:type="dxa"/>
            <w:shd w:val="clear" w:color="auto" w:fill="FFFFFF"/>
            <w:hideMark/>
          </w:tcPr>
          <w:p w:rsidR="00034DE2" w:rsidRPr="00034DE2" w:rsidRDefault="00034DE2" w:rsidP="00034DE2">
            <w:pPr>
              <w:rPr>
                <w:rFonts w:cs="Times New Roman"/>
              </w:rPr>
            </w:pPr>
            <w:r w:rsidRPr="00034DE2">
              <w:rPr>
                <w:rFonts w:cs="Times New Roman"/>
              </w:rPr>
              <w:t>capacité de routage/de commutation</w:t>
            </w:r>
          </w:p>
        </w:tc>
        <w:tc>
          <w:tcPr>
            <w:tcW w:w="7067" w:type="dxa"/>
            <w:shd w:val="clear" w:color="auto" w:fill="FFFFFF"/>
            <w:hideMark/>
          </w:tcPr>
          <w:p w:rsidR="00034DE2" w:rsidRPr="00034DE2" w:rsidRDefault="00034DE2" w:rsidP="00034DE2">
            <w:pPr>
              <w:rPr>
                <w:rFonts w:cs="Times New Roman"/>
              </w:rPr>
            </w:pPr>
            <w:r w:rsidRPr="00034DE2">
              <w:rPr>
                <w:rFonts w:cs="Times New Roman"/>
              </w:rPr>
              <w:t>76,8 Gbit/s</w:t>
            </w:r>
          </w:p>
        </w:tc>
      </w:tr>
      <w:tr w:rsidR="00034DE2" w:rsidRPr="00034DE2" w:rsidTr="00545AC8">
        <w:trPr>
          <w:tblCellSpacing w:w="7" w:type="dxa"/>
        </w:trPr>
        <w:tc>
          <w:tcPr>
            <w:tcW w:w="1754" w:type="dxa"/>
            <w:shd w:val="clear" w:color="auto" w:fill="E7E7E7"/>
            <w:hideMark/>
          </w:tcPr>
          <w:p w:rsidR="00034DE2" w:rsidRPr="00034DE2" w:rsidRDefault="00034DE2" w:rsidP="00034DE2">
            <w:pPr>
              <w:rPr>
                <w:rFonts w:cs="Times New Roman"/>
              </w:rPr>
            </w:pPr>
            <w:r w:rsidRPr="00034DE2">
              <w:rPr>
                <w:rFonts w:cs="Times New Roman"/>
              </w:rPr>
              <w:t>débit</w:t>
            </w:r>
          </w:p>
        </w:tc>
        <w:tc>
          <w:tcPr>
            <w:tcW w:w="7067" w:type="dxa"/>
            <w:shd w:val="clear" w:color="auto" w:fill="E7E7E7"/>
            <w:hideMark/>
          </w:tcPr>
          <w:p w:rsidR="00034DE2" w:rsidRPr="00034DE2" w:rsidRDefault="00034DE2" w:rsidP="00034DE2">
            <w:pPr>
              <w:rPr>
                <w:rFonts w:cs="Times New Roman"/>
              </w:rPr>
            </w:pPr>
            <w:r w:rsidRPr="00034DE2">
              <w:rPr>
                <w:rFonts w:cs="Times New Roman"/>
              </w:rPr>
              <w:t>Jusqu'à 48 mpps</w:t>
            </w:r>
          </w:p>
        </w:tc>
      </w:tr>
      <w:tr w:rsidR="00034DE2" w:rsidRPr="00034DE2" w:rsidTr="00545AC8">
        <w:trPr>
          <w:tblCellSpacing w:w="7" w:type="dxa"/>
        </w:trPr>
        <w:tc>
          <w:tcPr>
            <w:tcW w:w="1754" w:type="dxa"/>
            <w:shd w:val="clear" w:color="auto" w:fill="FFFFFF"/>
            <w:hideMark/>
          </w:tcPr>
          <w:p w:rsidR="00034DE2" w:rsidRPr="00034DE2" w:rsidRDefault="00034DE2" w:rsidP="00034DE2">
            <w:pPr>
              <w:rPr>
                <w:rFonts w:cs="Times New Roman"/>
              </w:rPr>
            </w:pPr>
            <w:r w:rsidRPr="00034DE2">
              <w:rPr>
                <w:rFonts w:cs="Times New Roman"/>
              </w:rPr>
              <w:t>Fonctionnalités d'administration</w:t>
            </w:r>
          </w:p>
        </w:tc>
        <w:tc>
          <w:tcPr>
            <w:tcW w:w="7067" w:type="dxa"/>
            <w:shd w:val="clear" w:color="auto" w:fill="FFFFFF"/>
            <w:hideMark/>
          </w:tcPr>
          <w:p w:rsidR="00034DE2" w:rsidRPr="00034DE2" w:rsidRDefault="00034DE2" w:rsidP="00034DE2">
            <w:pPr>
              <w:rPr>
                <w:rFonts w:cs="Times New Roman"/>
              </w:rPr>
            </w:pPr>
            <w:r w:rsidRPr="00034DE2">
              <w:rPr>
                <w:rFonts w:cs="Times New Roman"/>
              </w:rPr>
              <w:t>ProCurve Manager (inclus) ; ProCurve Manager Plus ; interface de ligne de commande ; navigateur Web ; menu de configuration , gestion hors bande (RS-232C série)</w:t>
            </w:r>
          </w:p>
        </w:tc>
      </w:tr>
      <w:tr w:rsidR="00034DE2" w:rsidRPr="00034DE2" w:rsidTr="00545AC8">
        <w:trPr>
          <w:tblCellSpacing w:w="7" w:type="dxa"/>
        </w:trPr>
        <w:tc>
          <w:tcPr>
            <w:tcW w:w="1754" w:type="dxa"/>
            <w:shd w:val="clear" w:color="auto" w:fill="E7E7E7"/>
            <w:hideMark/>
          </w:tcPr>
          <w:p w:rsidR="00034DE2" w:rsidRPr="00034DE2" w:rsidRDefault="00034DE2" w:rsidP="00034DE2">
            <w:pPr>
              <w:rPr>
                <w:rFonts w:cs="Times New Roman"/>
              </w:rPr>
            </w:pPr>
            <w:r w:rsidRPr="00034DE2">
              <w:rPr>
                <w:rFonts w:cs="Times New Roman"/>
              </w:rPr>
              <w:t>Communications</w:t>
            </w:r>
          </w:p>
        </w:tc>
        <w:tc>
          <w:tcPr>
            <w:tcW w:w="7067" w:type="dxa"/>
            <w:shd w:val="clear" w:color="auto" w:fill="E7E7E7"/>
            <w:hideMark/>
          </w:tcPr>
          <w:p w:rsidR="00034DE2" w:rsidRPr="00034DE2" w:rsidRDefault="00034DE2" w:rsidP="00034DE2">
            <w:pPr>
              <w:rPr>
                <w:rFonts w:cs="Times New Roman"/>
              </w:rPr>
            </w:pPr>
            <w:r w:rsidRPr="00034DE2">
              <w:rPr>
                <w:rFonts w:cs="Times New Roman"/>
              </w:rPr>
              <w:t>TFTP RFC 783 ; BootP RFC 951 ; BootP RFC 1542 ; Telnet RFC 854 ; UDP RFC 768 ; ICMP RFC 792 ; TCP RFC 793 ; ARP RFC 826 ; SNTP (Simple Network Time Protocol) RFC 2030 ; Contrôle de flux IEEE 802.3x ; Relais DHCP ; IGMP v1/v2/v3 RFC 3376 ; RIP v2 RFC 2453 ; OSFP v2 RFC 2328 (inclut l'authentification de route) ; IGMP v3 ; Spanning Tree IEEE 802.1D ; RSTP (Rapid Convergence Spanning Tree) IEEE 802.1w ; Multiple Spanning Tree IEEE 802.1s ; LLDP (Link Layer Discovery Protocol) IEEE 802.1AB ; Protocole LACP (Link Aggregation Control Protocol) IEEE 802.3ad ; Cisco Fast EtherChannel® (FEC) ; Priorité DiffServ RFC 2474 ; Mode AF (Assured Forwarding) DiffServ RFC 2597 ; Mode EF (Expedited Forwarding) DiffServ RFC 2598 ; TACACS+ RFC 1492 ; RADIUS RFC 2138 ; Comptabilité RADIUS RFC 2866 ; Secure Shell SSHv1/SSHv2 ; SSL (Secure Sockets Layer) ; Connexion au réseau IEEE 802.1X ; étiquetage VLAN IEEE 802.1Q ; GVRP IEEE 802.1Q ; IEEE 802.3af ; SNMP v1/v2c/v3 ; CDPv1 (Cisco Discovery Protocol v1) ; Administration telnet et HTML ; MIB de pont RFC 1493 ; Mode PIM dense ; MIB II RFC 1213 ; MIB de table de réacheminement IP RFC 2096 ; MIB d'entités RFC 2737 ; Evolution d'interface RFC 2863 ; MIB Ethernet RFC 2665 ; RIP RFC 1058 ; MIB RIP v2 RFC 1724 ; Quatre groupes de RMON RFC 2819 : 1 (statistiques), 2 (historiques), 3 (alarmes) et 9 (événements) ; XRMON ; sFlow ; Configuration de sonde RMON (RMON v2) RFC 2021 ; MIB MAU 802.3 RFC 2668 ; SMON RFC 2613 ; MIB de pont IEEE 802.1p et 802.1Q RFC 2674 ; MIB OSPF RFC 1850 ; MIB client RADIUS RFC 2618 ; MIB de comptabilité RADIUS RFC 2620 ; Option d'information d'agent de relais DHCP RFC 3046</w:t>
            </w:r>
          </w:p>
        </w:tc>
      </w:tr>
    </w:tbl>
    <w:p w:rsidR="009C03B8" w:rsidRDefault="009C03B8" w:rsidP="005E1AD8">
      <w:pPr>
        <w:pStyle w:val="Corpsdetexte"/>
      </w:pPr>
    </w:p>
    <w:p w:rsidR="00C45B23" w:rsidRPr="00C45B23" w:rsidRDefault="00C45B23" w:rsidP="00C45B23">
      <w:pPr>
        <w:rPr>
          <w:rFonts w:cs="Times New Roman"/>
          <w:b/>
        </w:rPr>
      </w:pPr>
      <w:r w:rsidRPr="00C45B23">
        <w:rPr>
          <w:rFonts w:cs="Times New Roman"/>
          <w:b/>
        </w:rPr>
        <w:t>Modules disponibles</w:t>
      </w:r>
      <w:r w:rsidR="00467A06">
        <w:rPr>
          <w:rFonts w:cs="Times New Roman"/>
          <w:b/>
        </w:rPr>
        <w:t xml:space="preserve"> pour ce commutateur</w:t>
      </w:r>
      <w:r w:rsidR="006F161F">
        <w:rPr>
          <w:rFonts w:cs="Times New Roman"/>
          <w:b/>
        </w:rPr>
        <w:t xml:space="preserve"> </w:t>
      </w:r>
      <w:r w:rsidRPr="00C45B23">
        <w:rPr>
          <w:rFonts w:cs="Times New Roman"/>
          <w:b/>
        </w:rPr>
        <w:t>:</w:t>
      </w:r>
    </w:p>
    <w:p w:rsidR="00C45B23" w:rsidRPr="005F19CF" w:rsidRDefault="002C34FE" w:rsidP="00C45B23">
      <w:pPr>
        <w:rPr>
          <w:rFonts w:cs="Times New Roman"/>
          <w:lang w:val="en-US"/>
        </w:rPr>
      </w:pPr>
      <w:r w:rsidRPr="002C34FE">
        <w:rPr>
          <w:rFonts w:cs="Times New Roman"/>
          <w:lang w:val="en-US"/>
        </w:rPr>
        <w:t>• Module HP Procurve Switch xl 10/100-TX (J4820A)</w:t>
      </w:r>
    </w:p>
    <w:p w:rsidR="00C45B23" w:rsidRPr="005F19CF" w:rsidRDefault="002C34FE" w:rsidP="00C45B23">
      <w:pPr>
        <w:rPr>
          <w:rFonts w:cs="Times New Roman"/>
          <w:lang w:val="en-US"/>
        </w:rPr>
      </w:pPr>
      <w:r w:rsidRPr="002C34FE">
        <w:rPr>
          <w:rFonts w:cs="Times New Roman"/>
          <w:lang w:val="en-US"/>
        </w:rPr>
        <w:t>• Module HP Procurve Switch xl 100/1000-T (J4821A)</w:t>
      </w:r>
    </w:p>
    <w:p w:rsidR="00C45B23" w:rsidRPr="005F19CF" w:rsidRDefault="002C34FE" w:rsidP="00C45B23">
      <w:pPr>
        <w:rPr>
          <w:rFonts w:cs="Times New Roman"/>
          <w:b/>
          <w:lang w:val="en-US"/>
        </w:rPr>
      </w:pPr>
      <w:r w:rsidRPr="002C34FE">
        <w:rPr>
          <w:rFonts w:cs="Times New Roman"/>
          <w:b/>
          <w:lang w:val="en-US"/>
        </w:rPr>
        <w:t>Dont mini-GBIC :</w:t>
      </w:r>
    </w:p>
    <w:p w:rsidR="00C45B23" w:rsidRPr="005F19CF" w:rsidRDefault="002C34FE" w:rsidP="00C45B23">
      <w:pPr>
        <w:rPr>
          <w:rFonts w:cs="Times New Roman"/>
          <w:lang w:val="en-US"/>
        </w:rPr>
      </w:pPr>
      <w:r w:rsidRPr="002C34FE">
        <w:rPr>
          <w:rFonts w:cs="Times New Roman"/>
          <w:lang w:val="en-US"/>
        </w:rPr>
        <w:t xml:space="preserve">• Module mini-GBIC HP Procurve Switch xl (J4878A) </w:t>
      </w:r>
    </w:p>
    <w:p w:rsidR="00C45B23" w:rsidRPr="005F19CF" w:rsidRDefault="002C34FE" w:rsidP="00C45B23">
      <w:pPr>
        <w:rPr>
          <w:rFonts w:cs="Times New Roman"/>
          <w:lang w:val="en-US"/>
        </w:rPr>
      </w:pPr>
      <w:r w:rsidRPr="002C34FE">
        <w:rPr>
          <w:rFonts w:cs="Times New Roman"/>
          <w:lang w:val="en-US"/>
        </w:rPr>
        <w:t>• Mini-GBIC HP Procurve Gigabit SX-LC (J4858A)</w:t>
      </w:r>
    </w:p>
    <w:p w:rsidR="00C45B23" w:rsidRPr="005F19CF" w:rsidRDefault="002C34FE" w:rsidP="00C45B23">
      <w:pPr>
        <w:rPr>
          <w:rFonts w:cs="Times New Roman"/>
          <w:lang w:val="en-US"/>
        </w:rPr>
      </w:pPr>
      <w:r w:rsidRPr="002C34FE">
        <w:rPr>
          <w:rFonts w:cs="Times New Roman"/>
          <w:lang w:val="en-US"/>
        </w:rPr>
        <w:t>• Mini-GBIC HP Procurve Gigabit LX-LC (J4859A)</w:t>
      </w:r>
    </w:p>
    <w:p w:rsidR="00C45B23" w:rsidRPr="00C45B23" w:rsidRDefault="00C45B23" w:rsidP="00C45B23">
      <w:pPr>
        <w:rPr>
          <w:rFonts w:cs="Times New Roman"/>
        </w:rPr>
      </w:pPr>
      <w:r w:rsidRPr="00C45B23">
        <w:rPr>
          <w:rFonts w:cs="Times New Roman"/>
        </w:rPr>
        <w:t>• Mini-GBIC HP Procurve Gigabit LH-LC* (J4860A)</w:t>
      </w:r>
    </w:p>
    <w:p w:rsidR="001D5753" w:rsidRDefault="00052F46" w:rsidP="005E1AD8">
      <w:pPr>
        <w:pStyle w:val="Corpsdetexte"/>
      </w:pPr>
      <w:r>
        <w:br w:type="page"/>
      </w:r>
    </w:p>
    <w:p w:rsidR="00C45B23" w:rsidRPr="00052F46" w:rsidRDefault="00052F46" w:rsidP="005E1AD8">
      <w:pPr>
        <w:pStyle w:val="Corpsdetexte"/>
        <w:rPr>
          <w:b/>
        </w:rPr>
      </w:pPr>
      <w:r w:rsidRPr="00052F46">
        <w:rPr>
          <w:b/>
        </w:rPr>
        <w:lastRenderedPageBreak/>
        <w:t>D</w:t>
      </w:r>
      <w:r w:rsidR="001D5753">
        <w:rPr>
          <w:b/>
        </w:rPr>
        <w:t>7</w:t>
      </w:r>
      <w:r w:rsidRPr="00052F46">
        <w:rPr>
          <w:b/>
        </w:rPr>
        <w:t xml:space="preserve"> Schéma du raccordement du nouveau Bâtiment </w:t>
      </w:r>
      <w:r w:rsidR="004F0F6D">
        <w:rPr>
          <w:b/>
        </w:rPr>
        <w:t>VIT</w:t>
      </w:r>
      <w:r w:rsidR="00467A06">
        <w:rPr>
          <w:b/>
        </w:rPr>
        <w:t xml:space="preserve"> </w:t>
      </w:r>
    </w:p>
    <w:p w:rsidR="00052F46" w:rsidRDefault="00052F46" w:rsidP="005E1AD8">
      <w:pPr>
        <w:pStyle w:val="Corpsdetexte"/>
      </w:pPr>
    </w:p>
    <w:p w:rsidR="00052F46" w:rsidRDefault="00C6564D" w:rsidP="005E1AD8">
      <w:pPr>
        <w:pStyle w:val="Corpsdetexte"/>
      </w:pPr>
      <w:r>
        <w:rPr>
          <w:noProof/>
        </w:rPr>
        <w:drawing>
          <wp:inline distT="0" distB="0" distL="0" distR="0">
            <wp:extent cx="5760720" cy="2750847"/>
            <wp:effectExtent l="1905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cstate="print"/>
                    <a:srcRect/>
                    <a:stretch>
                      <a:fillRect/>
                    </a:stretch>
                  </pic:blipFill>
                  <pic:spPr bwMode="auto">
                    <a:xfrm>
                      <a:off x="0" y="0"/>
                      <a:ext cx="5760720" cy="2750847"/>
                    </a:xfrm>
                    <a:prstGeom prst="rect">
                      <a:avLst/>
                    </a:prstGeom>
                    <a:noFill/>
                    <a:ln w="9525">
                      <a:noFill/>
                      <a:miter lim="800000"/>
                      <a:headEnd/>
                      <a:tailEnd/>
                    </a:ln>
                  </pic:spPr>
                </pic:pic>
              </a:graphicData>
            </a:graphic>
          </wp:inline>
        </w:drawing>
      </w:r>
    </w:p>
    <w:p w:rsidR="00C6564D" w:rsidRDefault="00C6564D">
      <w:pPr>
        <w:rPr>
          <w:rFonts w:cs="Times New Roman"/>
        </w:rPr>
      </w:pPr>
      <w:r>
        <w:br w:type="page"/>
      </w:r>
    </w:p>
    <w:p w:rsidR="001D5753" w:rsidRPr="00337742" w:rsidRDefault="00337742" w:rsidP="001D5753">
      <w:pPr>
        <w:jc w:val="both"/>
        <w:rPr>
          <w:b/>
        </w:rPr>
      </w:pPr>
      <w:r w:rsidRPr="00337742">
        <w:rPr>
          <w:b/>
        </w:rPr>
        <w:lastRenderedPageBreak/>
        <w:t>D8</w:t>
      </w:r>
      <w:r w:rsidR="001D5753" w:rsidRPr="00337742">
        <w:rPr>
          <w:b/>
        </w:rPr>
        <w:t xml:space="preserve"> Gestion de la répartition de charges et de la tolérance de panne par le protocole XRRP</w:t>
      </w:r>
    </w:p>
    <w:p w:rsidR="001D5753" w:rsidRDefault="001D5753" w:rsidP="001D5753">
      <w:pPr>
        <w:jc w:val="both"/>
      </w:pPr>
    </w:p>
    <w:p w:rsidR="001D5753" w:rsidRDefault="001D5753" w:rsidP="001D5753">
      <w:pPr>
        <w:jc w:val="both"/>
      </w:pPr>
      <w:r>
        <w:t xml:space="preserve">Les 2 schémas suivants (issus du document </w:t>
      </w:r>
      <w:hyperlink r:id="rId17" w:history="1">
        <w:r w:rsidRPr="00735D16">
          <w:rPr>
            <w:rStyle w:val="Lienhypertexte"/>
          </w:rPr>
          <w:t>ftp://ftp.hp.com/pub/networking/software/6400-5300-4200-3400-AdvTrafficMgmt-Oct2006-59906051-Chap12.pdf</w:t>
        </w:r>
      </w:hyperlink>
      <w:r w:rsidR="007034E1">
        <w:t>)</w:t>
      </w:r>
      <w:r w:rsidRPr="00735D16">
        <w:t xml:space="preserve">. </w:t>
      </w:r>
      <w:r>
        <w:t>nous expliquent le fonctionnement en mode normal et le fonctionnement en cas de panne.</w:t>
      </w:r>
    </w:p>
    <w:p w:rsidR="001D5753" w:rsidRDefault="001D5753" w:rsidP="001D5753">
      <w:pPr>
        <w:pStyle w:val="Corpsdetexte"/>
      </w:pPr>
    </w:p>
    <w:p w:rsidR="001D5753" w:rsidRDefault="001D5753" w:rsidP="001D5753">
      <w:pPr>
        <w:pStyle w:val="Corpsdetexte"/>
      </w:pPr>
      <w:r>
        <w:rPr>
          <w:noProof/>
        </w:rPr>
        <w:drawing>
          <wp:inline distT="0" distB="0" distL="0" distR="0">
            <wp:extent cx="4483100" cy="2493382"/>
            <wp:effectExtent l="19050" t="0" r="0" b="0"/>
            <wp:docPr id="9"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srcRect/>
                    <a:stretch>
                      <a:fillRect/>
                    </a:stretch>
                  </pic:blipFill>
                  <pic:spPr bwMode="auto">
                    <a:xfrm>
                      <a:off x="0" y="0"/>
                      <a:ext cx="4483100" cy="2493382"/>
                    </a:xfrm>
                    <a:prstGeom prst="rect">
                      <a:avLst/>
                    </a:prstGeom>
                    <a:noFill/>
                    <a:ln w="9525">
                      <a:noFill/>
                      <a:miter lim="800000"/>
                      <a:headEnd/>
                      <a:tailEnd/>
                    </a:ln>
                  </pic:spPr>
                </pic:pic>
              </a:graphicData>
            </a:graphic>
          </wp:inline>
        </w:drawing>
      </w:r>
    </w:p>
    <w:p w:rsidR="001D5753" w:rsidRDefault="001D5753" w:rsidP="001D5753">
      <w:pPr>
        <w:pStyle w:val="Corpsdetexte"/>
      </w:pPr>
    </w:p>
    <w:p w:rsidR="001D5753" w:rsidRDefault="001D5753" w:rsidP="001D5753">
      <w:pPr>
        <w:pStyle w:val="Corpsdetexte"/>
      </w:pPr>
      <w:r>
        <w:rPr>
          <w:noProof/>
        </w:rPr>
        <w:drawing>
          <wp:inline distT="0" distB="0" distL="0" distR="0">
            <wp:extent cx="4267200" cy="2436388"/>
            <wp:effectExtent l="19050" t="0" r="0" b="0"/>
            <wp:docPr id="10"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4267200" cy="2436388"/>
                    </a:xfrm>
                    <a:prstGeom prst="rect">
                      <a:avLst/>
                    </a:prstGeom>
                    <a:noFill/>
                    <a:ln w="9525">
                      <a:noFill/>
                      <a:miter lim="800000"/>
                      <a:headEnd/>
                      <a:tailEnd/>
                    </a:ln>
                  </pic:spPr>
                </pic:pic>
              </a:graphicData>
            </a:graphic>
          </wp:inline>
        </w:drawing>
      </w:r>
    </w:p>
    <w:p w:rsidR="00C6564D" w:rsidRDefault="00C6564D">
      <w:pPr>
        <w:rPr>
          <w:b/>
        </w:rPr>
      </w:pPr>
      <w:r>
        <w:rPr>
          <w:b/>
        </w:rPr>
        <w:br w:type="page"/>
      </w:r>
    </w:p>
    <w:p w:rsidR="00A52456" w:rsidRDefault="00A52456" w:rsidP="00FE509E">
      <w:pPr>
        <w:rPr>
          <w:b/>
        </w:rPr>
      </w:pPr>
      <w:r w:rsidRPr="00FE509E">
        <w:rPr>
          <w:b/>
        </w:rPr>
        <w:lastRenderedPageBreak/>
        <w:t>D</w:t>
      </w:r>
      <w:r w:rsidR="001D5753">
        <w:rPr>
          <w:b/>
        </w:rPr>
        <w:t>9</w:t>
      </w:r>
      <w:r w:rsidRPr="00FE509E">
        <w:rPr>
          <w:b/>
        </w:rPr>
        <w:t xml:space="preserve"> Paramétrage du commutateur </w:t>
      </w:r>
      <w:r w:rsidR="004F0F6D">
        <w:rPr>
          <w:b/>
        </w:rPr>
        <w:t>UCU</w:t>
      </w:r>
    </w:p>
    <w:p w:rsidR="00C6564D" w:rsidRPr="00FE509E" w:rsidRDefault="00C6564D" w:rsidP="00FE509E">
      <w:pPr>
        <w:rPr>
          <w:b/>
        </w:rPr>
      </w:pPr>
    </w:p>
    <w:p w:rsidR="00A52456" w:rsidRPr="00BB5E09" w:rsidRDefault="00E71EC3" w:rsidP="00FE509E">
      <w:pPr>
        <w:rPr>
          <w:b/>
          <w:color w:val="009900"/>
        </w:rPr>
      </w:pPr>
      <w:r w:rsidRPr="00BB5E09">
        <w:t xml:space="preserve">vlan 1 </w:t>
      </w:r>
    </w:p>
    <w:p w:rsidR="00A52456" w:rsidRPr="00F71270" w:rsidRDefault="00E71EC3" w:rsidP="00FE509E">
      <w:pPr>
        <w:rPr>
          <w:lang w:val="en-US"/>
        </w:rPr>
      </w:pPr>
      <w:r w:rsidRPr="00BB5E09">
        <w:t xml:space="preserve">   </w:t>
      </w:r>
      <w:r w:rsidRPr="00E71EC3">
        <w:rPr>
          <w:lang w:val="en-US"/>
        </w:rPr>
        <w:t xml:space="preserve">name "DEFAULT_VLAN" </w:t>
      </w:r>
    </w:p>
    <w:p w:rsidR="00A52456" w:rsidRPr="00D56A9F" w:rsidRDefault="00E71EC3" w:rsidP="00FE509E">
      <w:pPr>
        <w:rPr>
          <w:lang w:val="en-GB"/>
        </w:rPr>
      </w:pPr>
      <w:r w:rsidRPr="00E71EC3">
        <w:rPr>
          <w:lang w:val="en-US"/>
        </w:rPr>
        <w:t xml:space="preserve">   </w:t>
      </w:r>
      <w:r w:rsidR="00A52456" w:rsidRPr="00D56A9F">
        <w:rPr>
          <w:lang w:val="en-GB"/>
        </w:rPr>
        <w:t xml:space="preserve">untagged 1,25-28 </w:t>
      </w:r>
    </w:p>
    <w:p w:rsidR="00A52456" w:rsidRPr="00BB5E09" w:rsidRDefault="00A52456" w:rsidP="00FE509E">
      <w:pPr>
        <w:rPr>
          <w:lang w:val="en-US"/>
        </w:rPr>
      </w:pPr>
      <w:r>
        <w:rPr>
          <w:lang w:val="en-GB"/>
        </w:rPr>
        <w:t xml:space="preserve">   </w:t>
      </w:r>
      <w:r w:rsidRPr="00BB5E09">
        <w:rPr>
          <w:lang w:val="en-US"/>
        </w:rPr>
        <w:t xml:space="preserve">ip address 172.16.240.96 255.255.255.0 </w:t>
      </w:r>
    </w:p>
    <w:p w:rsidR="00A52456" w:rsidRPr="00A74363" w:rsidRDefault="00A52456" w:rsidP="00FE509E">
      <w:r w:rsidRPr="00BB5E09">
        <w:rPr>
          <w:lang w:val="en-US"/>
        </w:rPr>
        <w:t xml:space="preserve">   </w:t>
      </w:r>
      <w:r w:rsidRPr="00A74363">
        <w:t xml:space="preserve">no untagged 2-24 </w:t>
      </w:r>
      <w:r w:rsidR="000E777C" w:rsidRPr="00A74363">
        <w:t xml:space="preserve">// </w:t>
      </w:r>
      <w:r w:rsidR="007E1FBB" w:rsidRPr="00A74363">
        <w:t>ces ports ne sont pas affectés au Vlan 1</w:t>
      </w:r>
    </w:p>
    <w:p w:rsidR="00A52456" w:rsidRPr="00A74363" w:rsidRDefault="00A52456" w:rsidP="00FE509E">
      <w:r w:rsidRPr="00A74363">
        <w:t xml:space="preserve">   </w:t>
      </w:r>
      <w:r w:rsidR="00E71EC3" w:rsidRPr="00A74363">
        <w:t xml:space="preserve">exit </w:t>
      </w:r>
    </w:p>
    <w:p w:rsidR="00A52456" w:rsidRPr="00A74363" w:rsidRDefault="00E71EC3" w:rsidP="00FE509E">
      <w:r w:rsidRPr="00A74363">
        <w:t xml:space="preserve">vlan 14 </w:t>
      </w:r>
    </w:p>
    <w:p w:rsidR="00A52456" w:rsidRPr="00A74363" w:rsidRDefault="00E71EC3" w:rsidP="00FE509E">
      <w:r w:rsidRPr="00A74363">
        <w:t xml:space="preserve">   </w:t>
      </w:r>
      <w:r w:rsidR="00A52456" w:rsidRPr="00A74363">
        <w:t xml:space="preserve">name "EXT" </w:t>
      </w:r>
    </w:p>
    <w:p w:rsidR="00A52456" w:rsidRPr="00A74363" w:rsidRDefault="00A52456" w:rsidP="00FE509E">
      <w:r w:rsidRPr="00A74363">
        <w:t xml:space="preserve">   tagged 25-28 </w:t>
      </w:r>
      <w:r w:rsidR="007E1FBB" w:rsidRPr="00A74363">
        <w:t>// ces ports sont affectés au Vlan et marqués</w:t>
      </w:r>
    </w:p>
    <w:p w:rsidR="00A52456" w:rsidRPr="00336E75" w:rsidRDefault="00A52456" w:rsidP="00FE509E">
      <w:pPr>
        <w:rPr>
          <w:lang w:val="en-US"/>
        </w:rPr>
      </w:pPr>
      <w:r w:rsidRPr="00A74363">
        <w:t xml:space="preserve">   </w:t>
      </w:r>
      <w:r w:rsidRPr="00336E75">
        <w:rPr>
          <w:lang w:val="en-US"/>
        </w:rPr>
        <w:t xml:space="preserve">exit </w:t>
      </w:r>
    </w:p>
    <w:p w:rsidR="00A52456" w:rsidRPr="00F71270" w:rsidRDefault="00E71EC3" w:rsidP="00FE509E">
      <w:pPr>
        <w:rPr>
          <w:lang w:val="en-US"/>
        </w:rPr>
      </w:pPr>
      <w:r w:rsidRPr="00E71EC3">
        <w:rPr>
          <w:lang w:val="en-US"/>
        </w:rPr>
        <w:t xml:space="preserve">vlan 19 </w:t>
      </w:r>
    </w:p>
    <w:p w:rsidR="00A52456" w:rsidRPr="00F71270" w:rsidRDefault="00E71EC3" w:rsidP="00FE509E">
      <w:pPr>
        <w:rPr>
          <w:lang w:val="en-US"/>
        </w:rPr>
      </w:pPr>
      <w:r w:rsidRPr="00E71EC3">
        <w:rPr>
          <w:lang w:val="en-US"/>
        </w:rPr>
        <w:t xml:space="preserve">   name "TOIP" </w:t>
      </w:r>
    </w:p>
    <w:p w:rsidR="00A52456" w:rsidRPr="00F71270" w:rsidRDefault="00E71EC3" w:rsidP="00FE509E">
      <w:pPr>
        <w:rPr>
          <w:b/>
          <w:color w:val="009900"/>
          <w:lang w:val="en-US"/>
        </w:rPr>
      </w:pPr>
      <w:r w:rsidRPr="00E71EC3">
        <w:rPr>
          <w:lang w:val="en-US"/>
        </w:rPr>
        <w:t xml:space="preserve">   qos priority 6 </w:t>
      </w:r>
    </w:p>
    <w:p w:rsidR="00A52456" w:rsidRPr="00F71270" w:rsidRDefault="00E71EC3" w:rsidP="00FE509E">
      <w:pPr>
        <w:rPr>
          <w:b/>
          <w:color w:val="009900"/>
          <w:lang w:val="en-US"/>
        </w:rPr>
      </w:pPr>
      <w:r w:rsidRPr="00E71EC3">
        <w:rPr>
          <w:lang w:val="en-US"/>
        </w:rPr>
        <w:t xml:space="preserve">   tagged 1-28 </w:t>
      </w:r>
    </w:p>
    <w:p w:rsidR="00A52456" w:rsidRPr="00F71270" w:rsidRDefault="00E71EC3" w:rsidP="00FE509E">
      <w:pPr>
        <w:rPr>
          <w:lang w:val="en-US"/>
        </w:rPr>
      </w:pPr>
      <w:r w:rsidRPr="00E71EC3">
        <w:rPr>
          <w:lang w:val="en-US"/>
        </w:rPr>
        <w:t xml:space="preserve">   exit </w:t>
      </w:r>
    </w:p>
    <w:p w:rsidR="00A52456" w:rsidRPr="00F71270" w:rsidRDefault="00E71EC3" w:rsidP="00FE509E">
      <w:pPr>
        <w:rPr>
          <w:b/>
          <w:color w:val="009900"/>
          <w:lang w:val="en-US"/>
        </w:rPr>
      </w:pPr>
      <w:r w:rsidRPr="00E71EC3">
        <w:rPr>
          <w:lang w:val="en-US"/>
        </w:rPr>
        <w:t xml:space="preserve">vlan 21 </w:t>
      </w:r>
    </w:p>
    <w:p w:rsidR="00A52456" w:rsidRPr="00F71270" w:rsidRDefault="00E71EC3" w:rsidP="00FE509E">
      <w:pPr>
        <w:rPr>
          <w:lang w:val="en-US"/>
        </w:rPr>
      </w:pPr>
      <w:r w:rsidRPr="00E71EC3">
        <w:rPr>
          <w:lang w:val="en-US"/>
        </w:rPr>
        <w:t xml:space="preserve">   name "IPBX" </w:t>
      </w:r>
    </w:p>
    <w:p w:rsidR="00A52456" w:rsidRPr="00F71270" w:rsidRDefault="00E71EC3" w:rsidP="00FE509E">
      <w:pPr>
        <w:rPr>
          <w:lang w:val="en-US"/>
        </w:rPr>
      </w:pPr>
      <w:r w:rsidRPr="00E71EC3">
        <w:rPr>
          <w:lang w:val="en-US"/>
        </w:rPr>
        <w:t xml:space="preserve">   no ip address </w:t>
      </w:r>
    </w:p>
    <w:p w:rsidR="00227581" w:rsidRPr="00F71270" w:rsidRDefault="00E71EC3" w:rsidP="00FE509E">
      <w:pPr>
        <w:rPr>
          <w:lang w:val="en-US"/>
        </w:rPr>
      </w:pPr>
      <w:r w:rsidRPr="00E71EC3">
        <w:rPr>
          <w:lang w:val="en-US"/>
        </w:rPr>
        <w:t xml:space="preserve">   qos priority 6 </w:t>
      </w:r>
    </w:p>
    <w:p w:rsidR="00A52456" w:rsidRPr="00F71270" w:rsidRDefault="00E71EC3" w:rsidP="00FE509E">
      <w:pPr>
        <w:rPr>
          <w:lang w:val="en-US"/>
        </w:rPr>
      </w:pPr>
      <w:r w:rsidRPr="00E71EC3">
        <w:rPr>
          <w:lang w:val="en-US"/>
        </w:rPr>
        <w:t xml:space="preserve">   tagged 25-28</w:t>
      </w:r>
    </w:p>
    <w:p w:rsidR="00A52456" w:rsidRPr="00F71270" w:rsidRDefault="00E71EC3" w:rsidP="00FE509E">
      <w:pPr>
        <w:rPr>
          <w:lang w:val="en-US"/>
        </w:rPr>
      </w:pPr>
      <w:r w:rsidRPr="00E71EC3">
        <w:rPr>
          <w:lang w:val="en-US"/>
        </w:rPr>
        <w:t xml:space="preserve">   exit </w:t>
      </w:r>
    </w:p>
    <w:p w:rsidR="00A52456" w:rsidRPr="00F71270" w:rsidRDefault="00E71EC3" w:rsidP="00FE509E">
      <w:pPr>
        <w:rPr>
          <w:lang w:val="en-US"/>
        </w:rPr>
      </w:pPr>
      <w:r w:rsidRPr="00E71EC3">
        <w:rPr>
          <w:lang w:val="en-US"/>
        </w:rPr>
        <w:t xml:space="preserve">vlan 500 </w:t>
      </w:r>
    </w:p>
    <w:p w:rsidR="00A52456" w:rsidRPr="00336E75" w:rsidRDefault="00E71EC3" w:rsidP="00FE509E">
      <w:pPr>
        <w:rPr>
          <w:lang w:val="en-US"/>
        </w:rPr>
      </w:pPr>
      <w:r w:rsidRPr="00E71EC3">
        <w:rPr>
          <w:lang w:val="en-US"/>
        </w:rPr>
        <w:t xml:space="preserve">   </w:t>
      </w:r>
      <w:r w:rsidR="003D0712" w:rsidRPr="00336E75">
        <w:rPr>
          <w:lang w:val="en-US"/>
        </w:rPr>
        <w:t>name "Services</w:t>
      </w:r>
      <w:r w:rsidR="00A52456" w:rsidRPr="00336E75">
        <w:rPr>
          <w:lang w:val="en-US"/>
        </w:rPr>
        <w:t xml:space="preserve">" </w:t>
      </w:r>
    </w:p>
    <w:p w:rsidR="00A52456" w:rsidRPr="00A74363" w:rsidRDefault="00A52456" w:rsidP="00FE509E">
      <w:r w:rsidRPr="00336E75">
        <w:rPr>
          <w:lang w:val="en-US"/>
        </w:rPr>
        <w:t xml:space="preserve">   </w:t>
      </w:r>
      <w:r w:rsidRPr="00A74363">
        <w:t xml:space="preserve">untagged 2-24 </w:t>
      </w:r>
      <w:r w:rsidR="007E1FBB" w:rsidRPr="00A74363">
        <w:t>// ces ports sont affectés au Vlan mais non marqués</w:t>
      </w:r>
    </w:p>
    <w:p w:rsidR="00A52456" w:rsidRPr="00336E75" w:rsidRDefault="00A52456" w:rsidP="00FE509E">
      <w:pPr>
        <w:rPr>
          <w:lang w:val="en-US"/>
        </w:rPr>
      </w:pPr>
      <w:r w:rsidRPr="00A74363">
        <w:t xml:space="preserve">   </w:t>
      </w:r>
      <w:r w:rsidRPr="00336E75">
        <w:rPr>
          <w:lang w:val="en-US"/>
        </w:rPr>
        <w:t xml:space="preserve">tagged 25-28 </w:t>
      </w:r>
    </w:p>
    <w:p w:rsidR="00A52456" w:rsidRPr="00336E75" w:rsidRDefault="00A52456" w:rsidP="00FE509E">
      <w:pPr>
        <w:rPr>
          <w:lang w:val="en-US"/>
        </w:rPr>
      </w:pPr>
      <w:r w:rsidRPr="00336E75">
        <w:rPr>
          <w:lang w:val="en-US"/>
        </w:rPr>
        <w:t xml:space="preserve">   exit </w:t>
      </w:r>
    </w:p>
    <w:p w:rsidR="00A52456" w:rsidRPr="00336E75" w:rsidRDefault="003D0712" w:rsidP="00FE509E">
      <w:pPr>
        <w:rPr>
          <w:b/>
          <w:color w:val="009900"/>
          <w:lang w:val="en-US"/>
        </w:rPr>
      </w:pPr>
      <w:r w:rsidRPr="00336E75">
        <w:rPr>
          <w:lang w:val="en-US"/>
        </w:rPr>
        <w:t>vlan 6</w:t>
      </w:r>
      <w:r w:rsidR="00A52456" w:rsidRPr="00336E75">
        <w:rPr>
          <w:lang w:val="en-US"/>
        </w:rPr>
        <w:t xml:space="preserve">00 </w:t>
      </w:r>
    </w:p>
    <w:p w:rsidR="00A52456" w:rsidRPr="00A74363" w:rsidRDefault="003D0712" w:rsidP="00FE509E">
      <w:pPr>
        <w:rPr>
          <w:lang w:val="en-US"/>
        </w:rPr>
      </w:pPr>
      <w:r w:rsidRPr="00336E75">
        <w:rPr>
          <w:lang w:val="en-US"/>
        </w:rPr>
        <w:t xml:space="preserve">   </w:t>
      </w:r>
      <w:r w:rsidRPr="00A74363">
        <w:rPr>
          <w:lang w:val="en-US"/>
        </w:rPr>
        <w:t>name "Med2</w:t>
      </w:r>
      <w:r w:rsidR="00A52456" w:rsidRPr="00A74363">
        <w:rPr>
          <w:lang w:val="en-US"/>
        </w:rPr>
        <w:t xml:space="preserve">" </w:t>
      </w:r>
    </w:p>
    <w:p w:rsidR="00A52456" w:rsidRPr="00735D16" w:rsidRDefault="00A52456" w:rsidP="00FE509E">
      <w:r w:rsidRPr="00A74363">
        <w:rPr>
          <w:lang w:val="en-US"/>
        </w:rPr>
        <w:t xml:space="preserve">   </w:t>
      </w:r>
      <w:r w:rsidRPr="00735D16">
        <w:t xml:space="preserve">tagged 25-28 </w:t>
      </w:r>
    </w:p>
    <w:p w:rsidR="00A52456" w:rsidRDefault="00A52456" w:rsidP="00FE509E">
      <w:r w:rsidRPr="00735D16">
        <w:t xml:space="preserve">   </w:t>
      </w:r>
      <w:r w:rsidR="00E71EC3" w:rsidRPr="00735D16">
        <w:t xml:space="preserve">exit </w:t>
      </w:r>
    </w:p>
    <w:p w:rsidR="000E777C" w:rsidRDefault="000E777C" w:rsidP="00FE509E"/>
    <w:p w:rsidR="000E777C" w:rsidRPr="00C6564D" w:rsidRDefault="000E777C" w:rsidP="000E777C">
      <w:pPr>
        <w:rPr>
          <w:b/>
        </w:rPr>
      </w:pPr>
      <w:r w:rsidRPr="00C6564D">
        <w:rPr>
          <w:b/>
        </w:rPr>
        <w:t>Tableau à compléter (on mettra soit U soit T)</w:t>
      </w:r>
      <w:r w:rsidR="00C6564D">
        <w:rPr>
          <w:b/>
        </w:rPr>
        <w:t xml:space="preserve"> pour la documentation</w:t>
      </w:r>
    </w:p>
    <w:p w:rsidR="000E777C" w:rsidRDefault="000E777C" w:rsidP="000E777C"/>
    <w:tbl>
      <w:tblPr>
        <w:tblStyle w:val="Grilledutableau"/>
        <w:tblW w:w="0" w:type="auto"/>
        <w:tblLook w:val="04A0"/>
      </w:tblPr>
      <w:tblGrid>
        <w:gridCol w:w="959"/>
        <w:gridCol w:w="1087"/>
        <w:gridCol w:w="1144"/>
        <w:gridCol w:w="902"/>
        <w:gridCol w:w="1119"/>
        <w:gridCol w:w="1276"/>
        <w:gridCol w:w="1134"/>
      </w:tblGrid>
      <w:tr w:rsidR="00CE0BE0" w:rsidRPr="000E777C" w:rsidTr="000E777C">
        <w:tc>
          <w:tcPr>
            <w:tcW w:w="959" w:type="dxa"/>
          </w:tcPr>
          <w:p w:rsidR="000E777C" w:rsidRPr="000E777C" w:rsidRDefault="000E777C" w:rsidP="000E777C">
            <w:pPr>
              <w:rPr>
                <w:sz w:val="20"/>
                <w:szCs w:val="20"/>
              </w:rPr>
            </w:pPr>
            <w:r w:rsidRPr="000E777C">
              <w:rPr>
                <w:sz w:val="20"/>
                <w:szCs w:val="20"/>
              </w:rPr>
              <w:t>Ports</w:t>
            </w:r>
          </w:p>
        </w:tc>
        <w:tc>
          <w:tcPr>
            <w:tcW w:w="1087" w:type="dxa"/>
          </w:tcPr>
          <w:p w:rsidR="000E777C" w:rsidRPr="000E777C" w:rsidRDefault="000E777C" w:rsidP="000E777C">
            <w:pPr>
              <w:rPr>
                <w:sz w:val="20"/>
                <w:szCs w:val="20"/>
              </w:rPr>
            </w:pPr>
            <w:r w:rsidRPr="000E777C">
              <w:rPr>
                <w:sz w:val="20"/>
                <w:szCs w:val="20"/>
              </w:rPr>
              <w:t>Vlan 1</w:t>
            </w:r>
          </w:p>
        </w:tc>
        <w:tc>
          <w:tcPr>
            <w:tcW w:w="1144" w:type="dxa"/>
          </w:tcPr>
          <w:p w:rsidR="000E777C" w:rsidRPr="000E777C" w:rsidRDefault="000E777C" w:rsidP="000E777C">
            <w:pPr>
              <w:rPr>
                <w:sz w:val="20"/>
                <w:szCs w:val="20"/>
              </w:rPr>
            </w:pPr>
            <w:r w:rsidRPr="000E777C">
              <w:rPr>
                <w:sz w:val="20"/>
                <w:szCs w:val="20"/>
              </w:rPr>
              <w:t>Vlan  14</w:t>
            </w:r>
          </w:p>
        </w:tc>
        <w:tc>
          <w:tcPr>
            <w:tcW w:w="902" w:type="dxa"/>
          </w:tcPr>
          <w:p w:rsidR="000E777C" w:rsidRPr="000E777C" w:rsidRDefault="000E777C" w:rsidP="000E777C">
            <w:pPr>
              <w:rPr>
                <w:sz w:val="20"/>
                <w:szCs w:val="20"/>
              </w:rPr>
            </w:pPr>
            <w:r w:rsidRPr="000E777C">
              <w:rPr>
                <w:sz w:val="20"/>
                <w:szCs w:val="20"/>
              </w:rPr>
              <w:t>Vlan19</w:t>
            </w:r>
          </w:p>
        </w:tc>
        <w:tc>
          <w:tcPr>
            <w:tcW w:w="1119" w:type="dxa"/>
          </w:tcPr>
          <w:p w:rsidR="000E777C" w:rsidRPr="000E777C" w:rsidRDefault="000E777C" w:rsidP="000E777C">
            <w:pPr>
              <w:rPr>
                <w:sz w:val="20"/>
                <w:szCs w:val="20"/>
              </w:rPr>
            </w:pPr>
            <w:r w:rsidRPr="000E777C">
              <w:rPr>
                <w:sz w:val="20"/>
                <w:szCs w:val="20"/>
              </w:rPr>
              <w:t>Vlan 21</w:t>
            </w:r>
          </w:p>
        </w:tc>
        <w:tc>
          <w:tcPr>
            <w:tcW w:w="1276" w:type="dxa"/>
          </w:tcPr>
          <w:p w:rsidR="000E777C" w:rsidRPr="000E777C" w:rsidRDefault="000E777C" w:rsidP="000E777C">
            <w:pPr>
              <w:rPr>
                <w:sz w:val="20"/>
                <w:szCs w:val="20"/>
              </w:rPr>
            </w:pPr>
            <w:r w:rsidRPr="000E777C">
              <w:rPr>
                <w:sz w:val="20"/>
                <w:szCs w:val="20"/>
              </w:rPr>
              <w:t>Vlan 500</w:t>
            </w:r>
          </w:p>
        </w:tc>
        <w:tc>
          <w:tcPr>
            <w:tcW w:w="1134" w:type="dxa"/>
          </w:tcPr>
          <w:p w:rsidR="000E777C" w:rsidRPr="000E777C" w:rsidRDefault="000E777C" w:rsidP="000E777C">
            <w:pPr>
              <w:rPr>
                <w:sz w:val="20"/>
                <w:szCs w:val="20"/>
              </w:rPr>
            </w:pPr>
            <w:r w:rsidRPr="000E777C">
              <w:rPr>
                <w:sz w:val="20"/>
                <w:szCs w:val="20"/>
              </w:rPr>
              <w:t>Vlan 600</w:t>
            </w:r>
          </w:p>
        </w:tc>
      </w:tr>
      <w:tr w:rsidR="00CE0BE0" w:rsidRPr="000E777C" w:rsidTr="000E777C">
        <w:tc>
          <w:tcPr>
            <w:tcW w:w="959" w:type="dxa"/>
          </w:tcPr>
          <w:p w:rsidR="000E777C" w:rsidRPr="000E777C" w:rsidRDefault="000E777C" w:rsidP="000E777C">
            <w:pPr>
              <w:rPr>
                <w:sz w:val="20"/>
                <w:szCs w:val="20"/>
              </w:rPr>
            </w:pPr>
            <w:r w:rsidRPr="000E777C">
              <w:rPr>
                <w:sz w:val="20"/>
                <w:szCs w:val="20"/>
              </w:rPr>
              <w:t>1</w:t>
            </w:r>
          </w:p>
        </w:tc>
        <w:tc>
          <w:tcPr>
            <w:tcW w:w="1087" w:type="dxa"/>
          </w:tcPr>
          <w:p w:rsidR="000E777C" w:rsidRPr="000E777C" w:rsidRDefault="000E777C" w:rsidP="000E777C">
            <w:pPr>
              <w:rPr>
                <w:sz w:val="20"/>
                <w:szCs w:val="20"/>
              </w:rPr>
            </w:pPr>
          </w:p>
        </w:tc>
        <w:tc>
          <w:tcPr>
            <w:tcW w:w="1144" w:type="dxa"/>
          </w:tcPr>
          <w:p w:rsidR="000E777C" w:rsidRPr="000E777C" w:rsidRDefault="000E777C" w:rsidP="000E777C">
            <w:pPr>
              <w:rPr>
                <w:sz w:val="20"/>
                <w:szCs w:val="20"/>
              </w:rPr>
            </w:pPr>
          </w:p>
        </w:tc>
        <w:tc>
          <w:tcPr>
            <w:tcW w:w="902" w:type="dxa"/>
          </w:tcPr>
          <w:p w:rsidR="000E777C" w:rsidRPr="000E777C" w:rsidRDefault="000E777C" w:rsidP="000E777C">
            <w:pPr>
              <w:rPr>
                <w:sz w:val="20"/>
                <w:szCs w:val="20"/>
              </w:rPr>
            </w:pPr>
          </w:p>
        </w:tc>
        <w:tc>
          <w:tcPr>
            <w:tcW w:w="1119" w:type="dxa"/>
          </w:tcPr>
          <w:p w:rsidR="000E777C" w:rsidRPr="000E777C" w:rsidRDefault="000E777C" w:rsidP="000E777C">
            <w:pPr>
              <w:rPr>
                <w:sz w:val="20"/>
                <w:szCs w:val="20"/>
              </w:rPr>
            </w:pPr>
          </w:p>
        </w:tc>
        <w:tc>
          <w:tcPr>
            <w:tcW w:w="1276" w:type="dxa"/>
          </w:tcPr>
          <w:p w:rsidR="000E777C" w:rsidRPr="000E777C" w:rsidRDefault="000E777C" w:rsidP="000E777C">
            <w:pPr>
              <w:rPr>
                <w:sz w:val="20"/>
                <w:szCs w:val="20"/>
              </w:rPr>
            </w:pPr>
          </w:p>
        </w:tc>
        <w:tc>
          <w:tcPr>
            <w:tcW w:w="1134" w:type="dxa"/>
          </w:tcPr>
          <w:p w:rsidR="000E777C" w:rsidRPr="000E777C" w:rsidRDefault="000E777C" w:rsidP="000E777C">
            <w:pPr>
              <w:rPr>
                <w:sz w:val="20"/>
                <w:szCs w:val="20"/>
              </w:rPr>
            </w:pPr>
          </w:p>
        </w:tc>
      </w:tr>
      <w:tr w:rsidR="00CE0BE0" w:rsidRPr="000E777C" w:rsidTr="000E777C">
        <w:tc>
          <w:tcPr>
            <w:tcW w:w="959" w:type="dxa"/>
          </w:tcPr>
          <w:p w:rsidR="000E777C" w:rsidRPr="000E777C" w:rsidRDefault="000E777C" w:rsidP="000E777C">
            <w:pPr>
              <w:rPr>
                <w:sz w:val="20"/>
                <w:szCs w:val="20"/>
              </w:rPr>
            </w:pPr>
            <w:r w:rsidRPr="000E777C">
              <w:rPr>
                <w:sz w:val="20"/>
                <w:szCs w:val="20"/>
              </w:rPr>
              <w:t>2-24</w:t>
            </w:r>
          </w:p>
        </w:tc>
        <w:tc>
          <w:tcPr>
            <w:tcW w:w="1087" w:type="dxa"/>
          </w:tcPr>
          <w:p w:rsidR="000E777C" w:rsidRPr="000E777C" w:rsidRDefault="000E777C" w:rsidP="000E777C">
            <w:pPr>
              <w:rPr>
                <w:sz w:val="20"/>
                <w:szCs w:val="20"/>
              </w:rPr>
            </w:pPr>
          </w:p>
        </w:tc>
        <w:tc>
          <w:tcPr>
            <w:tcW w:w="1144" w:type="dxa"/>
          </w:tcPr>
          <w:p w:rsidR="000E777C" w:rsidRPr="000E777C" w:rsidRDefault="000E777C" w:rsidP="000E777C">
            <w:pPr>
              <w:rPr>
                <w:sz w:val="20"/>
                <w:szCs w:val="20"/>
              </w:rPr>
            </w:pPr>
          </w:p>
        </w:tc>
        <w:tc>
          <w:tcPr>
            <w:tcW w:w="902" w:type="dxa"/>
          </w:tcPr>
          <w:p w:rsidR="000E777C" w:rsidRPr="000E777C" w:rsidRDefault="000E777C" w:rsidP="000E777C">
            <w:pPr>
              <w:rPr>
                <w:sz w:val="20"/>
                <w:szCs w:val="20"/>
              </w:rPr>
            </w:pPr>
          </w:p>
        </w:tc>
        <w:tc>
          <w:tcPr>
            <w:tcW w:w="1119" w:type="dxa"/>
          </w:tcPr>
          <w:p w:rsidR="000E777C" w:rsidRPr="000E777C" w:rsidRDefault="000E777C" w:rsidP="000E777C">
            <w:pPr>
              <w:rPr>
                <w:sz w:val="20"/>
                <w:szCs w:val="20"/>
              </w:rPr>
            </w:pPr>
          </w:p>
        </w:tc>
        <w:tc>
          <w:tcPr>
            <w:tcW w:w="1276" w:type="dxa"/>
          </w:tcPr>
          <w:p w:rsidR="000E777C" w:rsidRPr="000E777C" w:rsidRDefault="000E777C" w:rsidP="000E777C">
            <w:pPr>
              <w:rPr>
                <w:sz w:val="20"/>
                <w:szCs w:val="20"/>
              </w:rPr>
            </w:pPr>
          </w:p>
        </w:tc>
        <w:tc>
          <w:tcPr>
            <w:tcW w:w="1134" w:type="dxa"/>
          </w:tcPr>
          <w:p w:rsidR="000E777C" w:rsidRPr="000E777C" w:rsidRDefault="000E777C" w:rsidP="000E777C">
            <w:pPr>
              <w:rPr>
                <w:sz w:val="20"/>
                <w:szCs w:val="20"/>
              </w:rPr>
            </w:pPr>
          </w:p>
        </w:tc>
      </w:tr>
      <w:tr w:rsidR="00CE0BE0" w:rsidRPr="000E777C" w:rsidTr="000E777C">
        <w:tc>
          <w:tcPr>
            <w:tcW w:w="959" w:type="dxa"/>
          </w:tcPr>
          <w:p w:rsidR="000E777C" w:rsidRPr="000E777C" w:rsidRDefault="000E777C" w:rsidP="000E777C">
            <w:pPr>
              <w:rPr>
                <w:sz w:val="20"/>
                <w:szCs w:val="20"/>
              </w:rPr>
            </w:pPr>
            <w:r w:rsidRPr="000E777C">
              <w:rPr>
                <w:sz w:val="20"/>
                <w:szCs w:val="20"/>
              </w:rPr>
              <w:t>25-28</w:t>
            </w:r>
          </w:p>
        </w:tc>
        <w:tc>
          <w:tcPr>
            <w:tcW w:w="1087" w:type="dxa"/>
          </w:tcPr>
          <w:p w:rsidR="000E777C" w:rsidRPr="000E777C" w:rsidRDefault="000E777C" w:rsidP="000E777C">
            <w:pPr>
              <w:rPr>
                <w:sz w:val="20"/>
                <w:szCs w:val="20"/>
              </w:rPr>
            </w:pPr>
          </w:p>
        </w:tc>
        <w:tc>
          <w:tcPr>
            <w:tcW w:w="1144" w:type="dxa"/>
          </w:tcPr>
          <w:p w:rsidR="000E777C" w:rsidRPr="000E777C" w:rsidRDefault="000E777C" w:rsidP="000E777C">
            <w:pPr>
              <w:rPr>
                <w:sz w:val="20"/>
                <w:szCs w:val="20"/>
              </w:rPr>
            </w:pPr>
          </w:p>
        </w:tc>
        <w:tc>
          <w:tcPr>
            <w:tcW w:w="902" w:type="dxa"/>
          </w:tcPr>
          <w:p w:rsidR="000E777C" w:rsidRPr="000E777C" w:rsidRDefault="000E777C" w:rsidP="000E777C">
            <w:pPr>
              <w:rPr>
                <w:sz w:val="20"/>
                <w:szCs w:val="20"/>
              </w:rPr>
            </w:pPr>
          </w:p>
        </w:tc>
        <w:tc>
          <w:tcPr>
            <w:tcW w:w="1119" w:type="dxa"/>
          </w:tcPr>
          <w:p w:rsidR="000E777C" w:rsidRPr="000E777C" w:rsidRDefault="000E777C" w:rsidP="000E777C">
            <w:pPr>
              <w:rPr>
                <w:sz w:val="20"/>
                <w:szCs w:val="20"/>
              </w:rPr>
            </w:pPr>
          </w:p>
        </w:tc>
        <w:tc>
          <w:tcPr>
            <w:tcW w:w="1276" w:type="dxa"/>
          </w:tcPr>
          <w:p w:rsidR="000E777C" w:rsidRPr="000E777C" w:rsidRDefault="000E777C" w:rsidP="000E777C">
            <w:pPr>
              <w:rPr>
                <w:sz w:val="20"/>
                <w:szCs w:val="20"/>
              </w:rPr>
            </w:pPr>
          </w:p>
        </w:tc>
        <w:tc>
          <w:tcPr>
            <w:tcW w:w="1134" w:type="dxa"/>
          </w:tcPr>
          <w:p w:rsidR="000E777C" w:rsidRPr="000E777C" w:rsidRDefault="000E777C" w:rsidP="000E777C">
            <w:pPr>
              <w:rPr>
                <w:sz w:val="20"/>
                <w:szCs w:val="20"/>
              </w:rPr>
            </w:pPr>
          </w:p>
        </w:tc>
      </w:tr>
    </w:tbl>
    <w:p w:rsidR="00C6564D" w:rsidRDefault="00C6564D" w:rsidP="000E777C"/>
    <w:p w:rsidR="000E777C" w:rsidRDefault="000E777C" w:rsidP="000E777C">
      <w:r>
        <w:t xml:space="preserve">U : affectation </w:t>
      </w:r>
      <w:r w:rsidRPr="003B0EAE">
        <w:rPr>
          <w:i/>
        </w:rPr>
        <w:t>untagged</w:t>
      </w:r>
    </w:p>
    <w:p w:rsidR="00A52456" w:rsidRPr="00735D16" w:rsidRDefault="000E777C" w:rsidP="00FE509E">
      <w:r>
        <w:t xml:space="preserve">T : affectation </w:t>
      </w:r>
      <w:r w:rsidRPr="003B0EAE">
        <w:t>tagged</w:t>
      </w:r>
      <w:r w:rsidR="00E71EC3" w:rsidRPr="00735D16">
        <w:br w:type="page"/>
      </w:r>
    </w:p>
    <w:p w:rsidR="00626F08" w:rsidRPr="0059394A" w:rsidRDefault="00337742" w:rsidP="00626F08">
      <w:pPr>
        <w:rPr>
          <w:b/>
        </w:rPr>
      </w:pPr>
      <w:r>
        <w:rPr>
          <w:b/>
        </w:rPr>
        <w:lastRenderedPageBreak/>
        <w:t>D10</w:t>
      </w:r>
      <w:r w:rsidR="00626F08" w:rsidRPr="0059394A">
        <w:rPr>
          <w:b/>
        </w:rPr>
        <w:t xml:space="preserve"> </w:t>
      </w:r>
      <w:r w:rsidR="00626F08">
        <w:rPr>
          <w:b/>
        </w:rPr>
        <w:t>Raccordement des locaux techniques</w:t>
      </w:r>
    </w:p>
    <w:p w:rsidR="00626F08" w:rsidRDefault="00626F08" w:rsidP="00626F08"/>
    <w:p w:rsidR="00626F08" w:rsidRDefault="00EB300E" w:rsidP="00626F08">
      <w:r>
        <w:rPr>
          <w:noProof/>
        </w:rPr>
        <w:drawing>
          <wp:inline distT="0" distB="0" distL="0" distR="0">
            <wp:extent cx="6811858" cy="2862469"/>
            <wp:effectExtent l="19050" t="0" r="8042"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6821904" cy="2866691"/>
                    </a:xfrm>
                    <a:prstGeom prst="rect">
                      <a:avLst/>
                    </a:prstGeom>
                    <a:noFill/>
                    <a:ln w="9525">
                      <a:noFill/>
                      <a:miter lim="800000"/>
                      <a:headEnd/>
                      <a:tailEnd/>
                    </a:ln>
                  </pic:spPr>
                </pic:pic>
              </a:graphicData>
            </a:graphic>
          </wp:inline>
        </w:drawing>
      </w:r>
    </w:p>
    <w:p w:rsidR="00626F08" w:rsidRDefault="00626F08" w:rsidP="00626F08"/>
    <w:p w:rsidR="00626F08" w:rsidRDefault="00626F08" w:rsidP="00626F08">
      <w:pPr>
        <w:rPr>
          <w:b/>
        </w:rPr>
      </w:pPr>
    </w:p>
    <w:p w:rsidR="00626F08" w:rsidRDefault="00626F08" w:rsidP="00626F08">
      <w:pPr>
        <w:rPr>
          <w:b/>
        </w:rPr>
      </w:pPr>
    </w:p>
    <w:p w:rsidR="00EB300E" w:rsidRDefault="00626F08">
      <w:pPr>
        <w:jc w:val="both"/>
        <w:rPr>
          <w:b/>
        </w:rPr>
      </w:pPr>
      <w:r w:rsidRPr="00540886">
        <w:rPr>
          <w:b/>
        </w:rPr>
        <w:t>Principaux composants :</w:t>
      </w:r>
    </w:p>
    <w:p w:rsidR="00EB300E" w:rsidRDefault="00EB300E">
      <w:pPr>
        <w:jc w:val="both"/>
      </w:pPr>
    </w:p>
    <w:p w:rsidR="00EB300E" w:rsidRDefault="00626F08">
      <w:pPr>
        <w:jc w:val="both"/>
      </w:pPr>
      <w:r>
        <w:sym w:font="Wingdings" w:char="F0E8"/>
      </w:r>
      <w:r w:rsidR="00EC4ACC">
        <w:t xml:space="preserve"> </w:t>
      </w:r>
      <w:r w:rsidRPr="00BD5FE8">
        <w:t>Le répartiteur général, point central de l’architecture</w:t>
      </w:r>
      <w:r>
        <w:t xml:space="preserve"> (Local Technique Principal)</w:t>
      </w:r>
      <w:r w:rsidR="00424D3E">
        <w:t>.</w:t>
      </w:r>
    </w:p>
    <w:p w:rsidR="00EB300E" w:rsidRDefault="00626F08">
      <w:pPr>
        <w:jc w:val="both"/>
      </w:pPr>
      <w:r>
        <w:sym w:font="Wingdings" w:char="F0E8"/>
      </w:r>
      <w:r w:rsidR="00EC4ACC">
        <w:t xml:space="preserve"> </w:t>
      </w:r>
      <w:r w:rsidRPr="00BD5FE8">
        <w:t>Le câblage capillaire alimentant les prises terminales</w:t>
      </w:r>
      <w:r w:rsidR="00424D3E">
        <w:t>.</w:t>
      </w:r>
    </w:p>
    <w:p w:rsidR="00EB300E" w:rsidRDefault="00626F08">
      <w:pPr>
        <w:jc w:val="both"/>
      </w:pPr>
      <w:r>
        <w:sym w:font="Wingdings" w:char="F0E8"/>
      </w:r>
      <w:r w:rsidR="00EC4ACC">
        <w:t xml:space="preserve"> </w:t>
      </w:r>
      <w:r w:rsidRPr="00BD5FE8">
        <w:t>Les points d’accès composé de 3 prises RJ45 terminales et 3 prises courant fort 220V VDI pour les bornes normales ou 2 prises RJ45 terminales et 2 prises courant fort 220V VDI pour les bornes réduites</w:t>
      </w:r>
      <w:r w:rsidR="00424D3E">
        <w:t>.</w:t>
      </w:r>
    </w:p>
    <w:p w:rsidR="00EB300E" w:rsidRDefault="00626F08">
      <w:pPr>
        <w:jc w:val="both"/>
      </w:pPr>
      <w:r>
        <w:sym w:font="Wingdings" w:char="F0E8"/>
      </w:r>
      <w:r w:rsidR="00EC4ACC">
        <w:t xml:space="preserve"> </w:t>
      </w:r>
      <w:r w:rsidRPr="00BD5FE8">
        <w:t>Les éventuels sous-répartiteurs</w:t>
      </w:r>
      <w:r>
        <w:t xml:space="preserve"> (Local Technique Secondaire)</w:t>
      </w:r>
      <w:r w:rsidRPr="00BD5FE8">
        <w:t>, alimentés depuis le répartiteur général par les rocades cuivre et</w:t>
      </w:r>
      <w:r>
        <w:t>/ou</w:t>
      </w:r>
      <w:r w:rsidRPr="00BD5FE8">
        <w:t xml:space="preserve"> optiques</w:t>
      </w:r>
      <w:r w:rsidR="00424D3E">
        <w:t>.</w:t>
      </w:r>
    </w:p>
    <w:p w:rsidR="00EB300E" w:rsidRDefault="00626F08">
      <w:pPr>
        <w:jc w:val="both"/>
      </w:pPr>
      <w:r>
        <w:sym w:font="Wingdings" w:char="F0E8"/>
      </w:r>
      <w:r w:rsidR="00EC4ACC">
        <w:t xml:space="preserve"> </w:t>
      </w:r>
      <w:r w:rsidRPr="00BD5FE8">
        <w:t>Le câblage primaire (les rocades) lorsqu’il est nécessaire de positionner des sous répartiteurs</w:t>
      </w:r>
      <w:r w:rsidR="00424D3E">
        <w:t>.</w:t>
      </w:r>
    </w:p>
    <w:p w:rsidR="00626F08" w:rsidRDefault="00626F08" w:rsidP="00626F08">
      <w:r>
        <w:br w:type="page"/>
      </w:r>
    </w:p>
    <w:p w:rsidR="00626F08" w:rsidRPr="00DD781A" w:rsidRDefault="00337742" w:rsidP="00626F08">
      <w:pPr>
        <w:rPr>
          <w:b/>
        </w:rPr>
      </w:pPr>
      <w:r>
        <w:rPr>
          <w:b/>
        </w:rPr>
        <w:lastRenderedPageBreak/>
        <w:t>D11</w:t>
      </w:r>
      <w:r w:rsidR="00626F08" w:rsidRPr="00DD781A">
        <w:rPr>
          <w:b/>
        </w:rPr>
        <w:t xml:space="preserve"> </w:t>
      </w:r>
      <w:r w:rsidR="00626F08">
        <w:rPr>
          <w:b/>
        </w:rPr>
        <w:t>Organisation du brassage</w:t>
      </w:r>
    </w:p>
    <w:p w:rsidR="00626F08" w:rsidRDefault="00626F08" w:rsidP="00626F08"/>
    <w:p w:rsidR="00626F08" w:rsidRDefault="00626F08" w:rsidP="00626F08"/>
    <w:p w:rsidR="00626F08" w:rsidRPr="00540886" w:rsidRDefault="00626F08" w:rsidP="00626F08">
      <w:pPr>
        <w:rPr>
          <w:b/>
        </w:rPr>
      </w:pPr>
      <w:r>
        <w:rPr>
          <w:b/>
        </w:rPr>
        <w:t>Brassage :</w:t>
      </w:r>
    </w:p>
    <w:p w:rsidR="00626F08" w:rsidRDefault="00626F08" w:rsidP="00626F08"/>
    <w:p w:rsidR="00626F08" w:rsidRDefault="00EB300E" w:rsidP="00626F08">
      <w:r>
        <w:rPr>
          <w:noProof/>
        </w:rPr>
        <w:drawing>
          <wp:inline distT="0" distB="0" distL="0" distR="0">
            <wp:extent cx="3924797" cy="1232452"/>
            <wp:effectExtent l="19050" t="0" r="0" b="0"/>
            <wp:docPr id="2" name="Image 1"/>
            <wp:cNvGraphicFramePr/>
            <a:graphic xmlns:a="http://schemas.openxmlformats.org/drawingml/2006/main">
              <a:graphicData uri="http://schemas.openxmlformats.org/drawingml/2006/picture">
                <pic:pic xmlns:pic="http://schemas.openxmlformats.org/drawingml/2006/picture">
                  <pic:nvPicPr>
                    <pic:cNvPr id="6146" name="Picture 2"/>
                    <pic:cNvPicPr>
                      <a:picLocks noChangeAspect="1" noChangeArrowheads="1"/>
                    </pic:cNvPicPr>
                  </pic:nvPicPr>
                  <pic:blipFill>
                    <a:blip r:embed="rId21" cstate="print"/>
                    <a:srcRect/>
                    <a:stretch>
                      <a:fillRect/>
                    </a:stretch>
                  </pic:blipFill>
                  <pic:spPr bwMode="auto">
                    <a:xfrm>
                      <a:off x="0" y="0"/>
                      <a:ext cx="3924233" cy="1232275"/>
                    </a:xfrm>
                    <a:prstGeom prst="rect">
                      <a:avLst/>
                    </a:prstGeom>
                    <a:noFill/>
                    <a:ln w="9525">
                      <a:noFill/>
                      <a:miter lim="800000"/>
                      <a:headEnd/>
                      <a:tailEnd/>
                    </a:ln>
                  </pic:spPr>
                </pic:pic>
              </a:graphicData>
            </a:graphic>
          </wp:inline>
        </w:drawing>
      </w:r>
    </w:p>
    <w:p w:rsidR="00626F08" w:rsidRDefault="00626F08" w:rsidP="00626F08"/>
    <w:p w:rsidR="00626F08" w:rsidRPr="00E9239D" w:rsidRDefault="00626F08" w:rsidP="00424D3E">
      <w:pPr>
        <w:jc w:val="both"/>
      </w:pPr>
      <w:r>
        <w:t>L</w:t>
      </w:r>
      <w:r w:rsidRPr="00E9239D">
        <w:t>es prises du répartiteur corresp</w:t>
      </w:r>
      <w:r w:rsidR="00490A6D">
        <w:t>ondant aux trois prises d’une borne normale</w:t>
      </w:r>
      <w:r w:rsidRPr="00E9239D">
        <w:t xml:space="preserve"> sont regroupées verticalement par </w:t>
      </w:r>
      <w:r w:rsidR="00424D3E">
        <w:t>c</w:t>
      </w:r>
      <w:r w:rsidRPr="00E9239D">
        <w:t xml:space="preserve">ombinaison d’un panneau </w:t>
      </w:r>
      <w:r w:rsidR="00CE0BE0">
        <w:t>48</w:t>
      </w:r>
      <w:r w:rsidR="00CE0BE0" w:rsidRPr="00E9239D">
        <w:t xml:space="preserve"> </w:t>
      </w:r>
      <w:r w:rsidRPr="00E9239D">
        <w:t xml:space="preserve">ports et d’un panneau </w:t>
      </w:r>
      <w:r w:rsidR="00CE0BE0">
        <w:t>24</w:t>
      </w:r>
      <w:r w:rsidR="00CE0BE0" w:rsidRPr="00E9239D">
        <w:t xml:space="preserve"> </w:t>
      </w:r>
      <w:r w:rsidRPr="00E9239D">
        <w:t>ports.</w:t>
      </w:r>
    </w:p>
    <w:p w:rsidR="00EB300E" w:rsidRDefault="00EB300E">
      <w:pPr>
        <w:jc w:val="both"/>
      </w:pPr>
    </w:p>
    <w:p w:rsidR="00EB300E" w:rsidRDefault="00626F08">
      <w:pPr>
        <w:jc w:val="both"/>
        <w:rPr>
          <w:b/>
        </w:rPr>
      </w:pPr>
      <w:r w:rsidRPr="00904F52">
        <w:rPr>
          <w:b/>
        </w:rPr>
        <w:t>Cordons de brassage :</w:t>
      </w:r>
    </w:p>
    <w:p w:rsidR="00EB300E" w:rsidRDefault="00626F08">
      <w:pPr>
        <w:jc w:val="both"/>
      </w:pPr>
      <w:r>
        <w:sym w:font="Wingdings" w:char="F0E8"/>
      </w:r>
      <w:r>
        <w:t xml:space="preserve"> Distribution (desserte capillaire) : bleu pour informatique, blanc pour voix</w:t>
      </w:r>
    </w:p>
    <w:p w:rsidR="00EB300E" w:rsidRDefault="00626F08">
      <w:pPr>
        <w:jc w:val="both"/>
      </w:pPr>
      <w:r>
        <w:sym w:font="Wingdings" w:char="F0E8"/>
      </w:r>
      <w:r>
        <w:t xml:space="preserve"> Ressources (serveurs, IPBX, etc.) : jaune</w:t>
      </w:r>
    </w:p>
    <w:p w:rsidR="00EB300E" w:rsidRDefault="00626F08">
      <w:pPr>
        <w:jc w:val="both"/>
      </w:pPr>
      <w:r>
        <w:sym w:font="Wingdings" w:char="F0E8"/>
      </w:r>
      <w:r>
        <w:t xml:space="preserve"> Rocades (câblage primaire) : orange optique et vert cuivre</w:t>
      </w:r>
    </w:p>
    <w:p w:rsidR="00626F08" w:rsidRDefault="00626F08" w:rsidP="00626F08"/>
    <w:p w:rsidR="00626F08" w:rsidRPr="00DD781A" w:rsidRDefault="00626F08" w:rsidP="00626F08">
      <w:pPr>
        <w:rPr>
          <w:b/>
        </w:rPr>
      </w:pPr>
      <w:r w:rsidRPr="00DD781A">
        <w:rPr>
          <w:b/>
        </w:rPr>
        <w:t xml:space="preserve">Organisation de l'armoire </w:t>
      </w:r>
    </w:p>
    <w:p w:rsidR="00626F08" w:rsidRDefault="00626F08" w:rsidP="00626F08"/>
    <w:p w:rsidR="00592C09" w:rsidRDefault="00592C09" w:rsidP="00626F08">
      <w:r>
        <w:object w:dxaOrig="5145" w:dyaOrig="5956">
          <v:shape id="_x0000_i1026" type="#_x0000_t75" style="width:257.5pt;height:298pt" o:ole="">
            <v:imagedata r:id="rId22" o:title=""/>
          </v:shape>
          <o:OLEObject Type="Embed" ProgID="Visio.Drawing.15" ShapeID="_x0000_i1026" DrawAspect="Content" ObjectID="_1458224362" r:id="rId23"/>
        </w:object>
      </w:r>
    </w:p>
    <w:p w:rsidR="00592C09" w:rsidRDefault="00592C09" w:rsidP="00626F08"/>
    <w:p w:rsidR="0080515D" w:rsidRDefault="0080515D">
      <w:r>
        <w:br w:type="page"/>
      </w:r>
    </w:p>
    <w:p w:rsidR="00C6564D" w:rsidRDefault="00C6564D" w:rsidP="00C6564D">
      <w:r w:rsidRPr="00C6564D">
        <w:rPr>
          <w:b/>
        </w:rPr>
        <w:lastRenderedPageBreak/>
        <w:t xml:space="preserve">Document 12 </w:t>
      </w:r>
      <w:r w:rsidR="00DB5357">
        <w:rPr>
          <w:b/>
        </w:rPr>
        <w:t xml:space="preserve">Modèle hiérarchique d'après </w:t>
      </w:r>
      <w:r w:rsidRPr="00DB5357">
        <w:rPr>
          <w:b/>
        </w:rPr>
        <w:t>CISCO CCNA EXPLORATION</w:t>
      </w:r>
    </w:p>
    <w:p w:rsidR="00C6564D" w:rsidRDefault="00C6564D" w:rsidP="00C6564D"/>
    <w:p w:rsidR="00C6564D" w:rsidRDefault="00C6564D" w:rsidP="00C6564D"/>
    <w:p w:rsidR="00DB5357" w:rsidRDefault="00DB5357" w:rsidP="00C6564D"/>
    <w:p w:rsidR="00C6564D" w:rsidRDefault="00C6564D" w:rsidP="00C6564D">
      <w:r w:rsidRPr="00B120D2">
        <w:rPr>
          <w:noProof/>
        </w:rPr>
        <w:drawing>
          <wp:inline distT="0" distB="0" distL="0" distR="0">
            <wp:extent cx="3617399" cy="2004837"/>
            <wp:effectExtent l="19050" t="0" r="2101" b="0"/>
            <wp:docPr id="5"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stretch>
                      <a:fillRect/>
                    </a:stretch>
                  </pic:blipFill>
                  <pic:spPr>
                    <a:xfrm>
                      <a:off x="0" y="0"/>
                      <a:ext cx="3618361" cy="2005370"/>
                    </a:xfrm>
                    <a:prstGeom prst="rect">
                      <a:avLst/>
                    </a:prstGeom>
                  </pic:spPr>
                </pic:pic>
              </a:graphicData>
            </a:graphic>
          </wp:inline>
        </w:drawing>
      </w:r>
    </w:p>
    <w:p w:rsidR="00DB5357" w:rsidRDefault="00DB5357" w:rsidP="00DB5357"/>
    <w:p w:rsidR="00C6564D" w:rsidRPr="00DB5357" w:rsidRDefault="00C6564D" w:rsidP="00DB5357">
      <w:pPr>
        <w:jc w:val="both"/>
        <w:rPr>
          <w:i/>
        </w:rPr>
      </w:pPr>
      <w:r w:rsidRPr="00DB5357">
        <w:rPr>
          <w:b/>
          <w:i/>
        </w:rPr>
        <w:t>Remarque</w:t>
      </w:r>
      <w:r w:rsidRPr="00DB5357">
        <w:rPr>
          <w:i/>
        </w:rPr>
        <w:t>: Dans des réseaux de plus petite taille, il n’est pas rare d’implémenter un modèle fédérateur, où la couche de distribution et la couche cœur de réseau se trouvent au sein d’une seule et même couche.</w:t>
      </w:r>
    </w:p>
    <w:p w:rsidR="00DB5357" w:rsidRPr="00DB5357" w:rsidRDefault="00DB5357" w:rsidP="00DB5357"/>
    <w:p w:rsidR="00C6564D" w:rsidRPr="00DB5357" w:rsidRDefault="00DB5357" w:rsidP="00C6564D">
      <w:pPr>
        <w:rPr>
          <w:b/>
        </w:rPr>
      </w:pPr>
      <w:r w:rsidRPr="00DB5357">
        <w:rPr>
          <w:b/>
        </w:rPr>
        <w:t>Gestion de la r</w:t>
      </w:r>
      <w:r w:rsidR="00C6564D" w:rsidRPr="00DB5357">
        <w:rPr>
          <w:b/>
        </w:rPr>
        <w:t>edondance :</w:t>
      </w:r>
    </w:p>
    <w:p w:rsidR="00C6564D" w:rsidRDefault="00C6564D" w:rsidP="00C6564D">
      <w:r w:rsidRPr="00B120D2">
        <w:rPr>
          <w:noProof/>
        </w:rPr>
        <w:drawing>
          <wp:inline distT="0" distB="0" distL="0" distR="0">
            <wp:extent cx="3602143" cy="2091751"/>
            <wp:effectExtent l="0" t="0" r="0" b="3810"/>
            <wp:docPr id="7"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stretch>
                      <a:fillRect/>
                    </a:stretch>
                  </pic:blipFill>
                  <pic:spPr>
                    <a:xfrm>
                      <a:off x="0" y="0"/>
                      <a:ext cx="3608713" cy="2095566"/>
                    </a:xfrm>
                    <a:prstGeom prst="rect">
                      <a:avLst/>
                    </a:prstGeom>
                  </pic:spPr>
                </pic:pic>
              </a:graphicData>
            </a:graphic>
          </wp:inline>
        </w:drawing>
      </w:r>
    </w:p>
    <w:p w:rsidR="00DB5357" w:rsidRDefault="00DB5357" w:rsidP="00C6564D"/>
    <w:p w:rsidR="00C6564D" w:rsidRDefault="00C6564D" w:rsidP="00DB5357">
      <w:pPr>
        <w:jc w:val="both"/>
      </w:pPr>
      <w:r>
        <w:t>Des commutateurs de couche d’accès sont connectés à deux commutateurs de couche de distribution différents, afin de garantir une redondance</w:t>
      </w:r>
      <w:r w:rsidR="00DB5357">
        <w:t xml:space="preserve"> </w:t>
      </w:r>
      <w:r>
        <w:t>du chemin d’accès.</w:t>
      </w:r>
    </w:p>
    <w:p w:rsidR="00C6564D" w:rsidRDefault="00C6564D" w:rsidP="00DB5357">
      <w:pPr>
        <w:jc w:val="both"/>
      </w:pPr>
      <w:r>
        <w:t>Lorsque l’un des commutateurs de la couche de distribution devient inopérant, le commutateur de couche d’accès peut basculer vers l’autre commutateur de couche de distribution</w:t>
      </w:r>
      <w:r w:rsidR="00A74363">
        <w:t>.</w:t>
      </w:r>
    </w:p>
    <w:p w:rsidR="00C6564D" w:rsidRPr="00BB5E09" w:rsidRDefault="00C6564D" w:rsidP="00C85289">
      <w:pPr>
        <w:jc w:val="both"/>
        <w:rPr>
          <w:rFonts w:ascii="Calibri" w:eastAsia="Calibri" w:hAnsi="Calibri" w:cs="Times New Roman"/>
          <w:color w:val="auto"/>
          <w:sz w:val="22"/>
          <w:szCs w:val="22"/>
          <w:lang w:eastAsia="en-US"/>
        </w:rPr>
      </w:pPr>
      <w:r>
        <w:t>En outre, des commutateurs de couche de distribution sont connectés à deux commutateurs de couche cœur de réseau minimum pour garantir la disponibilité du chemin d’accès en cas de défaillance d’un commutateur principal.</w:t>
      </w:r>
    </w:p>
    <w:sectPr w:rsidR="00C6564D" w:rsidRPr="00BB5E09" w:rsidSect="00791EA0">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75B8C" w:rsidRDefault="00175B8C" w:rsidP="00A65216">
      <w:r>
        <w:separator/>
      </w:r>
    </w:p>
  </w:endnote>
  <w:endnote w:type="continuationSeparator" w:id="1">
    <w:p w:rsidR="00175B8C" w:rsidRDefault="00175B8C" w:rsidP="00A6521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StarSymbol">
    <w:altName w:val="Arial Unicode MS"/>
    <w:charset w:val="02"/>
    <w:family w:val="auto"/>
    <w:pitch w:val="default"/>
    <w:sig w:usb0="00000000" w:usb1="00000000" w:usb2="00000000" w:usb3="00000000" w:csb0="0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Nimbus Sans L">
    <w:altName w:val="Arial"/>
    <w:charset w:val="00"/>
    <w:family w:val="swiss"/>
    <w:pitch w:val="variable"/>
    <w:sig w:usb0="00000000" w:usb1="00000000" w:usb2="00000000" w:usb3="00000000" w:csb0="0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A4CF2" w:rsidRDefault="00BA4CF2">
    <w:pPr>
      <w:rPr>
        <w:rFonts w:ascii="Cambria" w:hAnsi="Cambria"/>
      </w:rPr>
    </w:pPr>
    <w:r w:rsidRPr="00A3193E">
      <w:t>http://</w:t>
    </w:r>
    <w:r>
      <w:t>www.reseaucerta</w:t>
    </w:r>
    <w:r w:rsidRPr="00A3193E">
      <w:t>.</w:t>
    </w:r>
    <w:r>
      <w:t xml:space="preserve">org                          </w:t>
    </w:r>
    <w:r w:rsidRPr="00C40D33">
      <w:t xml:space="preserve">© </w:t>
    </w:r>
    <w:r w:rsidR="00BB5E09">
      <w:t xml:space="preserve">CERTA </w:t>
    </w:r>
    <w:r>
      <w:t>– v1.0</w:t>
    </w:r>
    <w:r>
      <w:tab/>
    </w:r>
    <w:r>
      <w:tab/>
    </w:r>
    <w:r>
      <w:tab/>
    </w:r>
    <w:r w:rsidRPr="003F7A48">
      <w:t xml:space="preserve">Page </w:t>
    </w:r>
    <w:r w:rsidR="00960BE0" w:rsidRPr="003F7A48">
      <w:rPr>
        <w:rStyle w:val="Numrodepage"/>
      </w:rPr>
      <w:fldChar w:fldCharType="begin"/>
    </w:r>
    <w:r w:rsidRPr="003F7A48">
      <w:rPr>
        <w:rStyle w:val="Numrodepage"/>
      </w:rPr>
      <w:instrText xml:space="preserve"> </w:instrText>
    </w:r>
    <w:r>
      <w:rPr>
        <w:rStyle w:val="Numrodepage"/>
      </w:rPr>
      <w:instrText>PAGE</w:instrText>
    </w:r>
    <w:r w:rsidRPr="003F7A48">
      <w:rPr>
        <w:rStyle w:val="Numrodepage"/>
      </w:rPr>
      <w:instrText xml:space="preserve"> </w:instrText>
    </w:r>
    <w:r w:rsidR="00960BE0" w:rsidRPr="003F7A48">
      <w:rPr>
        <w:rStyle w:val="Numrodepage"/>
      </w:rPr>
      <w:fldChar w:fldCharType="separate"/>
    </w:r>
    <w:r w:rsidR="00C832FF">
      <w:rPr>
        <w:rStyle w:val="Numrodepage"/>
        <w:noProof/>
      </w:rPr>
      <w:t>1</w:t>
    </w:r>
    <w:r w:rsidR="00960BE0" w:rsidRPr="003F7A48">
      <w:rPr>
        <w:rStyle w:val="Numrodepage"/>
      </w:rPr>
      <w:fldChar w:fldCharType="end"/>
    </w:r>
    <w:r w:rsidRPr="003F7A48">
      <w:rPr>
        <w:rStyle w:val="Numrodepage"/>
      </w:rPr>
      <w:t>/</w:t>
    </w:r>
    <w:r w:rsidR="00960BE0" w:rsidRPr="003F7A48">
      <w:rPr>
        <w:rStyle w:val="Numrodepage"/>
      </w:rPr>
      <w:fldChar w:fldCharType="begin"/>
    </w:r>
    <w:r w:rsidRPr="003F7A48">
      <w:rPr>
        <w:rStyle w:val="Numrodepage"/>
      </w:rPr>
      <w:instrText xml:space="preserve"> </w:instrText>
    </w:r>
    <w:r>
      <w:rPr>
        <w:rStyle w:val="Numrodepage"/>
      </w:rPr>
      <w:instrText>NUMPAGES</w:instrText>
    </w:r>
    <w:r w:rsidRPr="003F7A48">
      <w:rPr>
        <w:rStyle w:val="Numrodepage"/>
      </w:rPr>
      <w:instrText xml:space="preserve"> </w:instrText>
    </w:r>
    <w:r w:rsidR="00960BE0" w:rsidRPr="003F7A48">
      <w:rPr>
        <w:rStyle w:val="Numrodepage"/>
      </w:rPr>
      <w:fldChar w:fldCharType="separate"/>
    </w:r>
    <w:r w:rsidR="00C832FF">
      <w:rPr>
        <w:rStyle w:val="Numrodepage"/>
        <w:noProof/>
      </w:rPr>
      <w:t>17</w:t>
    </w:r>
    <w:r w:rsidR="00960BE0" w:rsidRPr="003F7A48">
      <w:rPr>
        <w:rStyle w:val="Numrodepage"/>
      </w:rPr>
      <w:fldChar w:fldCharType="end"/>
    </w:r>
  </w:p>
  <w:p w:rsidR="00BA4CF2" w:rsidRDefault="00BA4CF2">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75B8C" w:rsidRDefault="00175B8C" w:rsidP="00A65216">
      <w:r>
        <w:separator/>
      </w:r>
    </w:p>
  </w:footnote>
  <w:footnote w:type="continuationSeparator" w:id="1">
    <w:p w:rsidR="00175B8C" w:rsidRDefault="00175B8C" w:rsidP="00A6521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1A10488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00001"/>
    <w:multiLevelType w:val="multilevel"/>
    <w:tmpl w:val="616024A2"/>
    <w:lvl w:ilvl="0">
      <w:start w:val="1"/>
      <w:numFmt w:val="none"/>
      <w:pStyle w:val="Titre1"/>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pStyle w:val="Titre4"/>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pStyle w:val="Titre8"/>
      <w:suff w:val="nothing"/>
      <w:lvlText w:val=""/>
      <w:lvlJc w:val="left"/>
      <w:pPr>
        <w:tabs>
          <w:tab w:val="num" w:pos="0"/>
        </w:tabs>
      </w:pPr>
    </w:lvl>
    <w:lvl w:ilvl="8">
      <w:start w:val="1"/>
      <w:numFmt w:val="none"/>
      <w:suff w:val="nothing"/>
      <w:lvlText w:val=""/>
      <w:lvlJc w:val="left"/>
      <w:pPr>
        <w:tabs>
          <w:tab w:val="num" w:pos="0"/>
        </w:tabs>
      </w:pPr>
    </w:lvl>
  </w:abstractNum>
  <w:abstractNum w:abstractNumId="2">
    <w:nsid w:val="00223DC7"/>
    <w:multiLevelType w:val="hybridMultilevel"/>
    <w:tmpl w:val="97C849D2"/>
    <w:lvl w:ilvl="0" w:tplc="040C0001">
      <w:start w:val="1"/>
      <w:numFmt w:val="bullet"/>
      <w:lvlText w:val=""/>
      <w:lvlJc w:val="left"/>
      <w:pPr>
        <w:ind w:left="1426" w:hanging="360"/>
      </w:pPr>
      <w:rPr>
        <w:rFonts w:ascii="Symbol" w:hAnsi="Symbol" w:hint="default"/>
      </w:rPr>
    </w:lvl>
    <w:lvl w:ilvl="1" w:tplc="040C0003" w:tentative="1">
      <w:start w:val="1"/>
      <w:numFmt w:val="bullet"/>
      <w:lvlText w:val="o"/>
      <w:lvlJc w:val="left"/>
      <w:pPr>
        <w:ind w:left="2146" w:hanging="360"/>
      </w:pPr>
      <w:rPr>
        <w:rFonts w:ascii="Courier New" w:hAnsi="Courier New" w:cs="Courier New" w:hint="default"/>
      </w:rPr>
    </w:lvl>
    <w:lvl w:ilvl="2" w:tplc="040C0005" w:tentative="1">
      <w:start w:val="1"/>
      <w:numFmt w:val="bullet"/>
      <w:lvlText w:val=""/>
      <w:lvlJc w:val="left"/>
      <w:pPr>
        <w:ind w:left="2866" w:hanging="360"/>
      </w:pPr>
      <w:rPr>
        <w:rFonts w:ascii="Wingdings" w:hAnsi="Wingdings" w:hint="default"/>
      </w:rPr>
    </w:lvl>
    <w:lvl w:ilvl="3" w:tplc="040C0001" w:tentative="1">
      <w:start w:val="1"/>
      <w:numFmt w:val="bullet"/>
      <w:lvlText w:val=""/>
      <w:lvlJc w:val="left"/>
      <w:pPr>
        <w:ind w:left="3586" w:hanging="360"/>
      </w:pPr>
      <w:rPr>
        <w:rFonts w:ascii="Symbol" w:hAnsi="Symbol" w:hint="default"/>
      </w:rPr>
    </w:lvl>
    <w:lvl w:ilvl="4" w:tplc="040C0003" w:tentative="1">
      <w:start w:val="1"/>
      <w:numFmt w:val="bullet"/>
      <w:lvlText w:val="o"/>
      <w:lvlJc w:val="left"/>
      <w:pPr>
        <w:ind w:left="4306" w:hanging="360"/>
      </w:pPr>
      <w:rPr>
        <w:rFonts w:ascii="Courier New" w:hAnsi="Courier New" w:cs="Courier New" w:hint="default"/>
      </w:rPr>
    </w:lvl>
    <w:lvl w:ilvl="5" w:tplc="040C0005" w:tentative="1">
      <w:start w:val="1"/>
      <w:numFmt w:val="bullet"/>
      <w:lvlText w:val=""/>
      <w:lvlJc w:val="left"/>
      <w:pPr>
        <w:ind w:left="5026" w:hanging="360"/>
      </w:pPr>
      <w:rPr>
        <w:rFonts w:ascii="Wingdings" w:hAnsi="Wingdings" w:hint="default"/>
      </w:rPr>
    </w:lvl>
    <w:lvl w:ilvl="6" w:tplc="040C0001" w:tentative="1">
      <w:start w:val="1"/>
      <w:numFmt w:val="bullet"/>
      <w:lvlText w:val=""/>
      <w:lvlJc w:val="left"/>
      <w:pPr>
        <w:ind w:left="5746" w:hanging="360"/>
      </w:pPr>
      <w:rPr>
        <w:rFonts w:ascii="Symbol" w:hAnsi="Symbol" w:hint="default"/>
      </w:rPr>
    </w:lvl>
    <w:lvl w:ilvl="7" w:tplc="040C0003" w:tentative="1">
      <w:start w:val="1"/>
      <w:numFmt w:val="bullet"/>
      <w:lvlText w:val="o"/>
      <w:lvlJc w:val="left"/>
      <w:pPr>
        <w:ind w:left="6466" w:hanging="360"/>
      </w:pPr>
      <w:rPr>
        <w:rFonts w:ascii="Courier New" w:hAnsi="Courier New" w:cs="Courier New" w:hint="default"/>
      </w:rPr>
    </w:lvl>
    <w:lvl w:ilvl="8" w:tplc="040C0005" w:tentative="1">
      <w:start w:val="1"/>
      <w:numFmt w:val="bullet"/>
      <w:lvlText w:val=""/>
      <w:lvlJc w:val="left"/>
      <w:pPr>
        <w:ind w:left="7186" w:hanging="360"/>
      </w:pPr>
      <w:rPr>
        <w:rFonts w:ascii="Wingdings" w:hAnsi="Wingdings" w:hint="default"/>
      </w:rPr>
    </w:lvl>
  </w:abstractNum>
  <w:abstractNum w:abstractNumId="3">
    <w:nsid w:val="084567C9"/>
    <w:multiLevelType w:val="multilevel"/>
    <w:tmpl w:val="9F8408C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
    <w:nsid w:val="0A6C07A2"/>
    <w:multiLevelType w:val="hybridMultilevel"/>
    <w:tmpl w:val="EF58A7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10636325"/>
    <w:multiLevelType w:val="multilevel"/>
    <w:tmpl w:val="9EE8AA6C"/>
    <w:lvl w:ilvl="0">
      <w:start w:val="1"/>
      <w:numFmt w:val="upperLetter"/>
      <w:lvlText w:val="%1)"/>
      <w:lvlJc w:val="left"/>
      <w:pPr>
        <w:tabs>
          <w:tab w:val="num" w:pos="227"/>
        </w:tabs>
        <w:ind w:left="0" w:firstLine="0"/>
      </w:pPr>
      <w:rPr>
        <w:rFonts w:hint="default"/>
      </w:rPr>
    </w:lvl>
    <w:lvl w:ilvl="1">
      <w:start w:val="2"/>
      <w:numFmt w:val="decimal"/>
      <w:lvlText w:val="%1.%2."/>
      <w:lvlJc w:val="left"/>
      <w:pPr>
        <w:tabs>
          <w:tab w:val="num" w:pos="624"/>
        </w:tabs>
        <w:ind w:left="0" w:firstLine="0"/>
      </w:pPr>
      <w:rPr>
        <w:rFonts w:hint="default"/>
      </w:rPr>
    </w:lvl>
    <w:lvl w:ilvl="2">
      <w:start w:val="1"/>
      <w:numFmt w:val="lowerLetter"/>
      <w:pStyle w:val="Titre3"/>
      <w:lvlText w:val="%3)"/>
      <w:lvlJc w:val="left"/>
      <w:pPr>
        <w:tabs>
          <w:tab w:val="num" w:pos="879"/>
        </w:tabs>
        <w:ind w:left="0" w:firstLine="0"/>
      </w:pPr>
      <w:rPr>
        <w:rFonts w:hint="default"/>
      </w:rPr>
    </w:lvl>
    <w:lvl w:ilvl="3">
      <w:start w:val="4"/>
      <w:numFmt w:val="bullet"/>
      <w:lvlText w:val=""/>
      <w:lvlJc w:val="left"/>
      <w:pPr>
        <w:tabs>
          <w:tab w:val="num" w:pos="1134"/>
        </w:tabs>
        <w:ind w:left="0" w:firstLine="0"/>
      </w:pPr>
      <w:rPr>
        <w:rFonts w:ascii="Symbol" w:hAnsi="Symbol" w:hint="default"/>
      </w:rPr>
    </w:lvl>
    <w:lvl w:ilvl="4">
      <w:start w:val="5"/>
      <w:numFmt w:val="bullet"/>
      <w:lvlText w:val=""/>
      <w:lvlJc w:val="left"/>
      <w:pPr>
        <w:tabs>
          <w:tab w:val="num" w:pos="1358"/>
        </w:tabs>
        <w:ind w:left="0" w:firstLine="0"/>
      </w:pPr>
      <w:rPr>
        <w:rFonts w:ascii="Symbol" w:hAnsi="Symbol" w:hint="default"/>
      </w:rPr>
    </w:lvl>
    <w:lvl w:ilvl="5">
      <w:start w:val="6"/>
      <w:numFmt w:val="bullet"/>
      <w:lvlText w:val=""/>
      <w:lvlJc w:val="left"/>
      <w:pPr>
        <w:tabs>
          <w:tab w:val="num" w:pos="1582"/>
        </w:tabs>
        <w:ind w:left="0" w:firstLine="0"/>
      </w:pPr>
      <w:rPr>
        <w:rFonts w:ascii="Symbol" w:hAnsi="Symbol" w:hint="default"/>
      </w:rPr>
    </w:lvl>
    <w:lvl w:ilvl="6">
      <w:start w:val="7"/>
      <w:numFmt w:val="bullet"/>
      <w:lvlText w:val=""/>
      <w:lvlJc w:val="left"/>
      <w:pPr>
        <w:tabs>
          <w:tab w:val="num" w:pos="1806"/>
        </w:tabs>
        <w:ind w:left="0" w:firstLine="0"/>
      </w:pPr>
      <w:rPr>
        <w:rFonts w:ascii="Symbol" w:hAnsi="Symbol" w:hint="default"/>
      </w:rPr>
    </w:lvl>
    <w:lvl w:ilvl="7">
      <w:start w:val="8"/>
      <w:numFmt w:val="bullet"/>
      <w:lvlText w:val=""/>
      <w:lvlJc w:val="left"/>
      <w:pPr>
        <w:tabs>
          <w:tab w:val="num" w:pos="2030"/>
        </w:tabs>
        <w:ind w:left="0" w:firstLine="0"/>
      </w:pPr>
      <w:rPr>
        <w:rFonts w:ascii="Symbol" w:hAnsi="Symbol" w:hint="default"/>
      </w:rPr>
    </w:lvl>
    <w:lvl w:ilvl="8">
      <w:start w:val="9"/>
      <w:numFmt w:val="bullet"/>
      <w:lvlText w:val=""/>
      <w:lvlJc w:val="left"/>
      <w:pPr>
        <w:tabs>
          <w:tab w:val="num" w:pos="2254"/>
        </w:tabs>
        <w:ind w:left="0" w:firstLine="0"/>
      </w:pPr>
      <w:rPr>
        <w:rFonts w:ascii="Symbol" w:hAnsi="Symbol" w:hint="default"/>
      </w:rPr>
    </w:lvl>
  </w:abstractNum>
  <w:abstractNum w:abstractNumId="6">
    <w:nsid w:val="16D5112B"/>
    <w:multiLevelType w:val="hybridMultilevel"/>
    <w:tmpl w:val="A12A79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1AA302B6"/>
    <w:multiLevelType w:val="hybridMultilevel"/>
    <w:tmpl w:val="7AD01AE2"/>
    <w:lvl w:ilvl="0" w:tplc="040C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nsid w:val="1BD569EB"/>
    <w:multiLevelType w:val="hybridMultilevel"/>
    <w:tmpl w:val="698A435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22C05191"/>
    <w:multiLevelType w:val="multilevel"/>
    <w:tmpl w:val="1DA6B296"/>
    <w:lvl w:ilvl="0">
      <w:start w:val="1"/>
      <w:numFmt w:val="bullet"/>
      <w:lvlText w:val=""/>
      <w:lvlJc w:val="left"/>
      <w:pPr>
        <w:tabs>
          <w:tab w:val="num" w:pos="442"/>
        </w:tabs>
        <w:ind w:left="442" w:hanging="221"/>
      </w:pPr>
      <w:rPr>
        <w:rFonts w:ascii="Symbol" w:hAnsi="Symbol" w:hint="default"/>
      </w:rPr>
    </w:lvl>
    <w:lvl w:ilvl="1">
      <w:start w:val="1"/>
      <w:numFmt w:val="bullet"/>
      <w:lvlText w:val=""/>
      <w:lvlJc w:val="left"/>
      <w:pPr>
        <w:tabs>
          <w:tab w:val="num" w:pos="941"/>
        </w:tabs>
        <w:ind w:left="941" w:hanging="360"/>
      </w:pPr>
      <w:rPr>
        <w:rFonts w:ascii="Wingdings 2" w:hAnsi="Wingdings 2"/>
      </w:rPr>
    </w:lvl>
    <w:lvl w:ilvl="2">
      <w:start w:val="1"/>
      <w:numFmt w:val="bullet"/>
      <w:lvlText w:val="■"/>
      <w:lvlJc w:val="left"/>
      <w:pPr>
        <w:tabs>
          <w:tab w:val="num" w:pos="1301"/>
        </w:tabs>
        <w:ind w:left="1301" w:hanging="360"/>
      </w:pPr>
      <w:rPr>
        <w:rFonts w:ascii="StarSymbol" w:hAnsi="StarSymbol"/>
      </w:rPr>
    </w:lvl>
    <w:lvl w:ilvl="3">
      <w:start w:val="1"/>
      <w:numFmt w:val="bullet"/>
      <w:lvlText w:val=""/>
      <w:lvlJc w:val="left"/>
      <w:pPr>
        <w:tabs>
          <w:tab w:val="num" w:pos="1661"/>
        </w:tabs>
        <w:ind w:left="1661" w:hanging="360"/>
      </w:pPr>
      <w:rPr>
        <w:rFonts w:ascii="Wingdings" w:hAnsi="Wingdings"/>
      </w:rPr>
    </w:lvl>
    <w:lvl w:ilvl="4">
      <w:start w:val="1"/>
      <w:numFmt w:val="bullet"/>
      <w:lvlText w:val=""/>
      <w:lvlJc w:val="left"/>
      <w:pPr>
        <w:tabs>
          <w:tab w:val="num" w:pos="2021"/>
        </w:tabs>
        <w:ind w:left="2021" w:hanging="360"/>
      </w:pPr>
      <w:rPr>
        <w:rFonts w:ascii="Wingdings 2" w:hAnsi="Wingdings 2"/>
      </w:rPr>
    </w:lvl>
    <w:lvl w:ilvl="5">
      <w:start w:val="1"/>
      <w:numFmt w:val="bullet"/>
      <w:lvlText w:val="■"/>
      <w:lvlJc w:val="left"/>
      <w:pPr>
        <w:tabs>
          <w:tab w:val="num" w:pos="2381"/>
        </w:tabs>
        <w:ind w:left="2381" w:hanging="360"/>
      </w:pPr>
      <w:rPr>
        <w:rFonts w:ascii="StarSymbol" w:hAnsi="StarSymbol"/>
      </w:rPr>
    </w:lvl>
    <w:lvl w:ilvl="6">
      <w:start w:val="1"/>
      <w:numFmt w:val="bullet"/>
      <w:lvlText w:val=""/>
      <w:lvlJc w:val="left"/>
      <w:pPr>
        <w:tabs>
          <w:tab w:val="num" w:pos="2741"/>
        </w:tabs>
        <w:ind w:left="2741" w:hanging="360"/>
      </w:pPr>
      <w:rPr>
        <w:rFonts w:ascii="Wingdings" w:hAnsi="Wingdings"/>
      </w:rPr>
    </w:lvl>
    <w:lvl w:ilvl="7">
      <w:start w:val="1"/>
      <w:numFmt w:val="bullet"/>
      <w:lvlText w:val=""/>
      <w:lvlJc w:val="left"/>
      <w:pPr>
        <w:tabs>
          <w:tab w:val="num" w:pos="3101"/>
        </w:tabs>
        <w:ind w:left="3101" w:hanging="360"/>
      </w:pPr>
      <w:rPr>
        <w:rFonts w:ascii="Wingdings 2" w:hAnsi="Wingdings 2"/>
      </w:rPr>
    </w:lvl>
    <w:lvl w:ilvl="8">
      <w:start w:val="1"/>
      <w:numFmt w:val="bullet"/>
      <w:lvlText w:val="■"/>
      <w:lvlJc w:val="left"/>
      <w:pPr>
        <w:tabs>
          <w:tab w:val="num" w:pos="3461"/>
        </w:tabs>
        <w:ind w:left="3461" w:hanging="360"/>
      </w:pPr>
      <w:rPr>
        <w:rFonts w:ascii="StarSymbol" w:hAnsi="StarSymbol"/>
      </w:rPr>
    </w:lvl>
  </w:abstractNum>
  <w:abstractNum w:abstractNumId="10">
    <w:nsid w:val="240047A5"/>
    <w:multiLevelType w:val="hybridMultilevel"/>
    <w:tmpl w:val="2EF270C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2A8732AD"/>
    <w:multiLevelType w:val="hybridMultilevel"/>
    <w:tmpl w:val="9300EB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6DA05AB"/>
    <w:multiLevelType w:val="hybridMultilevel"/>
    <w:tmpl w:val="99CEF16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3AC840C3"/>
    <w:multiLevelType w:val="hybridMultilevel"/>
    <w:tmpl w:val="6A384C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3CF0101A"/>
    <w:multiLevelType w:val="hybridMultilevel"/>
    <w:tmpl w:val="E0E67E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40EA10AF"/>
    <w:multiLevelType w:val="hybridMultilevel"/>
    <w:tmpl w:val="81E6C698"/>
    <w:lvl w:ilvl="0" w:tplc="040C0001">
      <w:start w:val="1"/>
      <w:numFmt w:val="bullet"/>
      <w:lvlText w:val=""/>
      <w:lvlJc w:val="left"/>
      <w:pPr>
        <w:ind w:left="1426" w:hanging="360"/>
      </w:pPr>
      <w:rPr>
        <w:rFonts w:ascii="Symbol" w:hAnsi="Symbol" w:hint="default"/>
      </w:rPr>
    </w:lvl>
    <w:lvl w:ilvl="1" w:tplc="040C0003" w:tentative="1">
      <w:start w:val="1"/>
      <w:numFmt w:val="bullet"/>
      <w:lvlText w:val="o"/>
      <w:lvlJc w:val="left"/>
      <w:pPr>
        <w:ind w:left="2146" w:hanging="360"/>
      </w:pPr>
      <w:rPr>
        <w:rFonts w:ascii="Courier New" w:hAnsi="Courier New" w:cs="Courier New" w:hint="default"/>
      </w:rPr>
    </w:lvl>
    <w:lvl w:ilvl="2" w:tplc="040C0005" w:tentative="1">
      <w:start w:val="1"/>
      <w:numFmt w:val="bullet"/>
      <w:lvlText w:val=""/>
      <w:lvlJc w:val="left"/>
      <w:pPr>
        <w:ind w:left="2866" w:hanging="360"/>
      </w:pPr>
      <w:rPr>
        <w:rFonts w:ascii="Wingdings" w:hAnsi="Wingdings" w:hint="default"/>
      </w:rPr>
    </w:lvl>
    <w:lvl w:ilvl="3" w:tplc="040C0001" w:tentative="1">
      <w:start w:val="1"/>
      <w:numFmt w:val="bullet"/>
      <w:lvlText w:val=""/>
      <w:lvlJc w:val="left"/>
      <w:pPr>
        <w:ind w:left="3586" w:hanging="360"/>
      </w:pPr>
      <w:rPr>
        <w:rFonts w:ascii="Symbol" w:hAnsi="Symbol" w:hint="default"/>
      </w:rPr>
    </w:lvl>
    <w:lvl w:ilvl="4" w:tplc="040C0003" w:tentative="1">
      <w:start w:val="1"/>
      <w:numFmt w:val="bullet"/>
      <w:lvlText w:val="o"/>
      <w:lvlJc w:val="left"/>
      <w:pPr>
        <w:ind w:left="4306" w:hanging="360"/>
      </w:pPr>
      <w:rPr>
        <w:rFonts w:ascii="Courier New" w:hAnsi="Courier New" w:cs="Courier New" w:hint="default"/>
      </w:rPr>
    </w:lvl>
    <w:lvl w:ilvl="5" w:tplc="040C0005" w:tentative="1">
      <w:start w:val="1"/>
      <w:numFmt w:val="bullet"/>
      <w:lvlText w:val=""/>
      <w:lvlJc w:val="left"/>
      <w:pPr>
        <w:ind w:left="5026" w:hanging="360"/>
      </w:pPr>
      <w:rPr>
        <w:rFonts w:ascii="Wingdings" w:hAnsi="Wingdings" w:hint="default"/>
      </w:rPr>
    </w:lvl>
    <w:lvl w:ilvl="6" w:tplc="040C0001" w:tentative="1">
      <w:start w:val="1"/>
      <w:numFmt w:val="bullet"/>
      <w:lvlText w:val=""/>
      <w:lvlJc w:val="left"/>
      <w:pPr>
        <w:ind w:left="5746" w:hanging="360"/>
      </w:pPr>
      <w:rPr>
        <w:rFonts w:ascii="Symbol" w:hAnsi="Symbol" w:hint="default"/>
      </w:rPr>
    </w:lvl>
    <w:lvl w:ilvl="7" w:tplc="040C0003" w:tentative="1">
      <w:start w:val="1"/>
      <w:numFmt w:val="bullet"/>
      <w:lvlText w:val="o"/>
      <w:lvlJc w:val="left"/>
      <w:pPr>
        <w:ind w:left="6466" w:hanging="360"/>
      </w:pPr>
      <w:rPr>
        <w:rFonts w:ascii="Courier New" w:hAnsi="Courier New" w:cs="Courier New" w:hint="default"/>
      </w:rPr>
    </w:lvl>
    <w:lvl w:ilvl="8" w:tplc="040C0005" w:tentative="1">
      <w:start w:val="1"/>
      <w:numFmt w:val="bullet"/>
      <w:lvlText w:val=""/>
      <w:lvlJc w:val="left"/>
      <w:pPr>
        <w:ind w:left="7186" w:hanging="360"/>
      </w:pPr>
      <w:rPr>
        <w:rFonts w:ascii="Wingdings" w:hAnsi="Wingdings" w:hint="default"/>
      </w:rPr>
    </w:lvl>
  </w:abstractNum>
  <w:abstractNum w:abstractNumId="16">
    <w:nsid w:val="42BB318B"/>
    <w:multiLevelType w:val="hybridMultilevel"/>
    <w:tmpl w:val="739C9CD8"/>
    <w:lvl w:ilvl="0" w:tplc="B8BE0878">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42D63FB8"/>
    <w:multiLevelType w:val="hybridMultilevel"/>
    <w:tmpl w:val="7E9EDF1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49FC0253"/>
    <w:multiLevelType w:val="multilevel"/>
    <w:tmpl w:val="9ACC1F16"/>
    <w:lvl w:ilvl="0">
      <w:start w:val="1"/>
      <w:numFmt w:val="bullet"/>
      <w:lvlText w:val=""/>
      <w:lvlJc w:val="left"/>
      <w:pPr>
        <w:tabs>
          <w:tab w:val="num" w:pos="0"/>
        </w:tabs>
        <w:ind w:left="360" w:hanging="360"/>
      </w:pPr>
      <w:rPr>
        <w:rFonts w:ascii="Symbol" w:hAnsi="Symbol" w:hint="default"/>
      </w:rPr>
    </w:lvl>
    <w:lvl w:ilvl="1">
      <w:start w:val="1"/>
      <w:numFmt w:val="none"/>
      <w:suff w:val="nothing"/>
      <w:lvlText w:val="o"/>
      <w:lvlJc w:val="left"/>
      <w:pPr>
        <w:tabs>
          <w:tab w:val="num" w:pos="0"/>
        </w:tabs>
        <w:ind w:left="720" w:hanging="360"/>
      </w:pPr>
      <w:rPr>
        <w:rFonts w:ascii="Courier New" w:hAnsi="Courier New"/>
      </w:rPr>
    </w:lvl>
    <w:lvl w:ilvl="2">
      <w:start w:val="1"/>
      <w:numFmt w:val="none"/>
      <w:suff w:val="nothing"/>
      <w:lvlText w:val=""/>
      <w:lvlJc w:val="left"/>
      <w:pPr>
        <w:tabs>
          <w:tab w:val="num" w:pos="0"/>
        </w:tabs>
        <w:ind w:left="1080" w:hanging="360"/>
      </w:pPr>
      <w:rPr>
        <w:rFonts w:ascii="Wingdings" w:hAnsi="Wingdings"/>
      </w:rPr>
    </w:lvl>
    <w:lvl w:ilvl="3">
      <w:start w:val="1"/>
      <w:numFmt w:val="none"/>
      <w:suff w:val="nothing"/>
      <w:lvlText w:val=""/>
      <w:lvlJc w:val="left"/>
      <w:pPr>
        <w:tabs>
          <w:tab w:val="num" w:pos="0"/>
        </w:tabs>
        <w:ind w:left="1440" w:hanging="360"/>
      </w:pPr>
      <w:rPr>
        <w:rFonts w:ascii="Symbol" w:hAnsi="Symbol"/>
      </w:rPr>
    </w:lvl>
    <w:lvl w:ilvl="4">
      <w:start w:val="1"/>
      <w:numFmt w:val="none"/>
      <w:suff w:val="nothing"/>
      <w:lvlText w:val="o"/>
      <w:lvlJc w:val="left"/>
      <w:pPr>
        <w:tabs>
          <w:tab w:val="num" w:pos="0"/>
        </w:tabs>
        <w:ind w:left="1800" w:hanging="360"/>
      </w:pPr>
      <w:rPr>
        <w:rFonts w:ascii="Courier New" w:hAnsi="Courier New"/>
      </w:rPr>
    </w:lvl>
    <w:lvl w:ilvl="5">
      <w:start w:val="1"/>
      <w:numFmt w:val="none"/>
      <w:suff w:val="nothing"/>
      <w:lvlText w:val=""/>
      <w:lvlJc w:val="left"/>
      <w:pPr>
        <w:tabs>
          <w:tab w:val="num" w:pos="0"/>
        </w:tabs>
        <w:ind w:left="2160" w:hanging="360"/>
      </w:pPr>
      <w:rPr>
        <w:rFonts w:ascii="Wingdings" w:hAnsi="Wingdings"/>
      </w:rPr>
    </w:lvl>
    <w:lvl w:ilvl="6">
      <w:start w:val="1"/>
      <w:numFmt w:val="none"/>
      <w:suff w:val="nothing"/>
      <w:lvlText w:val=""/>
      <w:lvlJc w:val="left"/>
      <w:pPr>
        <w:tabs>
          <w:tab w:val="num" w:pos="0"/>
        </w:tabs>
        <w:ind w:left="2520" w:hanging="360"/>
      </w:pPr>
      <w:rPr>
        <w:rFonts w:ascii="Symbol" w:hAnsi="Symbol"/>
      </w:rPr>
    </w:lvl>
    <w:lvl w:ilvl="7">
      <w:start w:val="1"/>
      <w:numFmt w:val="none"/>
      <w:suff w:val="nothing"/>
      <w:lvlText w:val="o"/>
      <w:lvlJc w:val="left"/>
      <w:pPr>
        <w:tabs>
          <w:tab w:val="num" w:pos="0"/>
        </w:tabs>
        <w:ind w:left="2880" w:hanging="360"/>
      </w:pPr>
      <w:rPr>
        <w:rFonts w:ascii="Courier New" w:hAnsi="Courier New"/>
      </w:rPr>
    </w:lvl>
    <w:lvl w:ilvl="8">
      <w:start w:val="1"/>
      <w:numFmt w:val="none"/>
      <w:suff w:val="nothing"/>
      <w:lvlText w:val=""/>
      <w:lvlJc w:val="left"/>
      <w:pPr>
        <w:tabs>
          <w:tab w:val="num" w:pos="0"/>
        </w:tabs>
        <w:ind w:left="3240" w:hanging="360"/>
      </w:pPr>
      <w:rPr>
        <w:rFonts w:ascii="Wingdings" w:hAnsi="Wingdings"/>
      </w:rPr>
    </w:lvl>
  </w:abstractNum>
  <w:abstractNum w:abstractNumId="19">
    <w:nsid w:val="4B843D8E"/>
    <w:multiLevelType w:val="hybridMultilevel"/>
    <w:tmpl w:val="538CBC9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4F6051B8"/>
    <w:multiLevelType w:val="hybridMultilevel"/>
    <w:tmpl w:val="74C416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56664C99"/>
    <w:multiLevelType w:val="multilevel"/>
    <w:tmpl w:val="BA422E08"/>
    <w:lvl w:ilvl="0">
      <w:start w:val="1"/>
      <w:numFmt w:val="bullet"/>
      <w:lvlText w:val=""/>
      <w:lvlJc w:val="left"/>
      <w:pPr>
        <w:tabs>
          <w:tab w:val="num" w:pos="0"/>
        </w:tabs>
        <w:ind w:left="360" w:hanging="360"/>
      </w:pPr>
      <w:rPr>
        <w:rFonts w:ascii="Symbol" w:hAnsi="Symbol" w:hint="default"/>
      </w:rPr>
    </w:lvl>
    <w:lvl w:ilvl="1">
      <w:start w:val="1"/>
      <w:numFmt w:val="none"/>
      <w:suff w:val="nothing"/>
      <w:lvlText w:val="o"/>
      <w:lvlJc w:val="left"/>
      <w:pPr>
        <w:tabs>
          <w:tab w:val="num" w:pos="0"/>
        </w:tabs>
        <w:ind w:left="720" w:hanging="360"/>
      </w:pPr>
      <w:rPr>
        <w:rFonts w:ascii="Courier New" w:hAnsi="Courier New"/>
      </w:rPr>
    </w:lvl>
    <w:lvl w:ilvl="2">
      <w:start w:val="1"/>
      <w:numFmt w:val="none"/>
      <w:suff w:val="nothing"/>
      <w:lvlText w:val=""/>
      <w:lvlJc w:val="left"/>
      <w:pPr>
        <w:tabs>
          <w:tab w:val="num" w:pos="0"/>
        </w:tabs>
        <w:ind w:left="1080" w:hanging="360"/>
      </w:pPr>
      <w:rPr>
        <w:rFonts w:ascii="Wingdings" w:hAnsi="Wingdings"/>
      </w:rPr>
    </w:lvl>
    <w:lvl w:ilvl="3">
      <w:start w:val="1"/>
      <w:numFmt w:val="none"/>
      <w:suff w:val="nothing"/>
      <w:lvlText w:val=""/>
      <w:lvlJc w:val="left"/>
      <w:pPr>
        <w:tabs>
          <w:tab w:val="num" w:pos="0"/>
        </w:tabs>
        <w:ind w:left="1440" w:hanging="360"/>
      </w:pPr>
      <w:rPr>
        <w:rFonts w:ascii="Symbol" w:hAnsi="Symbol"/>
      </w:rPr>
    </w:lvl>
    <w:lvl w:ilvl="4">
      <w:start w:val="1"/>
      <w:numFmt w:val="none"/>
      <w:suff w:val="nothing"/>
      <w:lvlText w:val="o"/>
      <w:lvlJc w:val="left"/>
      <w:pPr>
        <w:tabs>
          <w:tab w:val="num" w:pos="0"/>
        </w:tabs>
        <w:ind w:left="1800" w:hanging="360"/>
      </w:pPr>
      <w:rPr>
        <w:rFonts w:ascii="Courier New" w:hAnsi="Courier New"/>
      </w:rPr>
    </w:lvl>
    <w:lvl w:ilvl="5">
      <w:start w:val="1"/>
      <w:numFmt w:val="none"/>
      <w:suff w:val="nothing"/>
      <w:lvlText w:val=""/>
      <w:lvlJc w:val="left"/>
      <w:pPr>
        <w:tabs>
          <w:tab w:val="num" w:pos="0"/>
        </w:tabs>
        <w:ind w:left="2160" w:hanging="360"/>
      </w:pPr>
      <w:rPr>
        <w:rFonts w:ascii="Wingdings" w:hAnsi="Wingdings"/>
      </w:rPr>
    </w:lvl>
    <w:lvl w:ilvl="6">
      <w:start w:val="1"/>
      <w:numFmt w:val="none"/>
      <w:suff w:val="nothing"/>
      <w:lvlText w:val=""/>
      <w:lvlJc w:val="left"/>
      <w:pPr>
        <w:tabs>
          <w:tab w:val="num" w:pos="0"/>
        </w:tabs>
        <w:ind w:left="2520" w:hanging="360"/>
      </w:pPr>
      <w:rPr>
        <w:rFonts w:ascii="Symbol" w:hAnsi="Symbol"/>
      </w:rPr>
    </w:lvl>
    <w:lvl w:ilvl="7">
      <w:start w:val="1"/>
      <w:numFmt w:val="none"/>
      <w:suff w:val="nothing"/>
      <w:lvlText w:val="o"/>
      <w:lvlJc w:val="left"/>
      <w:pPr>
        <w:tabs>
          <w:tab w:val="num" w:pos="0"/>
        </w:tabs>
        <w:ind w:left="2880" w:hanging="360"/>
      </w:pPr>
      <w:rPr>
        <w:rFonts w:ascii="Courier New" w:hAnsi="Courier New"/>
      </w:rPr>
    </w:lvl>
    <w:lvl w:ilvl="8">
      <w:start w:val="1"/>
      <w:numFmt w:val="none"/>
      <w:suff w:val="nothing"/>
      <w:lvlText w:val=""/>
      <w:lvlJc w:val="left"/>
      <w:pPr>
        <w:tabs>
          <w:tab w:val="num" w:pos="0"/>
        </w:tabs>
        <w:ind w:left="3240" w:hanging="360"/>
      </w:pPr>
      <w:rPr>
        <w:rFonts w:ascii="Wingdings" w:hAnsi="Wingdings"/>
      </w:rPr>
    </w:lvl>
  </w:abstractNum>
  <w:abstractNum w:abstractNumId="22">
    <w:nsid w:val="56A83228"/>
    <w:multiLevelType w:val="multilevel"/>
    <w:tmpl w:val="C4D81AAA"/>
    <w:lvl w:ilvl="0">
      <w:start w:val="1"/>
      <w:numFmt w:val="bullet"/>
      <w:lvlText w:val=""/>
      <w:lvlJc w:val="left"/>
      <w:pPr>
        <w:tabs>
          <w:tab w:val="num" w:pos="221"/>
        </w:tabs>
        <w:ind w:left="221" w:hanging="221"/>
      </w:pPr>
      <w:rPr>
        <w:rFonts w:ascii="Symbol" w:hAnsi="Symbol" w:hint="default"/>
      </w:rPr>
    </w:lvl>
    <w:lvl w:ilvl="1">
      <w:start w:val="1"/>
      <w:numFmt w:val="bullet"/>
      <w:lvlText w:val=""/>
      <w:lvlJc w:val="left"/>
      <w:pPr>
        <w:tabs>
          <w:tab w:val="num" w:pos="720"/>
        </w:tabs>
        <w:ind w:left="720" w:hanging="360"/>
      </w:pPr>
      <w:rPr>
        <w:rFonts w:ascii="Wingdings 2" w:hAnsi="Wingdings 2"/>
      </w:rPr>
    </w:lvl>
    <w:lvl w:ilvl="2">
      <w:start w:val="1"/>
      <w:numFmt w:val="bullet"/>
      <w:lvlText w:val="■"/>
      <w:lvlJc w:val="left"/>
      <w:pPr>
        <w:tabs>
          <w:tab w:val="num" w:pos="1080"/>
        </w:tabs>
        <w:ind w:left="1080" w:hanging="360"/>
      </w:pPr>
      <w:rPr>
        <w:rFonts w:ascii="StarSymbol" w:hAnsi="StarSymbol"/>
      </w:rPr>
    </w:lvl>
    <w:lvl w:ilvl="3">
      <w:start w:val="1"/>
      <w:numFmt w:val="bullet"/>
      <w:lvlText w:val=""/>
      <w:lvlJc w:val="left"/>
      <w:pPr>
        <w:tabs>
          <w:tab w:val="num" w:pos="1440"/>
        </w:tabs>
        <w:ind w:left="1440" w:hanging="360"/>
      </w:pPr>
      <w:rPr>
        <w:rFonts w:ascii="Wingdings" w:hAnsi="Wingdings"/>
      </w:rPr>
    </w:lvl>
    <w:lvl w:ilvl="4">
      <w:start w:val="1"/>
      <w:numFmt w:val="bullet"/>
      <w:lvlText w:val=""/>
      <w:lvlJc w:val="left"/>
      <w:pPr>
        <w:tabs>
          <w:tab w:val="num" w:pos="1800"/>
        </w:tabs>
        <w:ind w:left="1800" w:hanging="360"/>
      </w:pPr>
      <w:rPr>
        <w:rFonts w:ascii="Wingdings 2" w:hAnsi="Wingdings 2"/>
      </w:rPr>
    </w:lvl>
    <w:lvl w:ilvl="5">
      <w:start w:val="1"/>
      <w:numFmt w:val="bullet"/>
      <w:lvlText w:val="■"/>
      <w:lvlJc w:val="left"/>
      <w:pPr>
        <w:tabs>
          <w:tab w:val="num" w:pos="2160"/>
        </w:tabs>
        <w:ind w:left="2160" w:hanging="360"/>
      </w:pPr>
      <w:rPr>
        <w:rFonts w:ascii="StarSymbol" w:hAnsi="StarSymbol"/>
      </w:rPr>
    </w:lvl>
    <w:lvl w:ilvl="6">
      <w:start w:val="1"/>
      <w:numFmt w:val="bullet"/>
      <w:lvlText w:val=""/>
      <w:lvlJc w:val="left"/>
      <w:pPr>
        <w:tabs>
          <w:tab w:val="num" w:pos="2520"/>
        </w:tabs>
        <w:ind w:left="2520" w:hanging="360"/>
      </w:pPr>
      <w:rPr>
        <w:rFonts w:ascii="Wingdings" w:hAnsi="Wingdings"/>
      </w:rPr>
    </w:lvl>
    <w:lvl w:ilvl="7">
      <w:start w:val="1"/>
      <w:numFmt w:val="bullet"/>
      <w:lvlText w:val=""/>
      <w:lvlJc w:val="left"/>
      <w:pPr>
        <w:tabs>
          <w:tab w:val="num" w:pos="2880"/>
        </w:tabs>
        <w:ind w:left="2880" w:hanging="360"/>
      </w:pPr>
      <w:rPr>
        <w:rFonts w:ascii="Wingdings 2" w:hAnsi="Wingdings 2"/>
      </w:rPr>
    </w:lvl>
    <w:lvl w:ilvl="8">
      <w:start w:val="1"/>
      <w:numFmt w:val="bullet"/>
      <w:lvlText w:val="■"/>
      <w:lvlJc w:val="left"/>
      <w:pPr>
        <w:tabs>
          <w:tab w:val="num" w:pos="3240"/>
        </w:tabs>
        <w:ind w:left="3240" w:hanging="360"/>
      </w:pPr>
      <w:rPr>
        <w:rFonts w:ascii="StarSymbol" w:hAnsi="StarSymbol"/>
      </w:rPr>
    </w:lvl>
  </w:abstractNum>
  <w:abstractNum w:abstractNumId="23">
    <w:nsid w:val="593B6DE8"/>
    <w:multiLevelType w:val="multilevel"/>
    <w:tmpl w:val="587E40C2"/>
    <w:lvl w:ilvl="0">
      <w:start w:val="1"/>
      <w:numFmt w:val="bullet"/>
      <w:lvlText w:val=""/>
      <w:lvlJc w:val="left"/>
      <w:pPr>
        <w:tabs>
          <w:tab w:val="num" w:pos="221"/>
        </w:tabs>
        <w:ind w:left="221" w:hanging="221"/>
      </w:pPr>
      <w:rPr>
        <w:rFonts w:ascii="Symbol" w:hAnsi="Symbol" w:hint="default"/>
      </w:rPr>
    </w:lvl>
    <w:lvl w:ilvl="1">
      <w:start w:val="1"/>
      <w:numFmt w:val="bullet"/>
      <w:lvlText w:val=""/>
      <w:lvlJc w:val="left"/>
      <w:pPr>
        <w:tabs>
          <w:tab w:val="num" w:pos="720"/>
        </w:tabs>
        <w:ind w:left="720" w:hanging="360"/>
      </w:pPr>
      <w:rPr>
        <w:rFonts w:ascii="Wingdings 2" w:hAnsi="Wingdings 2"/>
      </w:rPr>
    </w:lvl>
    <w:lvl w:ilvl="2">
      <w:start w:val="1"/>
      <w:numFmt w:val="bullet"/>
      <w:lvlText w:val="■"/>
      <w:lvlJc w:val="left"/>
      <w:pPr>
        <w:tabs>
          <w:tab w:val="num" w:pos="1080"/>
        </w:tabs>
        <w:ind w:left="1080" w:hanging="360"/>
      </w:pPr>
      <w:rPr>
        <w:rFonts w:ascii="StarSymbol" w:hAnsi="StarSymbol"/>
      </w:rPr>
    </w:lvl>
    <w:lvl w:ilvl="3">
      <w:start w:val="1"/>
      <w:numFmt w:val="bullet"/>
      <w:lvlText w:val=""/>
      <w:lvlJc w:val="left"/>
      <w:pPr>
        <w:tabs>
          <w:tab w:val="num" w:pos="1440"/>
        </w:tabs>
        <w:ind w:left="1440" w:hanging="360"/>
      </w:pPr>
      <w:rPr>
        <w:rFonts w:ascii="Wingdings" w:hAnsi="Wingdings"/>
      </w:rPr>
    </w:lvl>
    <w:lvl w:ilvl="4">
      <w:start w:val="1"/>
      <w:numFmt w:val="bullet"/>
      <w:lvlText w:val=""/>
      <w:lvlJc w:val="left"/>
      <w:pPr>
        <w:tabs>
          <w:tab w:val="num" w:pos="1800"/>
        </w:tabs>
        <w:ind w:left="1800" w:hanging="360"/>
      </w:pPr>
      <w:rPr>
        <w:rFonts w:ascii="Wingdings 2" w:hAnsi="Wingdings 2"/>
      </w:rPr>
    </w:lvl>
    <w:lvl w:ilvl="5">
      <w:start w:val="1"/>
      <w:numFmt w:val="bullet"/>
      <w:lvlText w:val="■"/>
      <w:lvlJc w:val="left"/>
      <w:pPr>
        <w:tabs>
          <w:tab w:val="num" w:pos="2160"/>
        </w:tabs>
        <w:ind w:left="2160" w:hanging="360"/>
      </w:pPr>
      <w:rPr>
        <w:rFonts w:ascii="StarSymbol" w:hAnsi="StarSymbol"/>
      </w:rPr>
    </w:lvl>
    <w:lvl w:ilvl="6">
      <w:start w:val="1"/>
      <w:numFmt w:val="bullet"/>
      <w:lvlText w:val=""/>
      <w:lvlJc w:val="left"/>
      <w:pPr>
        <w:tabs>
          <w:tab w:val="num" w:pos="2520"/>
        </w:tabs>
        <w:ind w:left="2520" w:hanging="360"/>
      </w:pPr>
      <w:rPr>
        <w:rFonts w:ascii="Wingdings" w:hAnsi="Wingdings"/>
      </w:rPr>
    </w:lvl>
    <w:lvl w:ilvl="7">
      <w:start w:val="1"/>
      <w:numFmt w:val="bullet"/>
      <w:lvlText w:val=""/>
      <w:lvlJc w:val="left"/>
      <w:pPr>
        <w:tabs>
          <w:tab w:val="num" w:pos="2880"/>
        </w:tabs>
        <w:ind w:left="2880" w:hanging="360"/>
      </w:pPr>
      <w:rPr>
        <w:rFonts w:ascii="Wingdings 2" w:hAnsi="Wingdings 2"/>
      </w:rPr>
    </w:lvl>
    <w:lvl w:ilvl="8">
      <w:start w:val="1"/>
      <w:numFmt w:val="bullet"/>
      <w:lvlText w:val="■"/>
      <w:lvlJc w:val="left"/>
      <w:pPr>
        <w:tabs>
          <w:tab w:val="num" w:pos="3240"/>
        </w:tabs>
        <w:ind w:left="3240" w:hanging="360"/>
      </w:pPr>
      <w:rPr>
        <w:rFonts w:ascii="StarSymbol" w:hAnsi="StarSymbol"/>
      </w:rPr>
    </w:lvl>
  </w:abstractNum>
  <w:abstractNum w:abstractNumId="24">
    <w:nsid w:val="5E6B6C47"/>
    <w:multiLevelType w:val="hybridMultilevel"/>
    <w:tmpl w:val="6E60F0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5F550731"/>
    <w:multiLevelType w:val="multilevel"/>
    <w:tmpl w:val="8FBC9AEE"/>
    <w:lvl w:ilvl="0">
      <w:start w:val="1"/>
      <w:numFmt w:val="upperRoman"/>
      <w:lvlText w:val="%1"/>
      <w:lvlJc w:val="left"/>
      <w:pPr>
        <w:tabs>
          <w:tab w:val="num" w:pos="720"/>
        </w:tabs>
        <w:ind w:left="432" w:hanging="432"/>
      </w:pPr>
      <w:rPr>
        <w:rFonts w:ascii="Times New Roman" w:hAnsi="Times New Roman" w:hint="default"/>
        <w:b/>
        <w:i w:val="0"/>
        <w:sz w:val="24"/>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nsid w:val="607C3BDA"/>
    <w:multiLevelType w:val="multilevel"/>
    <w:tmpl w:val="91B2F7E4"/>
    <w:lvl w:ilvl="0">
      <w:start w:val="1"/>
      <w:numFmt w:val="bullet"/>
      <w:lvlText w:val=""/>
      <w:lvlJc w:val="left"/>
      <w:pPr>
        <w:tabs>
          <w:tab w:val="num" w:pos="0"/>
        </w:tabs>
        <w:ind w:left="360" w:hanging="360"/>
      </w:pPr>
      <w:rPr>
        <w:rFonts w:ascii="Symbol" w:hAnsi="Symbol" w:hint="default"/>
      </w:rPr>
    </w:lvl>
    <w:lvl w:ilvl="1">
      <w:start w:val="1"/>
      <w:numFmt w:val="none"/>
      <w:suff w:val="nothing"/>
      <w:lvlText w:val="o"/>
      <w:lvlJc w:val="left"/>
      <w:pPr>
        <w:tabs>
          <w:tab w:val="num" w:pos="0"/>
        </w:tabs>
        <w:ind w:left="720" w:hanging="360"/>
      </w:pPr>
      <w:rPr>
        <w:rFonts w:ascii="Courier New" w:hAnsi="Courier New"/>
      </w:rPr>
    </w:lvl>
    <w:lvl w:ilvl="2">
      <w:start w:val="1"/>
      <w:numFmt w:val="none"/>
      <w:suff w:val="nothing"/>
      <w:lvlText w:val=""/>
      <w:lvlJc w:val="left"/>
      <w:pPr>
        <w:tabs>
          <w:tab w:val="num" w:pos="0"/>
        </w:tabs>
        <w:ind w:left="1080" w:hanging="360"/>
      </w:pPr>
      <w:rPr>
        <w:rFonts w:ascii="Wingdings" w:hAnsi="Wingdings"/>
      </w:rPr>
    </w:lvl>
    <w:lvl w:ilvl="3">
      <w:start w:val="1"/>
      <w:numFmt w:val="none"/>
      <w:suff w:val="nothing"/>
      <w:lvlText w:val=""/>
      <w:lvlJc w:val="left"/>
      <w:pPr>
        <w:tabs>
          <w:tab w:val="num" w:pos="0"/>
        </w:tabs>
        <w:ind w:left="1440" w:hanging="360"/>
      </w:pPr>
      <w:rPr>
        <w:rFonts w:ascii="Symbol" w:hAnsi="Symbol"/>
      </w:rPr>
    </w:lvl>
    <w:lvl w:ilvl="4">
      <w:start w:val="1"/>
      <w:numFmt w:val="none"/>
      <w:suff w:val="nothing"/>
      <w:lvlText w:val="o"/>
      <w:lvlJc w:val="left"/>
      <w:pPr>
        <w:tabs>
          <w:tab w:val="num" w:pos="0"/>
        </w:tabs>
        <w:ind w:left="1800" w:hanging="360"/>
      </w:pPr>
      <w:rPr>
        <w:rFonts w:ascii="Courier New" w:hAnsi="Courier New"/>
      </w:rPr>
    </w:lvl>
    <w:lvl w:ilvl="5">
      <w:start w:val="1"/>
      <w:numFmt w:val="none"/>
      <w:suff w:val="nothing"/>
      <w:lvlText w:val=""/>
      <w:lvlJc w:val="left"/>
      <w:pPr>
        <w:tabs>
          <w:tab w:val="num" w:pos="0"/>
        </w:tabs>
        <w:ind w:left="2160" w:hanging="360"/>
      </w:pPr>
      <w:rPr>
        <w:rFonts w:ascii="Wingdings" w:hAnsi="Wingdings"/>
      </w:rPr>
    </w:lvl>
    <w:lvl w:ilvl="6">
      <w:start w:val="1"/>
      <w:numFmt w:val="none"/>
      <w:suff w:val="nothing"/>
      <w:lvlText w:val=""/>
      <w:lvlJc w:val="left"/>
      <w:pPr>
        <w:tabs>
          <w:tab w:val="num" w:pos="0"/>
        </w:tabs>
        <w:ind w:left="2520" w:hanging="360"/>
      </w:pPr>
      <w:rPr>
        <w:rFonts w:ascii="Symbol" w:hAnsi="Symbol"/>
      </w:rPr>
    </w:lvl>
    <w:lvl w:ilvl="7">
      <w:start w:val="1"/>
      <w:numFmt w:val="none"/>
      <w:suff w:val="nothing"/>
      <w:lvlText w:val="o"/>
      <w:lvlJc w:val="left"/>
      <w:pPr>
        <w:tabs>
          <w:tab w:val="num" w:pos="0"/>
        </w:tabs>
        <w:ind w:left="2880" w:hanging="360"/>
      </w:pPr>
      <w:rPr>
        <w:rFonts w:ascii="Courier New" w:hAnsi="Courier New"/>
      </w:rPr>
    </w:lvl>
    <w:lvl w:ilvl="8">
      <w:start w:val="1"/>
      <w:numFmt w:val="none"/>
      <w:suff w:val="nothing"/>
      <w:lvlText w:val=""/>
      <w:lvlJc w:val="left"/>
      <w:pPr>
        <w:tabs>
          <w:tab w:val="num" w:pos="0"/>
        </w:tabs>
        <w:ind w:left="3240" w:hanging="360"/>
      </w:pPr>
      <w:rPr>
        <w:rFonts w:ascii="Wingdings" w:hAnsi="Wingdings"/>
      </w:rPr>
    </w:lvl>
  </w:abstractNum>
  <w:abstractNum w:abstractNumId="27">
    <w:nsid w:val="673B7E2A"/>
    <w:multiLevelType w:val="hybridMultilevel"/>
    <w:tmpl w:val="E1B0BAC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6A051396"/>
    <w:multiLevelType w:val="hybridMultilevel"/>
    <w:tmpl w:val="257A32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72B2547F"/>
    <w:multiLevelType w:val="hybridMultilevel"/>
    <w:tmpl w:val="707CCEF4"/>
    <w:lvl w:ilvl="0" w:tplc="FFFFFFFF">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nsid w:val="7B8F7D95"/>
    <w:multiLevelType w:val="multilevel"/>
    <w:tmpl w:val="1DA6B296"/>
    <w:lvl w:ilvl="0">
      <w:start w:val="1"/>
      <w:numFmt w:val="bullet"/>
      <w:lvlText w:val=""/>
      <w:lvlJc w:val="left"/>
      <w:pPr>
        <w:tabs>
          <w:tab w:val="num" w:pos="221"/>
        </w:tabs>
        <w:ind w:left="221" w:hanging="221"/>
      </w:pPr>
      <w:rPr>
        <w:rFonts w:ascii="Symbol" w:hAnsi="Symbol" w:hint="default"/>
      </w:rPr>
    </w:lvl>
    <w:lvl w:ilvl="1">
      <w:start w:val="1"/>
      <w:numFmt w:val="bullet"/>
      <w:lvlText w:val=""/>
      <w:lvlJc w:val="left"/>
      <w:pPr>
        <w:tabs>
          <w:tab w:val="num" w:pos="720"/>
        </w:tabs>
        <w:ind w:left="720" w:hanging="360"/>
      </w:pPr>
      <w:rPr>
        <w:rFonts w:ascii="Wingdings 2" w:hAnsi="Wingdings 2"/>
      </w:rPr>
    </w:lvl>
    <w:lvl w:ilvl="2">
      <w:start w:val="1"/>
      <w:numFmt w:val="bullet"/>
      <w:lvlText w:val="■"/>
      <w:lvlJc w:val="left"/>
      <w:pPr>
        <w:tabs>
          <w:tab w:val="num" w:pos="1080"/>
        </w:tabs>
        <w:ind w:left="1080" w:hanging="360"/>
      </w:pPr>
      <w:rPr>
        <w:rFonts w:ascii="StarSymbol" w:hAnsi="StarSymbol"/>
      </w:rPr>
    </w:lvl>
    <w:lvl w:ilvl="3">
      <w:start w:val="1"/>
      <w:numFmt w:val="bullet"/>
      <w:lvlText w:val=""/>
      <w:lvlJc w:val="left"/>
      <w:pPr>
        <w:tabs>
          <w:tab w:val="num" w:pos="1440"/>
        </w:tabs>
        <w:ind w:left="1440" w:hanging="360"/>
      </w:pPr>
      <w:rPr>
        <w:rFonts w:ascii="Wingdings" w:hAnsi="Wingdings"/>
      </w:rPr>
    </w:lvl>
    <w:lvl w:ilvl="4">
      <w:start w:val="1"/>
      <w:numFmt w:val="bullet"/>
      <w:lvlText w:val=""/>
      <w:lvlJc w:val="left"/>
      <w:pPr>
        <w:tabs>
          <w:tab w:val="num" w:pos="1800"/>
        </w:tabs>
        <w:ind w:left="1800" w:hanging="360"/>
      </w:pPr>
      <w:rPr>
        <w:rFonts w:ascii="Wingdings 2" w:hAnsi="Wingdings 2"/>
      </w:rPr>
    </w:lvl>
    <w:lvl w:ilvl="5">
      <w:start w:val="1"/>
      <w:numFmt w:val="bullet"/>
      <w:lvlText w:val="■"/>
      <w:lvlJc w:val="left"/>
      <w:pPr>
        <w:tabs>
          <w:tab w:val="num" w:pos="2160"/>
        </w:tabs>
        <w:ind w:left="2160" w:hanging="360"/>
      </w:pPr>
      <w:rPr>
        <w:rFonts w:ascii="StarSymbol" w:hAnsi="StarSymbol"/>
      </w:rPr>
    </w:lvl>
    <w:lvl w:ilvl="6">
      <w:start w:val="1"/>
      <w:numFmt w:val="bullet"/>
      <w:lvlText w:val=""/>
      <w:lvlJc w:val="left"/>
      <w:pPr>
        <w:tabs>
          <w:tab w:val="num" w:pos="2520"/>
        </w:tabs>
        <w:ind w:left="2520" w:hanging="360"/>
      </w:pPr>
      <w:rPr>
        <w:rFonts w:ascii="Wingdings" w:hAnsi="Wingdings"/>
      </w:rPr>
    </w:lvl>
    <w:lvl w:ilvl="7">
      <w:start w:val="1"/>
      <w:numFmt w:val="bullet"/>
      <w:lvlText w:val=""/>
      <w:lvlJc w:val="left"/>
      <w:pPr>
        <w:tabs>
          <w:tab w:val="num" w:pos="2880"/>
        </w:tabs>
        <w:ind w:left="2880" w:hanging="360"/>
      </w:pPr>
      <w:rPr>
        <w:rFonts w:ascii="Wingdings 2" w:hAnsi="Wingdings 2"/>
      </w:rPr>
    </w:lvl>
    <w:lvl w:ilvl="8">
      <w:start w:val="1"/>
      <w:numFmt w:val="bullet"/>
      <w:lvlText w:val="■"/>
      <w:lvlJc w:val="left"/>
      <w:pPr>
        <w:tabs>
          <w:tab w:val="num" w:pos="3240"/>
        </w:tabs>
        <w:ind w:left="3240" w:hanging="360"/>
      </w:pPr>
      <w:rPr>
        <w:rFonts w:ascii="StarSymbol" w:hAnsi="StarSymbol"/>
      </w:rPr>
    </w:lvl>
  </w:abstractNum>
  <w:num w:numId="1">
    <w:abstractNumId w:val="25"/>
  </w:num>
  <w:num w:numId="2">
    <w:abstractNumId w:val="25"/>
  </w:num>
  <w:num w:numId="3">
    <w:abstractNumId w:val="25"/>
  </w:num>
  <w:num w:numId="4">
    <w:abstractNumId w:val="25"/>
  </w:num>
  <w:num w:numId="5">
    <w:abstractNumId w:val="25"/>
  </w:num>
  <w:num w:numId="6">
    <w:abstractNumId w:val="25"/>
  </w:num>
  <w:num w:numId="7">
    <w:abstractNumId w:val="25"/>
  </w:num>
  <w:num w:numId="8">
    <w:abstractNumId w:val="25"/>
  </w:num>
  <w:num w:numId="9">
    <w:abstractNumId w:val="25"/>
  </w:num>
  <w:num w:numId="10">
    <w:abstractNumId w:val="1"/>
  </w:num>
  <w:num w:numId="11">
    <w:abstractNumId w:val="5"/>
  </w:num>
  <w:num w:numId="12">
    <w:abstractNumId w:val="1"/>
  </w:num>
  <w:num w:numId="13">
    <w:abstractNumId w:val="1"/>
  </w:num>
  <w:num w:numId="14">
    <w:abstractNumId w:val="5"/>
  </w:num>
  <w:num w:numId="15">
    <w:abstractNumId w:val="21"/>
  </w:num>
  <w:num w:numId="16">
    <w:abstractNumId w:val="18"/>
  </w:num>
  <w:num w:numId="17">
    <w:abstractNumId w:val="22"/>
  </w:num>
  <w:num w:numId="18">
    <w:abstractNumId w:val="23"/>
  </w:num>
  <w:num w:numId="19">
    <w:abstractNumId w:val="29"/>
  </w:num>
  <w:num w:numId="20">
    <w:abstractNumId w:val="3"/>
  </w:num>
  <w:num w:numId="21">
    <w:abstractNumId w:val="16"/>
  </w:num>
  <w:num w:numId="22">
    <w:abstractNumId w:val="5"/>
    <w:lvlOverride w:ilvl="0">
      <w:startOverride w:val="1"/>
    </w:lvlOverride>
    <w:lvlOverride w:ilvl="1">
      <w:startOverride w:val="2"/>
    </w:lvlOverride>
    <w:lvlOverride w:ilvl="2">
      <w:startOverride w:val="1"/>
    </w:lvlOverride>
    <w:lvlOverride w:ilvl="3">
      <w:startOverride w:val="4"/>
    </w:lvlOverride>
    <w:lvlOverride w:ilvl="4">
      <w:startOverride w:val="5"/>
    </w:lvlOverride>
    <w:lvlOverride w:ilvl="5">
      <w:startOverride w:val="6"/>
    </w:lvlOverride>
    <w:lvlOverride w:ilvl="6">
      <w:startOverride w:val="7"/>
    </w:lvlOverride>
    <w:lvlOverride w:ilvl="7">
      <w:startOverride w:val="8"/>
    </w:lvlOverride>
    <w:lvlOverride w:ilvl="8">
      <w:startOverride w:val="9"/>
    </w:lvlOverride>
  </w:num>
  <w:num w:numId="23">
    <w:abstractNumId w:val="17"/>
  </w:num>
  <w:num w:numId="24">
    <w:abstractNumId w:val="5"/>
    <w:lvlOverride w:ilvl="0">
      <w:startOverride w:val="1"/>
    </w:lvlOverride>
    <w:lvlOverride w:ilvl="1">
      <w:startOverride w:val="2"/>
    </w:lvlOverride>
    <w:lvlOverride w:ilvl="2">
      <w:startOverride w:val="1"/>
    </w:lvlOverride>
    <w:lvlOverride w:ilvl="3">
      <w:startOverride w:val="4"/>
    </w:lvlOverride>
    <w:lvlOverride w:ilvl="4">
      <w:startOverride w:val="5"/>
    </w:lvlOverride>
    <w:lvlOverride w:ilvl="5">
      <w:startOverride w:val="6"/>
    </w:lvlOverride>
    <w:lvlOverride w:ilvl="6">
      <w:startOverride w:val="7"/>
    </w:lvlOverride>
    <w:lvlOverride w:ilvl="7">
      <w:startOverride w:val="8"/>
    </w:lvlOverride>
    <w:lvlOverride w:ilvl="8">
      <w:startOverride w:val="9"/>
    </w:lvlOverride>
  </w:num>
  <w:num w:numId="25">
    <w:abstractNumId w:val="5"/>
    <w:lvlOverride w:ilvl="0">
      <w:startOverride w:val="1"/>
    </w:lvlOverride>
    <w:lvlOverride w:ilvl="1">
      <w:startOverride w:val="2"/>
    </w:lvlOverride>
    <w:lvlOverride w:ilvl="2">
      <w:startOverride w:val="1"/>
    </w:lvlOverride>
    <w:lvlOverride w:ilvl="3">
      <w:startOverride w:val="4"/>
    </w:lvlOverride>
    <w:lvlOverride w:ilvl="4">
      <w:startOverride w:val="5"/>
    </w:lvlOverride>
    <w:lvlOverride w:ilvl="5">
      <w:startOverride w:val="6"/>
    </w:lvlOverride>
    <w:lvlOverride w:ilvl="6">
      <w:startOverride w:val="7"/>
    </w:lvlOverride>
    <w:lvlOverride w:ilvl="7">
      <w:startOverride w:val="8"/>
    </w:lvlOverride>
    <w:lvlOverride w:ilvl="8">
      <w:startOverride w:val="9"/>
    </w:lvlOverride>
  </w:num>
  <w:num w:numId="26">
    <w:abstractNumId w:val="0"/>
  </w:num>
  <w:num w:numId="27">
    <w:abstractNumId w:val="26"/>
  </w:num>
  <w:num w:numId="28">
    <w:abstractNumId w:val="30"/>
  </w:num>
  <w:num w:numId="29">
    <w:abstractNumId w:val="24"/>
  </w:num>
  <w:num w:numId="30">
    <w:abstractNumId w:val="8"/>
  </w:num>
  <w:num w:numId="31">
    <w:abstractNumId w:val="9"/>
  </w:num>
  <w:num w:numId="32">
    <w:abstractNumId w:val="12"/>
  </w:num>
  <w:num w:numId="33">
    <w:abstractNumId w:val="14"/>
  </w:num>
  <w:num w:numId="34">
    <w:abstractNumId w:val="4"/>
  </w:num>
  <w:num w:numId="35">
    <w:abstractNumId w:val="2"/>
  </w:num>
  <w:num w:numId="36">
    <w:abstractNumId w:val="15"/>
  </w:num>
  <w:num w:numId="37">
    <w:abstractNumId w:val="19"/>
  </w:num>
  <w:num w:numId="38">
    <w:abstractNumId w:val="20"/>
  </w:num>
  <w:num w:numId="39">
    <w:abstractNumId w:val="7"/>
  </w:num>
  <w:num w:numId="40">
    <w:abstractNumId w:val="27"/>
  </w:num>
  <w:num w:numId="41">
    <w:abstractNumId w:val="28"/>
  </w:num>
  <w:num w:numId="42">
    <w:abstractNumId w:val="6"/>
  </w:num>
  <w:num w:numId="43">
    <w:abstractNumId w:val="10"/>
  </w:num>
  <w:num w:numId="44">
    <w:abstractNumId w:val="11"/>
  </w:num>
  <w:num w:numId="45">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defaultTabStop w:val="708"/>
  <w:hyphenationZone w:val="425"/>
  <w:drawingGridHorizontalSpacing w:val="100"/>
  <w:displayHorizontalDrawingGridEvery w:val="2"/>
  <w:characterSpacingControl w:val="doNotCompress"/>
  <w:hdrShapeDefaults>
    <o:shapedefaults v:ext="edit" spidmax="90114"/>
  </w:hdrShapeDefaults>
  <w:footnotePr>
    <w:footnote w:id="0"/>
    <w:footnote w:id="1"/>
  </w:footnotePr>
  <w:endnotePr>
    <w:endnote w:id="0"/>
    <w:endnote w:id="1"/>
  </w:endnotePr>
  <w:compat/>
  <w:rsids>
    <w:rsidRoot w:val="00D62A5A"/>
    <w:rsid w:val="00011253"/>
    <w:rsid w:val="00011C15"/>
    <w:rsid w:val="0001452B"/>
    <w:rsid w:val="00022D3B"/>
    <w:rsid w:val="0002657E"/>
    <w:rsid w:val="00026961"/>
    <w:rsid w:val="00032686"/>
    <w:rsid w:val="00033CFC"/>
    <w:rsid w:val="000341DE"/>
    <w:rsid w:val="00034DE2"/>
    <w:rsid w:val="00041D5C"/>
    <w:rsid w:val="0004293A"/>
    <w:rsid w:val="0004696D"/>
    <w:rsid w:val="00052F46"/>
    <w:rsid w:val="00060BC8"/>
    <w:rsid w:val="000610F8"/>
    <w:rsid w:val="000617EA"/>
    <w:rsid w:val="00070D9C"/>
    <w:rsid w:val="00073B9B"/>
    <w:rsid w:val="00074692"/>
    <w:rsid w:val="0007530C"/>
    <w:rsid w:val="000770C3"/>
    <w:rsid w:val="00086FD8"/>
    <w:rsid w:val="00091606"/>
    <w:rsid w:val="000B431E"/>
    <w:rsid w:val="000B4EDA"/>
    <w:rsid w:val="000C1D40"/>
    <w:rsid w:val="000C243B"/>
    <w:rsid w:val="000C79B2"/>
    <w:rsid w:val="000D187D"/>
    <w:rsid w:val="000D20E6"/>
    <w:rsid w:val="000E0EAE"/>
    <w:rsid w:val="000E3B28"/>
    <w:rsid w:val="000E777C"/>
    <w:rsid w:val="000F0CC1"/>
    <w:rsid w:val="000F19CC"/>
    <w:rsid w:val="000F781C"/>
    <w:rsid w:val="0010036E"/>
    <w:rsid w:val="00101567"/>
    <w:rsid w:val="00101686"/>
    <w:rsid w:val="001050CF"/>
    <w:rsid w:val="001207D2"/>
    <w:rsid w:val="001218BE"/>
    <w:rsid w:val="00123705"/>
    <w:rsid w:val="001242BB"/>
    <w:rsid w:val="00125475"/>
    <w:rsid w:val="001254DE"/>
    <w:rsid w:val="00126385"/>
    <w:rsid w:val="00131942"/>
    <w:rsid w:val="00132997"/>
    <w:rsid w:val="00136E4A"/>
    <w:rsid w:val="00143A44"/>
    <w:rsid w:val="00154311"/>
    <w:rsid w:val="0016069D"/>
    <w:rsid w:val="00160CA0"/>
    <w:rsid w:val="0016627E"/>
    <w:rsid w:val="0016784C"/>
    <w:rsid w:val="00170247"/>
    <w:rsid w:val="0017179C"/>
    <w:rsid w:val="001744EF"/>
    <w:rsid w:val="00175B8C"/>
    <w:rsid w:val="00185566"/>
    <w:rsid w:val="00187927"/>
    <w:rsid w:val="001922B0"/>
    <w:rsid w:val="00196874"/>
    <w:rsid w:val="001A1A90"/>
    <w:rsid w:val="001A24B5"/>
    <w:rsid w:val="001A4573"/>
    <w:rsid w:val="001A4817"/>
    <w:rsid w:val="001A6B25"/>
    <w:rsid w:val="001C07E1"/>
    <w:rsid w:val="001C2F5E"/>
    <w:rsid w:val="001D5753"/>
    <w:rsid w:val="001E1755"/>
    <w:rsid w:val="001E2E97"/>
    <w:rsid w:val="001E3945"/>
    <w:rsid w:val="001F31C8"/>
    <w:rsid w:val="001F38CD"/>
    <w:rsid w:val="0021699B"/>
    <w:rsid w:val="00220036"/>
    <w:rsid w:val="002268A9"/>
    <w:rsid w:val="00227581"/>
    <w:rsid w:val="00230F78"/>
    <w:rsid w:val="00233CA0"/>
    <w:rsid w:val="002364B4"/>
    <w:rsid w:val="00236BD4"/>
    <w:rsid w:val="00240391"/>
    <w:rsid w:val="002405B3"/>
    <w:rsid w:val="00241856"/>
    <w:rsid w:val="00242B44"/>
    <w:rsid w:val="00254B22"/>
    <w:rsid w:val="00255611"/>
    <w:rsid w:val="00257334"/>
    <w:rsid w:val="00260527"/>
    <w:rsid w:val="00260626"/>
    <w:rsid w:val="002621F3"/>
    <w:rsid w:val="0026528B"/>
    <w:rsid w:val="00266B38"/>
    <w:rsid w:val="00272506"/>
    <w:rsid w:val="0027579C"/>
    <w:rsid w:val="00281BCB"/>
    <w:rsid w:val="00281DDE"/>
    <w:rsid w:val="00283445"/>
    <w:rsid w:val="00287CC1"/>
    <w:rsid w:val="00290C9D"/>
    <w:rsid w:val="00294EF7"/>
    <w:rsid w:val="00297EC4"/>
    <w:rsid w:val="002B0DE5"/>
    <w:rsid w:val="002B194D"/>
    <w:rsid w:val="002B28BA"/>
    <w:rsid w:val="002B7E24"/>
    <w:rsid w:val="002C34FE"/>
    <w:rsid w:val="002C492A"/>
    <w:rsid w:val="002C64CE"/>
    <w:rsid w:val="002E15D9"/>
    <w:rsid w:val="002E2356"/>
    <w:rsid w:val="002E2F08"/>
    <w:rsid w:val="002F02C1"/>
    <w:rsid w:val="002F4B21"/>
    <w:rsid w:val="003077B2"/>
    <w:rsid w:val="00310CF3"/>
    <w:rsid w:val="003216C6"/>
    <w:rsid w:val="003341EF"/>
    <w:rsid w:val="00336E75"/>
    <w:rsid w:val="003371B7"/>
    <w:rsid w:val="00337742"/>
    <w:rsid w:val="00353E5D"/>
    <w:rsid w:val="00356109"/>
    <w:rsid w:val="00356D4D"/>
    <w:rsid w:val="00357005"/>
    <w:rsid w:val="0036144B"/>
    <w:rsid w:val="00385A52"/>
    <w:rsid w:val="003A1214"/>
    <w:rsid w:val="003A5748"/>
    <w:rsid w:val="003A6C04"/>
    <w:rsid w:val="003B157E"/>
    <w:rsid w:val="003B27CA"/>
    <w:rsid w:val="003C3842"/>
    <w:rsid w:val="003C776D"/>
    <w:rsid w:val="003D0712"/>
    <w:rsid w:val="003E576F"/>
    <w:rsid w:val="003E6A36"/>
    <w:rsid w:val="003F7986"/>
    <w:rsid w:val="003F7B1A"/>
    <w:rsid w:val="004046F7"/>
    <w:rsid w:val="0041107C"/>
    <w:rsid w:val="00413804"/>
    <w:rsid w:val="00417C0C"/>
    <w:rsid w:val="00424D3E"/>
    <w:rsid w:val="00425607"/>
    <w:rsid w:val="00431E02"/>
    <w:rsid w:val="00433D1B"/>
    <w:rsid w:val="00441D68"/>
    <w:rsid w:val="00441E27"/>
    <w:rsid w:val="00445264"/>
    <w:rsid w:val="0045782B"/>
    <w:rsid w:val="00460965"/>
    <w:rsid w:val="00461066"/>
    <w:rsid w:val="00461F93"/>
    <w:rsid w:val="00463002"/>
    <w:rsid w:val="00467A06"/>
    <w:rsid w:val="004759B2"/>
    <w:rsid w:val="0048048E"/>
    <w:rsid w:val="00482A70"/>
    <w:rsid w:val="00486701"/>
    <w:rsid w:val="0048727C"/>
    <w:rsid w:val="00490A6D"/>
    <w:rsid w:val="004A001E"/>
    <w:rsid w:val="004A09AC"/>
    <w:rsid w:val="004A1FB7"/>
    <w:rsid w:val="004A7503"/>
    <w:rsid w:val="004B0C97"/>
    <w:rsid w:val="004B1B6E"/>
    <w:rsid w:val="004B57B7"/>
    <w:rsid w:val="004C5100"/>
    <w:rsid w:val="004D3576"/>
    <w:rsid w:val="004D4E12"/>
    <w:rsid w:val="004E2EB6"/>
    <w:rsid w:val="004F0F6D"/>
    <w:rsid w:val="005006F3"/>
    <w:rsid w:val="00507523"/>
    <w:rsid w:val="00507760"/>
    <w:rsid w:val="00507EC2"/>
    <w:rsid w:val="00521655"/>
    <w:rsid w:val="00523F86"/>
    <w:rsid w:val="00533EB6"/>
    <w:rsid w:val="00536E5D"/>
    <w:rsid w:val="00536F7F"/>
    <w:rsid w:val="005405D9"/>
    <w:rsid w:val="00545AC8"/>
    <w:rsid w:val="00550A18"/>
    <w:rsid w:val="00550D69"/>
    <w:rsid w:val="00566865"/>
    <w:rsid w:val="005678EC"/>
    <w:rsid w:val="00577ADD"/>
    <w:rsid w:val="0059186B"/>
    <w:rsid w:val="00592C09"/>
    <w:rsid w:val="00592F7C"/>
    <w:rsid w:val="005948AB"/>
    <w:rsid w:val="005A00B1"/>
    <w:rsid w:val="005A3C54"/>
    <w:rsid w:val="005A7775"/>
    <w:rsid w:val="005A7BCF"/>
    <w:rsid w:val="005C6F89"/>
    <w:rsid w:val="005D4CD5"/>
    <w:rsid w:val="005E1AD8"/>
    <w:rsid w:val="005E6D64"/>
    <w:rsid w:val="005E72BD"/>
    <w:rsid w:val="005F0305"/>
    <w:rsid w:val="005F19CF"/>
    <w:rsid w:val="005F542B"/>
    <w:rsid w:val="005F6137"/>
    <w:rsid w:val="00604C61"/>
    <w:rsid w:val="006064C5"/>
    <w:rsid w:val="00606983"/>
    <w:rsid w:val="00606C0B"/>
    <w:rsid w:val="00606EDB"/>
    <w:rsid w:val="00607C82"/>
    <w:rsid w:val="0061407B"/>
    <w:rsid w:val="00614645"/>
    <w:rsid w:val="00617C0B"/>
    <w:rsid w:val="00624D62"/>
    <w:rsid w:val="00625681"/>
    <w:rsid w:val="00626F08"/>
    <w:rsid w:val="006335DE"/>
    <w:rsid w:val="00635D77"/>
    <w:rsid w:val="00642739"/>
    <w:rsid w:val="0064509E"/>
    <w:rsid w:val="00652DAB"/>
    <w:rsid w:val="006547E3"/>
    <w:rsid w:val="00655594"/>
    <w:rsid w:val="00655ECB"/>
    <w:rsid w:val="00661084"/>
    <w:rsid w:val="00663ADD"/>
    <w:rsid w:val="00671602"/>
    <w:rsid w:val="006902A3"/>
    <w:rsid w:val="00695DD1"/>
    <w:rsid w:val="006B0251"/>
    <w:rsid w:val="006C1B5B"/>
    <w:rsid w:val="006C215C"/>
    <w:rsid w:val="006D35BE"/>
    <w:rsid w:val="006E219B"/>
    <w:rsid w:val="006E3F1D"/>
    <w:rsid w:val="006E48CF"/>
    <w:rsid w:val="006F161F"/>
    <w:rsid w:val="007034E1"/>
    <w:rsid w:val="00704A67"/>
    <w:rsid w:val="00704B94"/>
    <w:rsid w:val="007073E1"/>
    <w:rsid w:val="00713AA7"/>
    <w:rsid w:val="00714E39"/>
    <w:rsid w:val="00725E2F"/>
    <w:rsid w:val="0072635E"/>
    <w:rsid w:val="00726ED2"/>
    <w:rsid w:val="00735D16"/>
    <w:rsid w:val="00736EEE"/>
    <w:rsid w:val="0074553E"/>
    <w:rsid w:val="00747D15"/>
    <w:rsid w:val="00751903"/>
    <w:rsid w:val="00753D86"/>
    <w:rsid w:val="00754EE2"/>
    <w:rsid w:val="007618B3"/>
    <w:rsid w:val="007646C9"/>
    <w:rsid w:val="00771035"/>
    <w:rsid w:val="00774A2F"/>
    <w:rsid w:val="007751A6"/>
    <w:rsid w:val="0078571D"/>
    <w:rsid w:val="007912EF"/>
    <w:rsid w:val="00791DF9"/>
    <w:rsid w:val="00791EA0"/>
    <w:rsid w:val="007B0AB0"/>
    <w:rsid w:val="007B5BDF"/>
    <w:rsid w:val="007D5734"/>
    <w:rsid w:val="007E1FBB"/>
    <w:rsid w:val="007E6EF6"/>
    <w:rsid w:val="007E70E9"/>
    <w:rsid w:val="007E7F5B"/>
    <w:rsid w:val="007F4F25"/>
    <w:rsid w:val="0080515D"/>
    <w:rsid w:val="008100FC"/>
    <w:rsid w:val="00812AF2"/>
    <w:rsid w:val="008229FD"/>
    <w:rsid w:val="00824E42"/>
    <w:rsid w:val="00834E05"/>
    <w:rsid w:val="00834E56"/>
    <w:rsid w:val="0083639E"/>
    <w:rsid w:val="00836C0A"/>
    <w:rsid w:val="00841B2C"/>
    <w:rsid w:val="0084452F"/>
    <w:rsid w:val="00845017"/>
    <w:rsid w:val="00852467"/>
    <w:rsid w:val="00854214"/>
    <w:rsid w:val="00870711"/>
    <w:rsid w:val="008709F4"/>
    <w:rsid w:val="00874090"/>
    <w:rsid w:val="008860C4"/>
    <w:rsid w:val="008911D5"/>
    <w:rsid w:val="00892EB0"/>
    <w:rsid w:val="008A41FF"/>
    <w:rsid w:val="008A47FD"/>
    <w:rsid w:val="008B5FAF"/>
    <w:rsid w:val="008D2E75"/>
    <w:rsid w:val="008D59A9"/>
    <w:rsid w:val="008E1671"/>
    <w:rsid w:val="008F6912"/>
    <w:rsid w:val="009015C8"/>
    <w:rsid w:val="00901CFC"/>
    <w:rsid w:val="00904834"/>
    <w:rsid w:val="00911FE9"/>
    <w:rsid w:val="00912158"/>
    <w:rsid w:val="00912407"/>
    <w:rsid w:val="00914005"/>
    <w:rsid w:val="00921604"/>
    <w:rsid w:val="009227E8"/>
    <w:rsid w:val="009235B5"/>
    <w:rsid w:val="009259AA"/>
    <w:rsid w:val="00936F19"/>
    <w:rsid w:val="0094063D"/>
    <w:rsid w:val="00943AF0"/>
    <w:rsid w:val="009448ED"/>
    <w:rsid w:val="009512C7"/>
    <w:rsid w:val="00952B66"/>
    <w:rsid w:val="00955A0C"/>
    <w:rsid w:val="00960BE0"/>
    <w:rsid w:val="00961A6A"/>
    <w:rsid w:val="0096379A"/>
    <w:rsid w:val="009660A1"/>
    <w:rsid w:val="00973DB4"/>
    <w:rsid w:val="0097798F"/>
    <w:rsid w:val="0098128F"/>
    <w:rsid w:val="009825CC"/>
    <w:rsid w:val="009B03AE"/>
    <w:rsid w:val="009B1787"/>
    <w:rsid w:val="009B39C4"/>
    <w:rsid w:val="009B40D7"/>
    <w:rsid w:val="009B4C21"/>
    <w:rsid w:val="009C03B8"/>
    <w:rsid w:val="009C7009"/>
    <w:rsid w:val="009D08B4"/>
    <w:rsid w:val="009E44B9"/>
    <w:rsid w:val="009F4E17"/>
    <w:rsid w:val="009F65F5"/>
    <w:rsid w:val="00A06064"/>
    <w:rsid w:val="00A11327"/>
    <w:rsid w:val="00A11BB2"/>
    <w:rsid w:val="00A121AA"/>
    <w:rsid w:val="00A1300C"/>
    <w:rsid w:val="00A15310"/>
    <w:rsid w:val="00A25EA4"/>
    <w:rsid w:val="00A32E87"/>
    <w:rsid w:val="00A4199F"/>
    <w:rsid w:val="00A428D7"/>
    <w:rsid w:val="00A429B5"/>
    <w:rsid w:val="00A43B6B"/>
    <w:rsid w:val="00A45030"/>
    <w:rsid w:val="00A46161"/>
    <w:rsid w:val="00A465DD"/>
    <w:rsid w:val="00A511BF"/>
    <w:rsid w:val="00A52456"/>
    <w:rsid w:val="00A5484A"/>
    <w:rsid w:val="00A55DD2"/>
    <w:rsid w:val="00A56B02"/>
    <w:rsid w:val="00A57106"/>
    <w:rsid w:val="00A620BE"/>
    <w:rsid w:val="00A65216"/>
    <w:rsid w:val="00A67AD1"/>
    <w:rsid w:val="00A74363"/>
    <w:rsid w:val="00A76C53"/>
    <w:rsid w:val="00A77341"/>
    <w:rsid w:val="00A80178"/>
    <w:rsid w:val="00A8498E"/>
    <w:rsid w:val="00A92E6A"/>
    <w:rsid w:val="00A93070"/>
    <w:rsid w:val="00A95736"/>
    <w:rsid w:val="00A96F84"/>
    <w:rsid w:val="00AA45F4"/>
    <w:rsid w:val="00AA5FB5"/>
    <w:rsid w:val="00AA7B01"/>
    <w:rsid w:val="00AB2FDD"/>
    <w:rsid w:val="00AD0E1C"/>
    <w:rsid w:val="00AD7E6E"/>
    <w:rsid w:val="00AF4E70"/>
    <w:rsid w:val="00B05242"/>
    <w:rsid w:val="00B06F58"/>
    <w:rsid w:val="00B07D26"/>
    <w:rsid w:val="00B14D8F"/>
    <w:rsid w:val="00B15711"/>
    <w:rsid w:val="00B17486"/>
    <w:rsid w:val="00B22E9E"/>
    <w:rsid w:val="00B26321"/>
    <w:rsid w:val="00B31B09"/>
    <w:rsid w:val="00B31BC5"/>
    <w:rsid w:val="00B4181D"/>
    <w:rsid w:val="00B44D5B"/>
    <w:rsid w:val="00B45981"/>
    <w:rsid w:val="00B46201"/>
    <w:rsid w:val="00B614CA"/>
    <w:rsid w:val="00B62302"/>
    <w:rsid w:val="00B703F8"/>
    <w:rsid w:val="00B73128"/>
    <w:rsid w:val="00B77C92"/>
    <w:rsid w:val="00B84D14"/>
    <w:rsid w:val="00B8621F"/>
    <w:rsid w:val="00B9157C"/>
    <w:rsid w:val="00B92F41"/>
    <w:rsid w:val="00B95807"/>
    <w:rsid w:val="00BA4CF2"/>
    <w:rsid w:val="00BA72CE"/>
    <w:rsid w:val="00BB5E09"/>
    <w:rsid w:val="00BC07B4"/>
    <w:rsid w:val="00BC21F0"/>
    <w:rsid w:val="00BC2D8F"/>
    <w:rsid w:val="00BC4DFD"/>
    <w:rsid w:val="00BD06DF"/>
    <w:rsid w:val="00BD2DCE"/>
    <w:rsid w:val="00BE2343"/>
    <w:rsid w:val="00BF56E3"/>
    <w:rsid w:val="00BF6D21"/>
    <w:rsid w:val="00BF7631"/>
    <w:rsid w:val="00BF7D42"/>
    <w:rsid w:val="00C03C7C"/>
    <w:rsid w:val="00C043FB"/>
    <w:rsid w:val="00C130AF"/>
    <w:rsid w:val="00C20043"/>
    <w:rsid w:val="00C35458"/>
    <w:rsid w:val="00C4014F"/>
    <w:rsid w:val="00C45B23"/>
    <w:rsid w:val="00C469F9"/>
    <w:rsid w:val="00C46C97"/>
    <w:rsid w:val="00C50FC9"/>
    <w:rsid w:val="00C516D3"/>
    <w:rsid w:val="00C51F24"/>
    <w:rsid w:val="00C5797F"/>
    <w:rsid w:val="00C6564D"/>
    <w:rsid w:val="00C73D07"/>
    <w:rsid w:val="00C81221"/>
    <w:rsid w:val="00C832FF"/>
    <w:rsid w:val="00C85289"/>
    <w:rsid w:val="00C9624D"/>
    <w:rsid w:val="00CA2D25"/>
    <w:rsid w:val="00CA441D"/>
    <w:rsid w:val="00CA5F77"/>
    <w:rsid w:val="00CA6638"/>
    <w:rsid w:val="00CA7075"/>
    <w:rsid w:val="00CB1E68"/>
    <w:rsid w:val="00CB7B6A"/>
    <w:rsid w:val="00CC2E37"/>
    <w:rsid w:val="00CD23F2"/>
    <w:rsid w:val="00CD425C"/>
    <w:rsid w:val="00CD571E"/>
    <w:rsid w:val="00CE0BE0"/>
    <w:rsid w:val="00CE40B0"/>
    <w:rsid w:val="00CE6F40"/>
    <w:rsid w:val="00CF1CED"/>
    <w:rsid w:val="00CF7755"/>
    <w:rsid w:val="00D035B9"/>
    <w:rsid w:val="00D13DD8"/>
    <w:rsid w:val="00D20153"/>
    <w:rsid w:val="00D21D42"/>
    <w:rsid w:val="00D2267B"/>
    <w:rsid w:val="00D228A3"/>
    <w:rsid w:val="00D24EEB"/>
    <w:rsid w:val="00D31D42"/>
    <w:rsid w:val="00D44639"/>
    <w:rsid w:val="00D4711B"/>
    <w:rsid w:val="00D508A5"/>
    <w:rsid w:val="00D55553"/>
    <w:rsid w:val="00D62A5A"/>
    <w:rsid w:val="00D630E6"/>
    <w:rsid w:val="00D632C3"/>
    <w:rsid w:val="00D647C4"/>
    <w:rsid w:val="00D66903"/>
    <w:rsid w:val="00D82B55"/>
    <w:rsid w:val="00D87811"/>
    <w:rsid w:val="00D908FC"/>
    <w:rsid w:val="00D94FBB"/>
    <w:rsid w:val="00DA6250"/>
    <w:rsid w:val="00DB5357"/>
    <w:rsid w:val="00DB614A"/>
    <w:rsid w:val="00DC1CEF"/>
    <w:rsid w:val="00DC59AC"/>
    <w:rsid w:val="00DD4EC0"/>
    <w:rsid w:val="00DD6B02"/>
    <w:rsid w:val="00DE3021"/>
    <w:rsid w:val="00DE6B84"/>
    <w:rsid w:val="00DF04C8"/>
    <w:rsid w:val="00DF1F60"/>
    <w:rsid w:val="00DF2E40"/>
    <w:rsid w:val="00DF2F41"/>
    <w:rsid w:val="00DF3C76"/>
    <w:rsid w:val="00E03F16"/>
    <w:rsid w:val="00E12A7D"/>
    <w:rsid w:val="00E151BC"/>
    <w:rsid w:val="00E161CB"/>
    <w:rsid w:val="00E1681E"/>
    <w:rsid w:val="00E21099"/>
    <w:rsid w:val="00E3411B"/>
    <w:rsid w:val="00E470C5"/>
    <w:rsid w:val="00E65314"/>
    <w:rsid w:val="00E6577B"/>
    <w:rsid w:val="00E71EC3"/>
    <w:rsid w:val="00E8786D"/>
    <w:rsid w:val="00EA7ACD"/>
    <w:rsid w:val="00EB300E"/>
    <w:rsid w:val="00EB4B10"/>
    <w:rsid w:val="00EB5BD7"/>
    <w:rsid w:val="00EB6AF7"/>
    <w:rsid w:val="00EC0C79"/>
    <w:rsid w:val="00EC14FA"/>
    <w:rsid w:val="00EC17AC"/>
    <w:rsid w:val="00EC4ACC"/>
    <w:rsid w:val="00EC5254"/>
    <w:rsid w:val="00EC72A2"/>
    <w:rsid w:val="00EC7A9A"/>
    <w:rsid w:val="00EE29EF"/>
    <w:rsid w:val="00F005CE"/>
    <w:rsid w:val="00F04473"/>
    <w:rsid w:val="00F06BD2"/>
    <w:rsid w:val="00F06CAE"/>
    <w:rsid w:val="00F13C51"/>
    <w:rsid w:val="00F26907"/>
    <w:rsid w:val="00F315D0"/>
    <w:rsid w:val="00F361EC"/>
    <w:rsid w:val="00F374AB"/>
    <w:rsid w:val="00F40885"/>
    <w:rsid w:val="00F51ABD"/>
    <w:rsid w:val="00F60A25"/>
    <w:rsid w:val="00F60A66"/>
    <w:rsid w:val="00F61376"/>
    <w:rsid w:val="00F62699"/>
    <w:rsid w:val="00F71270"/>
    <w:rsid w:val="00F82622"/>
    <w:rsid w:val="00F87C32"/>
    <w:rsid w:val="00FA21B8"/>
    <w:rsid w:val="00FA4B50"/>
    <w:rsid w:val="00FA7CD1"/>
    <w:rsid w:val="00FB1C36"/>
    <w:rsid w:val="00FC1778"/>
    <w:rsid w:val="00FC47B6"/>
    <w:rsid w:val="00FD3CE2"/>
    <w:rsid w:val="00FD5506"/>
    <w:rsid w:val="00FD5FA7"/>
    <w:rsid w:val="00FE0405"/>
    <w:rsid w:val="00FE0BA1"/>
    <w:rsid w:val="00FE26CF"/>
    <w:rsid w:val="00FE3BCA"/>
    <w:rsid w:val="00FE509E"/>
    <w:rsid w:val="00FE76C4"/>
    <w:rsid w:val="00FF031C"/>
    <w:rsid w:val="00FF4885"/>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90114"/>
    <o:shapelayout v:ext="edit">
      <o:idmap v:ext="edit" data="1"/>
      <o:rules v:ext="edit">
        <o:r id="V:Rule1" type="callout" idref="#_x0000_s1039"/>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page number" w:uiPriority="0"/>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30AF"/>
    <w:rPr>
      <w:rFonts w:ascii="Arial" w:hAnsi="Arial" w:cs="Arial"/>
      <w:color w:val="000080"/>
    </w:rPr>
  </w:style>
  <w:style w:type="paragraph" w:styleId="Titre1">
    <w:name w:val="heading 1"/>
    <w:basedOn w:val="Normal"/>
    <w:next w:val="Normal"/>
    <w:link w:val="Titre1Car"/>
    <w:qFormat/>
    <w:rsid w:val="00C130AF"/>
    <w:pPr>
      <w:numPr>
        <w:numId w:val="13"/>
      </w:numPr>
      <w:spacing w:before="100" w:beforeAutospacing="1" w:after="100" w:afterAutospacing="1"/>
      <w:outlineLvl w:val="0"/>
    </w:pPr>
    <w:rPr>
      <w:rFonts w:cs="Times New Roman"/>
      <w:b/>
      <w:bCs/>
      <w:color w:val="7D9BFF"/>
      <w:sz w:val="28"/>
      <w:szCs w:val="28"/>
    </w:rPr>
  </w:style>
  <w:style w:type="paragraph" w:styleId="Titre2">
    <w:name w:val="heading 2"/>
    <w:basedOn w:val="Normal"/>
    <w:next w:val="Normal"/>
    <w:link w:val="Titre2Car"/>
    <w:qFormat/>
    <w:rsid w:val="00C130AF"/>
    <w:pPr>
      <w:spacing w:before="100" w:beforeAutospacing="1" w:after="100" w:afterAutospacing="1"/>
      <w:outlineLvl w:val="1"/>
    </w:pPr>
    <w:rPr>
      <w:rFonts w:cs="Times New Roman"/>
      <w:b/>
      <w:bCs/>
      <w:color w:val="B02200"/>
      <w:sz w:val="26"/>
      <w:szCs w:val="36"/>
    </w:rPr>
  </w:style>
  <w:style w:type="paragraph" w:styleId="Titre3">
    <w:name w:val="heading 3"/>
    <w:basedOn w:val="Normal"/>
    <w:next w:val="Normal"/>
    <w:link w:val="Titre3Car"/>
    <w:qFormat/>
    <w:rsid w:val="00C130AF"/>
    <w:pPr>
      <w:numPr>
        <w:ilvl w:val="2"/>
        <w:numId w:val="14"/>
      </w:numPr>
      <w:spacing w:before="120" w:after="120"/>
      <w:outlineLvl w:val="2"/>
    </w:pPr>
    <w:rPr>
      <w:rFonts w:cs="Times New Roman"/>
      <w:b/>
      <w:bCs/>
    </w:rPr>
  </w:style>
  <w:style w:type="paragraph" w:styleId="Titre4">
    <w:name w:val="heading 4"/>
    <w:basedOn w:val="Normal"/>
    <w:next w:val="Normal"/>
    <w:link w:val="Titre4Car"/>
    <w:qFormat/>
    <w:rsid w:val="00C130AF"/>
    <w:pPr>
      <w:numPr>
        <w:ilvl w:val="3"/>
        <w:numId w:val="13"/>
      </w:numPr>
      <w:spacing w:before="60" w:after="60"/>
      <w:outlineLvl w:val="3"/>
    </w:pPr>
    <w:rPr>
      <w:rFonts w:cs="Times New Roman"/>
      <w:i/>
      <w:iCs/>
    </w:rPr>
  </w:style>
  <w:style w:type="paragraph" w:styleId="Titre5">
    <w:name w:val="heading 5"/>
    <w:basedOn w:val="Titre4"/>
    <w:next w:val="Normal"/>
    <w:link w:val="Titre5Car"/>
    <w:qFormat/>
    <w:rsid w:val="00C130AF"/>
    <w:pPr>
      <w:numPr>
        <w:ilvl w:val="0"/>
        <w:numId w:val="0"/>
      </w:numPr>
      <w:outlineLvl w:val="4"/>
    </w:pPr>
    <w:rPr>
      <w:i w:val="0"/>
    </w:rPr>
  </w:style>
  <w:style w:type="paragraph" w:styleId="Titre6">
    <w:name w:val="heading 6"/>
    <w:basedOn w:val="Normal"/>
    <w:next w:val="Normal"/>
    <w:link w:val="Titre6Car"/>
    <w:qFormat/>
    <w:rsid w:val="00C130AF"/>
    <w:pPr>
      <w:tabs>
        <w:tab w:val="num" w:pos="1152"/>
      </w:tabs>
      <w:spacing w:before="240" w:after="60"/>
      <w:ind w:left="1152" w:hanging="1152"/>
      <w:outlineLvl w:val="5"/>
    </w:pPr>
    <w:rPr>
      <w:rFonts w:cs="Times New Roman"/>
      <w:i/>
    </w:rPr>
  </w:style>
  <w:style w:type="paragraph" w:styleId="Titre7">
    <w:name w:val="heading 7"/>
    <w:basedOn w:val="Normal"/>
    <w:next w:val="Normal"/>
    <w:link w:val="Titre7Car"/>
    <w:qFormat/>
    <w:rsid w:val="00C130AF"/>
    <w:pPr>
      <w:tabs>
        <w:tab w:val="num" w:pos="1296"/>
      </w:tabs>
      <w:spacing w:before="240" w:after="60"/>
      <w:ind w:left="1296" w:hanging="1296"/>
      <w:outlineLvl w:val="6"/>
    </w:pPr>
    <w:rPr>
      <w:rFonts w:cs="Times New Roman"/>
      <w:sz w:val="28"/>
    </w:rPr>
  </w:style>
  <w:style w:type="paragraph" w:styleId="Titre8">
    <w:name w:val="heading 8"/>
    <w:basedOn w:val="Titre"/>
    <w:next w:val="Corpsdetexte"/>
    <w:link w:val="Titre8Car"/>
    <w:qFormat/>
    <w:rsid w:val="00C130AF"/>
    <w:pPr>
      <w:numPr>
        <w:ilvl w:val="7"/>
        <w:numId w:val="13"/>
      </w:numPr>
      <w:outlineLvl w:val="7"/>
    </w:pPr>
    <w:rPr>
      <w:b/>
      <w:bCs/>
      <w:sz w:val="21"/>
      <w:szCs w:val="21"/>
    </w:rPr>
  </w:style>
  <w:style w:type="paragraph" w:styleId="Titre9">
    <w:name w:val="heading 9"/>
    <w:basedOn w:val="Normal"/>
    <w:next w:val="Normal"/>
    <w:link w:val="Titre9Car"/>
    <w:qFormat/>
    <w:rsid w:val="00C130AF"/>
    <w:pPr>
      <w:tabs>
        <w:tab w:val="num" w:pos="1584"/>
      </w:tabs>
      <w:spacing w:before="240" w:after="60"/>
      <w:ind w:left="1584" w:hanging="1584"/>
      <w:outlineLvl w:val="8"/>
    </w:pPr>
    <w:rPr>
      <w:rFonts w:cs="Times New Roman"/>
      <w:i/>
      <w:sz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rsid w:val="00C130AF"/>
    <w:rPr>
      <w:rFonts w:ascii="Arial" w:hAnsi="Arial" w:cs="Arial"/>
      <w:b/>
      <w:bCs/>
      <w:color w:val="7D9BFF"/>
      <w:sz w:val="28"/>
      <w:szCs w:val="28"/>
    </w:rPr>
  </w:style>
  <w:style w:type="character" w:customStyle="1" w:styleId="Titre2Car">
    <w:name w:val="Titre 2 Car"/>
    <w:link w:val="Titre2"/>
    <w:rsid w:val="00C130AF"/>
    <w:rPr>
      <w:rFonts w:ascii="Arial" w:hAnsi="Arial" w:cs="Arial"/>
      <w:b/>
      <w:bCs/>
      <w:color w:val="B02200"/>
      <w:sz w:val="26"/>
      <w:szCs w:val="36"/>
    </w:rPr>
  </w:style>
  <w:style w:type="character" w:customStyle="1" w:styleId="Titre3Car">
    <w:name w:val="Titre 3 Car"/>
    <w:link w:val="Titre3"/>
    <w:rsid w:val="00C130AF"/>
    <w:rPr>
      <w:rFonts w:ascii="Arial" w:hAnsi="Arial" w:cs="Arial"/>
      <w:b/>
      <w:bCs/>
      <w:color w:val="000080"/>
    </w:rPr>
  </w:style>
  <w:style w:type="character" w:customStyle="1" w:styleId="Titre4Car">
    <w:name w:val="Titre 4 Car"/>
    <w:link w:val="Titre4"/>
    <w:rsid w:val="00C130AF"/>
    <w:rPr>
      <w:rFonts w:ascii="Arial" w:hAnsi="Arial" w:cs="Arial"/>
      <w:i/>
      <w:iCs/>
      <w:color w:val="000080"/>
    </w:rPr>
  </w:style>
  <w:style w:type="character" w:customStyle="1" w:styleId="Titre5Car">
    <w:name w:val="Titre 5 Car"/>
    <w:link w:val="Titre5"/>
    <w:rsid w:val="00C130AF"/>
    <w:rPr>
      <w:rFonts w:ascii="Arial" w:hAnsi="Arial" w:cs="Arial"/>
      <w:iCs/>
      <w:color w:val="000080"/>
    </w:rPr>
  </w:style>
  <w:style w:type="character" w:customStyle="1" w:styleId="Titre6Car">
    <w:name w:val="Titre 6 Car"/>
    <w:link w:val="Titre6"/>
    <w:rsid w:val="00C130AF"/>
    <w:rPr>
      <w:rFonts w:ascii="Arial" w:eastAsia="Times New Roman" w:hAnsi="Arial" w:cs="Arial"/>
      <w:i/>
      <w:color w:val="000080"/>
      <w:sz w:val="20"/>
      <w:szCs w:val="20"/>
    </w:rPr>
  </w:style>
  <w:style w:type="character" w:customStyle="1" w:styleId="Titre7Car">
    <w:name w:val="Titre 7 Car"/>
    <w:link w:val="Titre7"/>
    <w:rsid w:val="00C130AF"/>
    <w:rPr>
      <w:rFonts w:ascii="Arial" w:eastAsia="Times New Roman" w:hAnsi="Arial" w:cs="Arial"/>
      <w:color w:val="000080"/>
      <w:sz w:val="28"/>
      <w:szCs w:val="20"/>
    </w:rPr>
  </w:style>
  <w:style w:type="character" w:customStyle="1" w:styleId="Titre8Car">
    <w:name w:val="Titre 8 Car"/>
    <w:link w:val="Titre8"/>
    <w:rsid w:val="00C130AF"/>
    <w:rPr>
      <w:rFonts w:ascii="Nimbus Sans L" w:eastAsia="Times New Roman" w:hAnsi="Nimbus Sans L" w:cs="Arial"/>
      <w:b/>
      <w:bCs/>
      <w:color w:val="000080"/>
      <w:sz w:val="21"/>
      <w:szCs w:val="21"/>
    </w:rPr>
  </w:style>
  <w:style w:type="character" w:customStyle="1" w:styleId="Titre9Car">
    <w:name w:val="Titre 9 Car"/>
    <w:link w:val="Titre9"/>
    <w:rsid w:val="00C130AF"/>
    <w:rPr>
      <w:rFonts w:ascii="Arial" w:eastAsia="Times New Roman" w:hAnsi="Arial" w:cs="Arial"/>
      <w:i/>
      <w:color w:val="000080"/>
      <w:sz w:val="18"/>
      <w:szCs w:val="20"/>
    </w:rPr>
  </w:style>
  <w:style w:type="paragraph" w:styleId="Lgende">
    <w:name w:val="caption"/>
    <w:basedOn w:val="Normal"/>
    <w:next w:val="Normal"/>
    <w:uiPriority w:val="35"/>
    <w:qFormat/>
    <w:rsid w:val="00C130AF"/>
    <w:pPr>
      <w:spacing w:before="120" w:after="120"/>
      <w:jc w:val="center"/>
    </w:pPr>
    <w:rPr>
      <w:b/>
      <w:bCs/>
    </w:rPr>
  </w:style>
  <w:style w:type="paragraph" w:styleId="Titre">
    <w:name w:val="Title"/>
    <w:basedOn w:val="Normal"/>
    <w:next w:val="Corpsdetexte"/>
    <w:link w:val="TitreCar"/>
    <w:qFormat/>
    <w:rsid w:val="00C130AF"/>
    <w:pPr>
      <w:keepNext/>
      <w:spacing w:before="240" w:after="120"/>
    </w:pPr>
    <w:rPr>
      <w:rFonts w:ascii="Nimbus Sans L" w:hAnsi="Nimbus Sans L" w:cs="Times New Roman"/>
      <w:sz w:val="28"/>
      <w:szCs w:val="28"/>
    </w:rPr>
  </w:style>
  <w:style w:type="character" w:customStyle="1" w:styleId="TitreCar">
    <w:name w:val="Titre Car"/>
    <w:link w:val="Titre"/>
    <w:rsid w:val="00C130AF"/>
    <w:rPr>
      <w:rFonts w:ascii="Nimbus Sans L" w:eastAsia="Times New Roman" w:hAnsi="Nimbus Sans L" w:cs="Arial"/>
      <w:color w:val="000080"/>
      <w:sz w:val="28"/>
      <w:szCs w:val="28"/>
    </w:rPr>
  </w:style>
  <w:style w:type="paragraph" w:styleId="Sous-titre">
    <w:name w:val="Subtitle"/>
    <w:basedOn w:val="Normal"/>
    <w:next w:val="Normal"/>
    <w:link w:val="Sous-titreCar"/>
    <w:uiPriority w:val="11"/>
    <w:qFormat/>
    <w:rsid w:val="001E1755"/>
    <w:pPr>
      <w:spacing w:after="60"/>
      <w:jc w:val="center"/>
      <w:outlineLvl w:val="1"/>
    </w:pPr>
    <w:rPr>
      <w:rFonts w:ascii="Cambria" w:hAnsi="Cambria" w:cs="Times New Roman"/>
      <w:sz w:val="24"/>
      <w:szCs w:val="24"/>
    </w:rPr>
  </w:style>
  <w:style w:type="character" w:customStyle="1" w:styleId="Sous-titreCar">
    <w:name w:val="Sous-titre Car"/>
    <w:link w:val="Sous-titre"/>
    <w:uiPriority w:val="11"/>
    <w:rsid w:val="001E1755"/>
    <w:rPr>
      <w:rFonts w:ascii="Cambria" w:eastAsia="Times New Roman" w:hAnsi="Cambria" w:cs="Times New Roman"/>
      <w:color w:val="000080"/>
      <w:sz w:val="24"/>
      <w:szCs w:val="24"/>
    </w:rPr>
  </w:style>
  <w:style w:type="character" w:styleId="lev">
    <w:name w:val="Strong"/>
    <w:uiPriority w:val="22"/>
    <w:qFormat/>
    <w:rsid w:val="00C130AF"/>
    <w:rPr>
      <w:b/>
      <w:bCs/>
    </w:rPr>
  </w:style>
  <w:style w:type="character" w:styleId="Accentuation">
    <w:name w:val="Emphasis"/>
    <w:uiPriority w:val="20"/>
    <w:qFormat/>
    <w:rsid w:val="00C130AF"/>
    <w:rPr>
      <w:i/>
      <w:iCs/>
    </w:rPr>
  </w:style>
  <w:style w:type="paragraph" w:customStyle="1" w:styleId="Sansinterligne1">
    <w:name w:val="Sans interligne1"/>
    <w:basedOn w:val="Normal"/>
    <w:link w:val="SansinterligneCar"/>
    <w:uiPriority w:val="1"/>
    <w:qFormat/>
    <w:rsid w:val="001E1755"/>
    <w:rPr>
      <w:rFonts w:cs="Times New Roman"/>
    </w:rPr>
  </w:style>
  <w:style w:type="character" w:customStyle="1" w:styleId="SansinterligneCar">
    <w:name w:val="Sans interligne Car"/>
    <w:link w:val="Sansinterligne1"/>
    <w:uiPriority w:val="1"/>
    <w:rsid w:val="001E1755"/>
    <w:rPr>
      <w:rFonts w:ascii="Arial" w:hAnsi="Arial" w:cs="Arial"/>
      <w:color w:val="000080"/>
    </w:rPr>
  </w:style>
  <w:style w:type="paragraph" w:customStyle="1" w:styleId="Listecouleur-Accent11">
    <w:name w:val="Liste couleur - Accent 11"/>
    <w:basedOn w:val="Normal"/>
    <w:uiPriority w:val="34"/>
    <w:qFormat/>
    <w:rsid w:val="00C130AF"/>
    <w:pPr>
      <w:ind w:left="720"/>
      <w:contextualSpacing/>
    </w:pPr>
  </w:style>
  <w:style w:type="paragraph" w:customStyle="1" w:styleId="Grillecouleur-Accent11">
    <w:name w:val="Grille couleur - Accent 11"/>
    <w:basedOn w:val="Normal"/>
    <w:next w:val="Normal"/>
    <w:link w:val="Grillecouleur-Accent1Car"/>
    <w:uiPriority w:val="29"/>
    <w:qFormat/>
    <w:rsid w:val="001E1755"/>
    <w:rPr>
      <w:rFonts w:cs="Times New Roman"/>
      <w:i/>
      <w:iCs/>
      <w:color w:val="000000"/>
    </w:rPr>
  </w:style>
  <w:style w:type="character" w:customStyle="1" w:styleId="Grillecouleur-Accent1Car">
    <w:name w:val="Grille couleur - Accent 1 Car"/>
    <w:link w:val="Grillecouleur-Accent11"/>
    <w:uiPriority w:val="29"/>
    <w:rsid w:val="001E1755"/>
    <w:rPr>
      <w:rFonts w:ascii="Arial" w:hAnsi="Arial" w:cs="Arial"/>
      <w:i/>
      <w:iCs/>
      <w:color w:val="000000"/>
    </w:rPr>
  </w:style>
  <w:style w:type="paragraph" w:customStyle="1" w:styleId="Trameclaire-Accent21">
    <w:name w:val="Trame claire - Accent 21"/>
    <w:basedOn w:val="Normal"/>
    <w:next w:val="Normal"/>
    <w:link w:val="Trameclaire-Accent2Car"/>
    <w:uiPriority w:val="30"/>
    <w:qFormat/>
    <w:rsid w:val="001E1755"/>
    <w:pPr>
      <w:pBdr>
        <w:bottom w:val="single" w:sz="4" w:space="4" w:color="4F81BD"/>
      </w:pBdr>
      <w:spacing w:before="200" w:after="280"/>
      <w:ind w:left="936" w:right="936"/>
    </w:pPr>
    <w:rPr>
      <w:rFonts w:cs="Times New Roman"/>
      <w:b/>
      <w:bCs/>
      <w:i/>
      <w:iCs/>
      <w:color w:val="4F81BD"/>
    </w:rPr>
  </w:style>
  <w:style w:type="character" w:customStyle="1" w:styleId="Trameclaire-Accent2Car">
    <w:name w:val="Trame claire - Accent 2 Car"/>
    <w:link w:val="Trameclaire-Accent21"/>
    <w:uiPriority w:val="30"/>
    <w:rsid w:val="001E1755"/>
    <w:rPr>
      <w:rFonts w:ascii="Arial" w:hAnsi="Arial" w:cs="Arial"/>
      <w:b/>
      <w:bCs/>
      <w:i/>
      <w:iCs/>
      <w:color w:val="4F81BD"/>
    </w:rPr>
  </w:style>
  <w:style w:type="character" w:customStyle="1" w:styleId="Accentuationdiscrte">
    <w:name w:val="Accentuation discrète"/>
    <w:uiPriority w:val="19"/>
    <w:qFormat/>
    <w:rsid w:val="001E1755"/>
    <w:rPr>
      <w:i/>
      <w:iCs/>
      <w:color w:val="808080"/>
    </w:rPr>
  </w:style>
  <w:style w:type="character" w:customStyle="1" w:styleId="Forteaccentuation">
    <w:name w:val="Forte accentuation"/>
    <w:uiPriority w:val="21"/>
    <w:qFormat/>
    <w:rsid w:val="001E1755"/>
    <w:rPr>
      <w:b/>
      <w:bCs/>
      <w:i/>
      <w:iCs/>
      <w:color w:val="4F81BD"/>
    </w:rPr>
  </w:style>
  <w:style w:type="character" w:customStyle="1" w:styleId="Rfrenceple1">
    <w:name w:val="Référence pâle1"/>
    <w:uiPriority w:val="31"/>
    <w:qFormat/>
    <w:rsid w:val="001E1755"/>
    <w:rPr>
      <w:smallCaps/>
      <w:color w:val="C0504D"/>
      <w:u w:val="single"/>
    </w:rPr>
  </w:style>
  <w:style w:type="character" w:customStyle="1" w:styleId="Rfrenceintense1">
    <w:name w:val="Référence intense1"/>
    <w:uiPriority w:val="32"/>
    <w:qFormat/>
    <w:rsid w:val="001E1755"/>
    <w:rPr>
      <w:b/>
      <w:bCs/>
      <w:smallCaps/>
      <w:color w:val="C0504D"/>
      <w:spacing w:val="5"/>
      <w:u w:val="single"/>
    </w:rPr>
  </w:style>
  <w:style w:type="character" w:customStyle="1" w:styleId="Titredulivre1">
    <w:name w:val="Titre du livre1"/>
    <w:uiPriority w:val="33"/>
    <w:qFormat/>
    <w:rsid w:val="001E1755"/>
    <w:rPr>
      <w:b/>
      <w:bCs/>
      <w:smallCaps/>
      <w:spacing w:val="5"/>
    </w:rPr>
  </w:style>
  <w:style w:type="paragraph" w:customStyle="1" w:styleId="En-ttedetabledesmatires1">
    <w:name w:val="En-tête de table des matières1"/>
    <w:basedOn w:val="Titre1"/>
    <w:next w:val="Normal"/>
    <w:uiPriority w:val="39"/>
    <w:semiHidden/>
    <w:unhideWhenUsed/>
    <w:qFormat/>
    <w:rsid w:val="001E1755"/>
    <w:pPr>
      <w:keepNext/>
      <w:numPr>
        <w:numId w:val="0"/>
      </w:numPr>
      <w:spacing w:before="240" w:beforeAutospacing="0" w:after="60" w:afterAutospacing="0"/>
      <w:outlineLvl w:val="9"/>
    </w:pPr>
    <w:rPr>
      <w:rFonts w:ascii="Cambria" w:hAnsi="Cambria"/>
      <w:color w:val="000080"/>
      <w:kern w:val="32"/>
      <w:sz w:val="32"/>
      <w:szCs w:val="32"/>
    </w:rPr>
  </w:style>
  <w:style w:type="paragraph" w:styleId="Textedebulles">
    <w:name w:val="Balloon Text"/>
    <w:basedOn w:val="Normal"/>
    <w:link w:val="TextedebullesCar"/>
    <w:uiPriority w:val="99"/>
    <w:semiHidden/>
    <w:unhideWhenUsed/>
    <w:rsid w:val="00D62A5A"/>
    <w:rPr>
      <w:rFonts w:ascii="Tahoma" w:hAnsi="Tahoma" w:cs="Times New Roman"/>
      <w:color w:val="auto"/>
      <w:sz w:val="16"/>
      <w:szCs w:val="16"/>
    </w:rPr>
  </w:style>
  <w:style w:type="character" w:customStyle="1" w:styleId="TextedebullesCar">
    <w:name w:val="Texte de bulles Car"/>
    <w:link w:val="Textedebulles"/>
    <w:uiPriority w:val="99"/>
    <w:semiHidden/>
    <w:rsid w:val="00D62A5A"/>
    <w:rPr>
      <w:rFonts w:ascii="Tahoma" w:hAnsi="Tahoma" w:cs="Tahoma"/>
      <w:sz w:val="16"/>
      <w:szCs w:val="16"/>
    </w:rPr>
  </w:style>
  <w:style w:type="paragraph" w:styleId="En-tte">
    <w:name w:val="header"/>
    <w:basedOn w:val="Normal"/>
    <w:link w:val="En-tteCar"/>
    <w:uiPriority w:val="99"/>
    <w:semiHidden/>
    <w:unhideWhenUsed/>
    <w:rsid w:val="00A65216"/>
    <w:pPr>
      <w:tabs>
        <w:tab w:val="center" w:pos="4536"/>
        <w:tab w:val="right" w:pos="9072"/>
      </w:tabs>
    </w:pPr>
    <w:rPr>
      <w:rFonts w:ascii="Calibri" w:hAnsi="Calibri" w:cs="Times New Roman"/>
      <w:color w:val="auto"/>
      <w:sz w:val="22"/>
      <w:szCs w:val="24"/>
    </w:rPr>
  </w:style>
  <w:style w:type="character" w:customStyle="1" w:styleId="En-tteCar">
    <w:name w:val="En-tête Car"/>
    <w:link w:val="En-tte"/>
    <w:uiPriority w:val="99"/>
    <w:semiHidden/>
    <w:rsid w:val="00A65216"/>
    <w:rPr>
      <w:sz w:val="22"/>
      <w:szCs w:val="24"/>
    </w:rPr>
  </w:style>
  <w:style w:type="paragraph" w:styleId="Pieddepage">
    <w:name w:val="footer"/>
    <w:basedOn w:val="Normal"/>
    <w:link w:val="PieddepageCar"/>
    <w:uiPriority w:val="99"/>
    <w:unhideWhenUsed/>
    <w:rsid w:val="00A65216"/>
    <w:pPr>
      <w:tabs>
        <w:tab w:val="center" w:pos="4536"/>
        <w:tab w:val="right" w:pos="9072"/>
      </w:tabs>
    </w:pPr>
    <w:rPr>
      <w:rFonts w:ascii="Calibri" w:hAnsi="Calibri" w:cs="Times New Roman"/>
      <w:color w:val="auto"/>
      <w:sz w:val="22"/>
      <w:szCs w:val="24"/>
    </w:rPr>
  </w:style>
  <w:style w:type="character" w:customStyle="1" w:styleId="PieddepageCar">
    <w:name w:val="Pied de page Car"/>
    <w:link w:val="Pieddepage"/>
    <w:uiPriority w:val="99"/>
    <w:rsid w:val="00A65216"/>
    <w:rPr>
      <w:sz w:val="22"/>
      <w:szCs w:val="24"/>
    </w:rPr>
  </w:style>
  <w:style w:type="character" w:styleId="Lienhypertexte">
    <w:name w:val="Hyperlink"/>
    <w:uiPriority w:val="99"/>
    <w:unhideWhenUsed/>
    <w:rsid w:val="00C130AF"/>
    <w:rPr>
      <w:color w:val="0000FF"/>
      <w:u w:val="single"/>
    </w:rPr>
  </w:style>
  <w:style w:type="paragraph" w:styleId="Corpsdetexte">
    <w:name w:val="Body Text"/>
    <w:basedOn w:val="Normal"/>
    <w:link w:val="CorpsdetexteCar"/>
    <w:uiPriority w:val="99"/>
    <w:semiHidden/>
    <w:unhideWhenUsed/>
    <w:rsid w:val="00C130AF"/>
    <w:pPr>
      <w:spacing w:after="120"/>
    </w:pPr>
    <w:rPr>
      <w:rFonts w:cs="Times New Roman"/>
    </w:rPr>
  </w:style>
  <w:style w:type="character" w:customStyle="1" w:styleId="CorpsdetexteCar">
    <w:name w:val="Corps de texte Car"/>
    <w:link w:val="Corpsdetexte"/>
    <w:uiPriority w:val="99"/>
    <w:semiHidden/>
    <w:rsid w:val="00C130AF"/>
    <w:rPr>
      <w:rFonts w:ascii="Arial" w:hAnsi="Arial" w:cs="Arial"/>
      <w:color w:val="000080"/>
    </w:rPr>
  </w:style>
  <w:style w:type="character" w:styleId="Numrodepage">
    <w:name w:val="page number"/>
    <w:rsid w:val="007F4F25"/>
    <w:rPr>
      <w:rFonts w:cs="Times New Roman"/>
    </w:rPr>
  </w:style>
  <w:style w:type="character" w:styleId="Marquedecommentaire">
    <w:name w:val="annotation reference"/>
    <w:uiPriority w:val="99"/>
    <w:semiHidden/>
    <w:unhideWhenUsed/>
    <w:rsid w:val="002E2356"/>
    <w:rPr>
      <w:sz w:val="16"/>
      <w:szCs w:val="16"/>
    </w:rPr>
  </w:style>
  <w:style w:type="paragraph" w:styleId="Commentaire">
    <w:name w:val="annotation text"/>
    <w:basedOn w:val="Normal"/>
    <w:link w:val="CommentaireCar"/>
    <w:uiPriority w:val="99"/>
    <w:semiHidden/>
    <w:unhideWhenUsed/>
    <w:rsid w:val="002E2356"/>
    <w:rPr>
      <w:rFonts w:cs="Times New Roman"/>
    </w:rPr>
  </w:style>
  <w:style w:type="character" w:customStyle="1" w:styleId="CommentaireCar">
    <w:name w:val="Commentaire Car"/>
    <w:link w:val="Commentaire"/>
    <w:uiPriority w:val="99"/>
    <w:semiHidden/>
    <w:rsid w:val="002E2356"/>
    <w:rPr>
      <w:rFonts w:ascii="Arial" w:hAnsi="Arial" w:cs="Arial"/>
      <w:color w:val="000080"/>
    </w:rPr>
  </w:style>
  <w:style w:type="paragraph" w:styleId="Objetducommentaire">
    <w:name w:val="annotation subject"/>
    <w:basedOn w:val="Commentaire"/>
    <w:next w:val="Commentaire"/>
    <w:link w:val="ObjetducommentaireCar"/>
    <w:uiPriority w:val="99"/>
    <w:semiHidden/>
    <w:unhideWhenUsed/>
    <w:rsid w:val="002E2356"/>
    <w:rPr>
      <w:b/>
      <w:bCs/>
    </w:rPr>
  </w:style>
  <w:style w:type="character" w:customStyle="1" w:styleId="ObjetducommentaireCar">
    <w:name w:val="Objet du commentaire Car"/>
    <w:link w:val="Objetducommentaire"/>
    <w:uiPriority w:val="99"/>
    <w:semiHidden/>
    <w:rsid w:val="002E2356"/>
    <w:rPr>
      <w:rFonts w:ascii="Arial" w:hAnsi="Arial" w:cs="Arial"/>
      <w:b/>
      <w:bCs/>
      <w:color w:val="000080"/>
    </w:rPr>
  </w:style>
  <w:style w:type="paragraph" w:styleId="Paragraphedeliste">
    <w:name w:val="List Paragraph"/>
    <w:basedOn w:val="Normal"/>
    <w:uiPriority w:val="34"/>
    <w:qFormat/>
    <w:rsid w:val="00CA441D"/>
    <w:pPr>
      <w:suppressAutoHyphens/>
      <w:ind w:left="708"/>
    </w:pPr>
    <w:rPr>
      <w:rFonts w:ascii="Times New Roman" w:hAnsi="Times New Roman" w:cs="Times New Roman"/>
      <w:color w:val="auto"/>
      <w:sz w:val="24"/>
      <w:szCs w:val="24"/>
      <w:lang w:eastAsia="ar-SA"/>
    </w:rPr>
  </w:style>
  <w:style w:type="character" w:customStyle="1" w:styleId="WW8Num5z0">
    <w:name w:val="WW8Num5z0"/>
    <w:rsid w:val="00CA441D"/>
    <w:rPr>
      <w:rFonts w:ascii="Wingdings" w:hAnsi="Wingdings" w:cs="Wingdings"/>
      <w:sz w:val="18"/>
      <w:szCs w:val="18"/>
    </w:rPr>
  </w:style>
  <w:style w:type="character" w:customStyle="1" w:styleId="bold">
    <w:name w:val="bold"/>
    <w:basedOn w:val="Policepardfaut"/>
    <w:rsid w:val="00294EF7"/>
  </w:style>
  <w:style w:type="paragraph" w:styleId="z-Hautduformulaire">
    <w:name w:val="HTML Top of Form"/>
    <w:basedOn w:val="Normal"/>
    <w:next w:val="Normal"/>
    <w:link w:val="z-HautduformulaireCar"/>
    <w:hidden/>
    <w:uiPriority w:val="99"/>
    <w:semiHidden/>
    <w:unhideWhenUsed/>
    <w:rsid w:val="00294EF7"/>
    <w:pPr>
      <w:pBdr>
        <w:bottom w:val="single" w:sz="6" w:space="1" w:color="auto"/>
      </w:pBdr>
      <w:jc w:val="center"/>
    </w:pPr>
    <w:rPr>
      <w:vanish/>
      <w:color w:val="auto"/>
      <w:sz w:val="16"/>
      <w:szCs w:val="16"/>
    </w:rPr>
  </w:style>
  <w:style w:type="character" w:customStyle="1" w:styleId="z-HautduformulaireCar">
    <w:name w:val="z-Haut du formulaire Car"/>
    <w:basedOn w:val="Policepardfaut"/>
    <w:link w:val="z-Hautduformulaire"/>
    <w:uiPriority w:val="99"/>
    <w:semiHidden/>
    <w:rsid w:val="00294EF7"/>
    <w:rPr>
      <w:rFonts w:ascii="Arial" w:hAnsi="Arial" w:cs="Arial"/>
      <w:vanish/>
      <w:sz w:val="16"/>
      <w:szCs w:val="16"/>
    </w:rPr>
  </w:style>
  <w:style w:type="paragraph" w:styleId="z-Basduformulaire">
    <w:name w:val="HTML Bottom of Form"/>
    <w:basedOn w:val="Normal"/>
    <w:next w:val="Normal"/>
    <w:link w:val="z-BasduformulaireCar"/>
    <w:hidden/>
    <w:uiPriority w:val="99"/>
    <w:semiHidden/>
    <w:unhideWhenUsed/>
    <w:rsid w:val="00294EF7"/>
    <w:pPr>
      <w:pBdr>
        <w:top w:val="single" w:sz="6" w:space="1" w:color="auto"/>
      </w:pBdr>
      <w:jc w:val="center"/>
    </w:pPr>
    <w:rPr>
      <w:vanish/>
      <w:color w:val="auto"/>
      <w:sz w:val="16"/>
      <w:szCs w:val="16"/>
    </w:rPr>
  </w:style>
  <w:style w:type="character" w:customStyle="1" w:styleId="z-BasduformulaireCar">
    <w:name w:val="z-Bas du formulaire Car"/>
    <w:basedOn w:val="Policepardfaut"/>
    <w:link w:val="z-Basduformulaire"/>
    <w:uiPriority w:val="99"/>
    <w:semiHidden/>
    <w:rsid w:val="00294EF7"/>
    <w:rPr>
      <w:rFonts w:ascii="Arial" w:hAnsi="Arial" w:cs="Arial"/>
      <w:vanish/>
      <w:sz w:val="16"/>
      <w:szCs w:val="16"/>
    </w:rPr>
  </w:style>
  <w:style w:type="character" w:customStyle="1" w:styleId="themebody">
    <w:name w:val="themebody"/>
    <w:basedOn w:val="Policepardfaut"/>
    <w:rsid w:val="00294EF7"/>
  </w:style>
  <w:style w:type="character" w:styleId="Lienhypertextesuivivisit">
    <w:name w:val="FollowedHyperlink"/>
    <w:basedOn w:val="Policepardfaut"/>
    <w:uiPriority w:val="99"/>
    <w:semiHidden/>
    <w:unhideWhenUsed/>
    <w:rsid w:val="00F13C51"/>
    <w:rPr>
      <w:color w:val="800080" w:themeColor="followedHyperlink"/>
      <w:u w:val="single"/>
    </w:rPr>
  </w:style>
  <w:style w:type="paragraph" w:styleId="Rvision">
    <w:name w:val="Revision"/>
    <w:hidden/>
    <w:uiPriority w:val="99"/>
    <w:semiHidden/>
    <w:rsid w:val="001050CF"/>
    <w:rPr>
      <w:rFonts w:ascii="Arial" w:hAnsi="Arial" w:cs="Arial"/>
      <w:color w:val="000080"/>
    </w:rPr>
  </w:style>
  <w:style w:type="paragraph" w:styleId="NormalWeb">
    <w:name w:val="Normal (Web)"/>
    <w:basedOn w:val="Normal"/>
    <w:uiPriority w:val="99"/>
    <w:semiHidden/>
    <w:unhideWhenUsed/>
    <w:rsid w:val="006335DE"/>
    <w:pPr>
      <w:spacing w:before="100" w:beforeAutospacing="1" w:after="100" w:afterAutospacing="1"/>
    </w:pPr>
    <w:rPr>
      <w:rFonts w:ascii="Times New Roman" w:hAnsi="Times New Roman" w:cs="Times New Roman"/>
      <w:color w:val="auto"/>
      <w:sz w:val="24"/>
      <w:szCs w:val="24"/>
    </w:rPr>
  </w:style>
  <w:style w:type="character" w:customStyle="1" w:styleId="normal0">
    <w:name w:val="normal"/>
    <w:basedOn w:val="Policepardfaut"/>
    <w:rsid w:val="007B0AB0"/>
  </w:style>
  <w:style w:type="table" w:styleId="Grilledutableau">
    <w:name w:val="Table Grid"/>
    <w:basedOn w:val="TableauNormal"/>
    <w:uiPriority w:val="59"/>
    <w:rsid w:val="000E777C"/>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ragraphe">
    <w:name w:val="paragraphe"/>
    <w:basedOn w:val="Normal"/>
    <w:link w:val="paragrapheCar"/>
    <w:qFormat/>
    <w:rsid w:val="00C6564D"/>
    <w:pPr>
      <w:tabs>
        <w:tab w:val="left" w:pos="357"/>
      </w:tabs>
      <w:spacing w:after="200" w:line="276" w:lineRule="auto"/>
      <w:contextualSpacing/>
      <w:jc w:val="both"/>
    </w:pPr>
    <w:rPr>
      <w:rFonts w:ascii="Calibri" w:eastAsia="Calibri" w:hAnsi="Calibri" w:cs="Times New Roman"/>
      <w:color w:val="auto"/>
      <w:sz w:val="22"/>
      <w:szCs w:val="22"/>
      <w:lang w:eastAsia="en-US"/>
    </w:rPr>
  </w:style>
  <w:style w:type="character" w:customStyle="1" w:styleId="paragrapheCar">
    <w:name w:val="paragraphe Car"/>
    <w:basedOn w:val="Policepardfaut"/>
    <w:link w:val="paragraphe"/>
    <w:rsid w:val="00C6564D"/>
    <w:rPr>
      <w:rFonts w:eastAsia="Calibri"/>
      <w:sz w:val="22"/>
      <w:szCs w:val="22"/>
      <w:lang w:eastAsia="en-US"/>
    </w:rPr>
  </w:style>
</w:styles>
</file>

<file path=word/webSettings.xml><?xml version="1.0" encoding="utf-8"?>
<w:webSettings xmlns:r="http://schemas.openxmlformats.org/officeDocument/2006/relationships" xmlns:w="http://schemas.openxmlformats.org/wordprocessingml/2006/main">
  <w:divs>
    <w:div w:id="138158861">
      <w:bodyDiv w:val="1"/>
      <w:marLeft w:val="0"/>
      <w:marRight w:val="0"/>
      <w:marTop w:val="0"/>
      <w:marBottom w:val="0"/>
      <w:divBdr>
        <w:top w:val="none" w:sz="0" w:space="0" w:color="auto"/>
        <w:left w:val="none" w:sz="0" w:space="0" w:color="auto"/>
        <w:bottom w:val="none" w:sz="0" w:space="0" w:color="auto"/>
        <w:right w:val="none" w:sz="0" w:space="0" w:color="auto"/>
      </w:divBdr>
      <w:divsChild>
        <w:div w:id="156069504">
          <w:marLeft w:val="0"/>
          <w:marRight w:val="0"/>
          <w:marTop w:val="0"/>
          <w:marBottom w:val="0"/>
          <w:divBdr>
            <w:top w:val="none" w:sz="0" w:space="0" w:color="auto"/>
            <w:left w:val="none" w:sz="0" w:space="0" w:color="auto"/>
            <w:bottom w:val="none" w:sz="0" w:space="0" w:color="auto"/>
            <w:right w:val="none" w:sz="0" w:space="0" w:color="auto"/>
          </w:divBdr>
        </w:div>
        <w:div w:id="277299174">
          <w:marLeft w:val="0"/>
          <w:marRight w:val="0"/>
          <w:marTop w:val="0"/>
          <w:marBottom w:val="0"/>
          <w:divBdr>
            <w:top w:val="none" w:sz="0" w:space="0" w:color="auto"/>
            <w:left w:val="none" w:sz="0" w:space="0" w:color="auto"/>
            <w:bottom w:val="none" w:sz="0" w:space="0" w:color="auto"/>
            <w:right w:val="none" w:sz="0" w:space="0" w:color="auto"/>
          </w:divBdr>
        </w:div>
        <w:div w:id="559026337">
          <w:marLeft w:val="0"/>
          <w:marRight w:val="0"/>
          <w:marTop w:val="0"/>
          <w:marBottom w:val="0"/>
          <w:divBdr>
            <w:top w:val="none" w:sz="0" w:space="0" w:color="auto"/>
            <w:left w:val="none" w:sz="0" w:space="0" w:color="auto"/>
            <w:bottom w:val="none" w:sz="0" w:space="0" w:color="auto"/>
            <w:right w:val="none" w:sz="0" w:space="0" w:color="auto"/>
          </w:divBdr>
        </w:div>
        <w:div w:id="1006206296">
          <w:marLeft w:val="0"/>
          <w:marRight w:val="0"/>
          <w:marTop w:val="0"/>
          <w:marBottom w:val="0"/>
          <w:divBdr>
            <w:top w:val="none" w:sz="0" w:space="0" w:color="auto"/>
            <w:left w:val="none" w:sz="0" w:space="0" w:color="auto"/>
            <w:bottom w:val="none" w:sz="0" w:space="0" w:color="auto"/>
            <w:right w:val="none" w:sz="0" w:space="0" w:color="auto"/>
          </w:divBdr>
        </w:div>
        <w:div w:id="1070620556">
          <w:marLeft w:val="0"/>
          <w:marRight w:val="0"/>
          <w:marTop w:val="0"/>
          <w:marBottom w:val="0"/>
          <w:divBdr>
            <w:top w:val="none" w:sz="0" w:space="0" w:color="auto"/>
            <w:left w:val="none" w:sz="0" w:space="0" w:color="auto"/>
            <w:bottom w:val="none" w:sz="0" w:space="0" w:color="auto"/>
            <w:right w:val="none" w:sz="0" w:space="0" w:color="auto"/>
          </w:divBdr>
        </w:div>
        <w:div w:id="1074357928">
          <w:marLeft w:val="0"/>
          <w:marRight w:val="0"/>
          <w:marTop w:val="0"/>
          <w:marBottom w:val="0"/>
          <w:divBdr>
            <w:top w:val="none" w:sz="0" w:space="0" w:color="auto"/>
            <w:left w:val="none" w:sz="0" w:space="0" w:color="auto"/>
            <w:bottom w:val="none" w:sz="0" w:space="0" w:color="auto"/>
            <w:right w:val="none" w:sz="0" w:space="0" w:color="auto"/>
          </w:divBdr>
        </w:div>
        <w:div w:id="1691687769">
          <w:marLeft w:val="0"/>
          <w:marRight w:val="0"/>
          <w:marTop w:val="0"/>
          <w:marBottom w:val="0"/>
          <w:divBdr>
            <w:top w:val="none" w:sz="0" w:space="0" w:color="auto"/>
            <w:left w:val="none" w:sz="0" w:space="0" w:color="auto"/>
            <w:bottom w:val="none" w:sz="0" w:space="0" w:color="auto"/>
            <w:right w:val="none" w:sz="0" w:space="0" w:color="auto"/>
          </w:divBdr>
        </w:div>
        <w:div w:id="1821802138">
          <w:marLeft w:val="0"/>
          <w:marRight w:val="0"/>
          <w:marTop w:val="0"/>
          <w:marBottom w:val="0"/>
          <w:divBdr>
            <w:top w:val="none" w:sz="0" w:space="0" w:color="auto"/>
            <w:left w:val="none" w:sz="0" w:space="0" w:color="auto"/>
            <w:bottom w:val="none" w:sz="0" w:space="0" w:color="auto"/>
            <w:right w:val="none" w:sz="0" w:space="0" w:color="auto"/>
          </w:divBdr>
        </w:div>
      </w:divsChild>
    </w:div>
    <w:div w:id="238055283">
      <w:bodyDiv w:val="1"/>
      <w:marLeft w:val="0"/>
      <w:marRight w:val="0"/>
      <w:marTop w:val="0"/>
      <w:marBottom w:val="0"/>
      <w:divBdr>
        <w:top w:val="none" w:sz="0" w:space="0" w:color="auto"/>
        <w:left w:val="none" w:sz="0" w:space="0" w:color="auto"/>
        <w:bottom w:val="none" w:sz="0" w:space="0" w:color="auto"/>
        <w:right w:val="none" w:sz="0" w:space="0" w:color="auto"/>
      </w:divBdr>
    </w:div>
    <w:div w:id="481048196">
      <w:bodyDiv w:val="1"/>
      <w:marLeft w:val="0"/>
      <w:marRight w:val="0"/>
      <w:marTop w:val="0"/>
      <w:marBottom w:val="0"/>
      <w:divBdr>
        <w:top w:val="none" w:sz="0" w:space="0" w:color="auto"/>
        <w:left w:val="none" w:sz="0" w:space="0" w:color="auto"/>
        <w:bottom w:val="none" w:sz="0" w:space="0" w:color="auto"/>
        <w:right w:val="none" w:sz="0" w:space="0" w:color="auto"/>
      </w:divBdr>
    </w:div>
    <w:div w:id="606042426">
      <w:bodyDiv w:val="1"/>
      <w:marLeft w:val="0"/>
      <w:marRight w:val="0"/>
      <w:marTop w:val="0"/>
      <w:marBottom w:val="0"/>
      <w:divBdr>
        <w:top w:val="none" w:sz="0" w:space="0" w:color="auto"/>
        <w:left w:val="none" w:sz="0" w:space="0" w:color="auto"/>
        <w:bottom w:val="none" w:sz="0" w:space="0" w:color="auto"/>
        <w:right w:val="none" w:sz="0" w:space="0" w:color="auto"/>
      </w:divBdr>
      <w:divsChild>
        <w:div w:id="1458059719">
          <w:marLeft w:val="0"/>
          <w:marRight w:val="0"/>
          <w:marTop w:val="0"/>
          <w:marBottom w:val="0"/>
          <w:divBdr>
            <w:top w:val="none" w:sz="0" w:space="0" w:color="auto"/>
            <w:left w:val="none" w:sz="0" w:space="0" w:color="auto"/>
            <w:bottom w:val="none" w:sz="0" w:space="0" w:color="auto"/>
            <w:right w:val="none" w:sz="0" w:space="0" w:color="auto"/>
          </w:divBdr>
        </w:div>
        <w:div w:id="236483339">
          <w:marLeft w:val="0"/>
          <w:marRight w:val="0"/>
          <w:marTop w:val="0"/>
          <w:marBottom w:val="0"/>
          <w:divBdr>
            <w:top w:val="none" w:sz="0" w:space="0" w:color="auto"/>
            <w:left w:val="none" w:sz="0" w:space="0" w:color="auto"/>
            <w:bottom w:val="none" w:sz="0" w:space="0" w:color="auto"/>
            <w:right w:val="none" w:sz="0" w:space="0" w:color="auto"/>
          </w:divBdr>
        </w:div>
        <w:div w:id="257714043">
          <w:marLeft w:val="0"/>
          <w:marRight w:val="0"/>
          <w:marTop w:val="0"/>
          <w:marBottom w:val="0"/>
          <w:divBdr>
            <w:top w:val="none" w:sz="0" w:space="0" w:color="auto"/>
            <w:left w:val="none" w:sz="0" w:space="0" w:color="auto"/>
            <w:bottom w:val="none" w:sz="0" w:space="0" w:color="auto"/>
            <w:right w:val="none" w:sz="0" w:space="0" w:color="auto"/>
          </w:divBdr>
        </w:div>
        <w:div w:id="103809566">
          <w:marLeft w:val="0"/>
          <w:marRight w:val="0"/>
          <w:marTop w:val="0"/>
          <w:marBottom w:val="0"/>
          <w:divBdr>
            <w:top w:val="none" w:sz="0" w:space="0" w:color="auto"/>
            <w:left w:val="none" w:sz="0" w:space="0" w:color="auto"/>
            <w:bottom w:val="none" w:sz="0" w:space="0" w:color="auto"/>
            <w:right w:val="none" w:sz="0" w:space="0" w:color="auto"/>
          </w:divBdr>
        </w:div>
        <w:div w:id="1181621277">
          <w:marLeft w:val="0"/>
          <w:marRight w:val="0"/>
          <w:marTop w:val="0"/>
          <w:marBottom w:val="0"/>
          <w:divBdr>
            <w:top w:val="none" w:sz="0" w:space="0" w:color="auto"/>
            <w:left w:val="none" w:sz="0" w:space="0" w:color="auto"/>
            <w:bottom w:val="none" w:sz="0" w:space="0" w:color="auto"/>
            <w:right w:val="none" w:sz="0" w:space="0" w:color="auto"/>
          </w:divBdr>
        </w:div>
      </w:divsChild>
    </w:div>
    <w:div w:id="1605770757">
      <w:bodyDiv w:val="1"/>
      <w:marLeft w:val="0"/>
      <w:marRight w:val="0"/>
      <w:marTop w:val="0"/>
      <w:marBottom w:val="0"/>
      <w:divBdr>
        <w:top w:val="none" w:sz="0" w:space="0" w:color="auto"/>
        <w:left w:val="none" w:sz="0" w:space="0" w:color="auto"/>
        <w:bottom w:val="none" w:sz="0" w:space="0" w:color="auto"/>
        <w:right w:val="none" w:sz="0" w:space="0" w:color="auto"/>
      </w:divBdr>
    </w:div>
    <w:div w:id="1637956580">
      <w:bodyDiv w:val="1"/>
      <w:marLeft w:val="0"/>
      <w:marRight w:val="0"/>
      <w:marTop w:val="0"/>
      <w:marBottom w:val="0"/>
      <w:divBdr>
        <w:top w:val="none" w:sz="0" w:space="0" w:color="auto"/>
        <w:left w:val="none" w:sz="0" w:space="0" w:color="auto"/>
        <w:bottom w:val="none" w:sz="0" w:space="0" w:color="auto"/>
        <w:right w:val="none" w:sz="0" w:space="0" w:color="auto"/>
      </w:divBdr>
      <w:divsChild>
        <w:div w:id="1701777328">
          <w:marLeft w:val="0"/>
          <w:marRight w:val="0"/>
          <w:marTop w:val="0"/>
          <w:marBottom w:val="0"/>
          <w:divBdr>
            <w:top w:val="none" w:sz="0" w:space="0" w:color="auto"/>
            <w:left w:val="none" w:sz="0" w:space="0" w:color="auto"/>
            <w:bottom w:val="none" w:sz="0" w:space="0" w:color="auto"/>
            <w:right w:val="none" w:sz="0" w:space="0" w:color="auto"/>
          </w:divBdr>
          <w:divsChild>
            <w:div w:id="220019585">
              <w:marLeft w:val="0"/>
              <w:marRight w:val="0"/>
              <w:marTop w:val="0"/>
              <w:marBottom w:val="0"/>
              <w:divBdr>
                <w:top w:val="none" w:sz="0" w:space="0" w:color="auto"/>
                <w:left w:val="none" w:sz="0" w:space="0" w:color="auto"/>
                <w:bottom w:val="none" w:sz="0" w:space="0" w:color="auto"/>
                <w:right w:val="none" w:sz="0" w:space="0" w:color="auto"/>
              </w:divBdr>
              <w:divsChild>
                <w:div w:id="1718701872">
                  <w:marLeft w:val="0"/>
                  <w:marRight w:val="0"/>
                  <w:marTop w:val="0"/>
                  <w:marBottom w:val="0"/>
                  <w:divBdr>
                    <w:top w:val="none" w:sz="0" w:space="0" w:color="auto"/>
                    <w:left w:val="none" w:sz="0" w:space="0" w:color="auto"/>
                    <w:bottom w:val="none" w:sz="0" w:space="0" w:color="auto"/>
                    <w:right w:val="none" w:sz="0" w:space="0" w:color="auto"/>
                  </w:divBdr>
                  <w:divsChild>
                    <w:div w:id="2125347721">
                      <w:marLeft w:val="0"/>
                      <w:marRight w:val="0"/>
                      <w:marTop w:val="0"/>
                      <w:marBottom w:val="0"/>
                      <w:divBdr>
                        <w:top w:val="none" w:sz="0" w:space="0" w:color="auto"/>
                        <w:left w:val="none" w:sz="0" w:space="0" w:color="auto"/>
                        <w:bottom w:val="none" w:sz="0" w:space="0" w:color="auto"/>
                        <w:right w:val="none" w:sz="0" w:space="0" w:color="auto"/>
                      </w:divBdr>
                    </w:div>
                    <w:div w:id="143006958">
                      <w:marLeft w:val="0"/>
                      <w:marRight w:val="0"/>
                      <w:marTop w:val="0"/>
                      <w:marBottom w:val="0"/>
                      <w:divBdr>
                        <w:top w:val="none" w:sz="0" w:space="0" w:color="auto"/>
                        <w:left w:val="none" w:sz="0" w:space="0" w:color="auto"/>
                        <w:bottom w:val="none" w:sz="0" w:space="0" w:color="auto"/>
                        <w:right w:val="none" w:sz="0" w:space="0" w:color="auto"/>
                      </w:divBdr>
                      <w:divsChild>
                        <w:div w:id="300965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88840127">
      <w:bodyDiv w:val="1"/>
      <w:marLeft w:val="0"/>
      <w:marRight w:val="0"/>
      <w:marTop w:val="0"/>
      <w:marBottom w:val="0"/>
      <w:divBdr>
        <w:top w:val="none" w:sz="0" w:space="0" w:color="auto"/>
        <w:left w:val="none" w:sz="0" w:space="0" w:color="auto"/>
        <w:bottom w:val="none" w:sz="0" w:space="0" w:color="auto"/>
        <w:right w:val="none" w:sz="0" w:space="0" w:color="auto"/>
      </w:divBdr>
      <w:divsChild>
        <w:div w:id="1971470895">
          <w:marLeft w:val="0"/>
          <w:marRight w:val="0"/>
          <w:marTop w:val="0"/>
          <w:marBottom w:val="0"/>
          <w:divBdr>
            <w:top w:val="none" w:sz="0" w:space="0" w:color="auto"/>
            <w:left w:val="none" w:sz="0" w:space="0" w:color="auto"/>
            <w:bottom w:val="none" w:sz="0" w:space="0" w:color="auto"/>
            <w:right w:val="none" w:sz="0" w:space="0" w:color="auto"/>
          </w:divBdr>
          <w:divsChild>
            <w:div w:id="348456029">
              <w:marLeft w:val="0"/>
              <w:marRight w:val="0"/>
              <w:marTop w:val="0"/>
              <w:marBottom w:val="0"/>
              <w:divBdr>
                <w:top w:val="none" w:sz="0" w:space="0" w:color="auto"/>
                <w:left w:val="none" w:sz="0" w:space="0" w:color="auto"/>
                <w:bottom w:val="none" w:sz="0" w:space="0" w:color="auto"/>
                <w:right w:val="none" w:sz="0" w:space="0" w:color="auto"/>
              </w:divBdr>
              <w:divsChild>
                <w:div w:id="335959580">
                  <w:marLeft w:val="0"/>
                  <w:marRight w:val="0"/>
                  <w:marTop w:val="0"/>
                  <w:marBottom w:val="0"/>
                  <w:divBdr>
                    <w:top w:val="none" w:sz="0" w:space="0" w:color="auto"/>
                    <w:left w:val="none" w:sz="0" w:space="0" w:color="auto"/>
                    <w:bottom w:val="none" w:sz="0" w:space="0" w:color="auto"/>
                    <w:right w:val="none" w:sz="0" w:space="0" w:color="auto"/>
                  </w:divBdr>
                </w:div>
                <w:div w:id="151609856">
                  <w:marLeft w:val="0"/>
                  <w:marRight w:val="0"/>
                  <w:marTop w:val="0"/>
                  <w:marBottom w:val="0"/>
                  <w:divBdr>
                    <w:top w:val="none" w:sz="0" w:space="0" w:color="auto"/>
                    <w:left w:val="none" w:sz="0" w:space="0" w:color="auto"/>
                    <w:bottom w:val="none" w:sz="0" w:space="0" w:color="auto"/>
                    <w:right w:val="none" w:sz="0" w:space="0" w:color="auto"/>
                  </w:divBdr>
                </w:div>
                <w:div w:id="787117360">
                  <w:marLeft w:val="0"/>
                  <w:marRight w:val="0"/>
                  <w:marTop w:val="0"/>
                  <w:marBottom w:val="0"/>
                  <w:divBdr>
                    <w:top w:val="none" w:sz="0" w:space="0" w:color="auto"/>
                    <w:left w:val="none" w:sz="0" w:space="0" w:color="auto"/>
                    <w:bottom w:val="none" w:sz="0" w:space="0" w:color="auto"/>
                    <w:right w:val="none" w:sz="0" w:space="0" w:color="auto"/>
                  </w:divBdr>
                </w:div>
                <w:div w:id="1648050299">
                  <w:marLeft w:val="0"/>
                  <w:marRight w:val="0"/>
                  <w:marTop w:val="0"/>
                  <w:marBottom w:val="0"/>
                  <w:divBdr>
                    <w:top w:val="none" w:sz="0" w:space="0" w:color="auto"/>
                    <w:left w:val="none" w:sz="0" w:space="0" w:color="auto"/>
                    <w:bottom w:val="none" w:sz="0" w:space="0" w:color="auto"/>
                    <w:right w:val="none" w:sz="0" w:space="0" w:color="auto"/>
                  </w:divBdr>
                </w:div>
                <w:div w:id="1390612226">
                  <w:marLeft w:val="0"/>
                  <w:marRight w:val="0"/>
                  <w:marTop w:val="0"/>
                  <w:marBottom w:val="0"/>
                  <w:divBdr>
                    <w:top w:val="none" w:sz="0" w:space="0" w:color="auto"/>
                    <w:left w:val="none" w:sz="0" w:space="0" w:color="auto"/>
                    <w:bottom w:val="none" w:sz="0" w:space="0" w:color="auto"/>
                    <w:right w:val="none" w:sz="0" w:space="0" w:color="auto"/>
                  </w:divBdr>
                </w:div>
                <w:div w:id="1551267459">
                  <w:marLeft w:val="0"/>
                  <w:marRight w:val="0"/>
                  <w:marTop w:val="0"/>
                  <w:marBottom w:val="0"/>
                  <w:divBdr>
                    <w:top w:val="none" w:sz="0" w:space="0" w:color="auto"/>
                    <w:left w:val="none" w:sz="0" w:space="0" w:color="auto"/>
                    <w:bottom w:val="none" w:sz="0" w:space="0" w:color="auto"/>
                    <w:right w:val="none" w:sz="0" w:space="0" w:color="auto"/>
                  </w:divBdr>
                </w:div>
                <w:div w:id="883063558">
                  <w:marLeft w:val="0"/>
                  <w:marRight w:val="0"/>
                  <w:marTop w:val="0"/>
                  <w:marBottom w:val="0"/>
                  <w:divBdr>
                    <w:top w:val="none" w:sz="0" w:space="0" w:color="auto"/>
                    <w:left w:val="none" w:sz="0" w:space="0" w:color="auto"/>
                    <w:bottom w:val="none" w:sz="0" w:space="0" w:color="auto"/>
                    <w:right w:val="none" w:sz="0" w:space="0" w:color="auto"/>
                  </w:divBdr>
                </w:div>
                <w:div w:id="857817344">
                  <w:marLeft w:val="0"/>
                  <w:marRight w:val="0"/>
                  <w:marTop w:val="0"/>
                  <w:marBottom w:val="0"/>
                  <w:divBdr>
                    <w:top w:val="none" w:sz="0" w:space="0" w:color="auto"/>
                    <w:left w:val="none" w:sz="0" w:space="0" w:color="auto"/>
                    <w:bottom w:val="none" w:sz="0" w:space="0" w:color="auto"/>
                    <w:right w:val="none" w:sz="0" w:space="0" w:color="auto"/>
                  </w:divBdr>
                </w:div>
                <w:div w:id="957763639">
                  <w:marLeft w:val="0"/>
                  <w:marRight w:val="0"/>
                  <w:marTop w:val="0"/>
                  <w:marBottom w:val="0"/>
                  <w:divBdr>
                    <w:top w:val="none" w:sz="0" w:space="0" w:color="auto"/>
                    <w:left w:val="none" w:sz="0" w:space="0" w:color="auto"/>
                    <w:bottom w:val="none" w:sz="0" w:space="0" w:color="auto"/>
                    <w:right w:val="none" w:sz="0" w:space="0" w:color="auto"/>
                  </w:divBdr>
                </w:div>
                <w:div w:id="2085057836">
                  <w:marLeft w:val="0"/>
                  <w:marRight w:val="0"/>
                  <w:marTop w:val="0"/>
                  <w:marBottom w:val="0"/>
                  <w:divBdr>
                    <w:top w:val="none" w:sz="0" w:space="0" w:color="auto"/>
                    <w:left w:val="none" w:sz="0" w:space="0" w:color="auto"/>
                    <w:bottom w:val="none" w:sz="0" w:space="0" w:color="auto"/>
                    <w:right w:val="none" w:sz="0" w:space="0" w:color="auto"/>
                  </w:divBdr>
                </w:div>
                <w:div w:id="940261691">
                  <w:marLeft w:val="0"/>
                  <w:marRight w:val="0"/>
                  <w:marTop w:val="0"/>
                  <w:marBottom w:val="0"/>
                  <w:divBdr>
                    <w:top w:val="none" w:sz="0" w:space="0" w:color="auto"/>
                    <w:left w:val="none" w:sz="0" w:space="0" w:color="auto"/>
                    <w:bottom w:val="none" w:sz="0" w:space="0" w:color="auto"/>
                    <w:right w:val="none" w:sz="0" w:space="0" w:color="auto"/>
                  </w:divBdr>
                </w:div>
                <w:div w:id="217328310">
                  <w:marLeft w:val="0"/>
                  <w:marRight w:val="0"/>
                  <w:marTop w:val="0"/>
                  <w:marBottom w:val="0"/>
                  <w:divBdr>
                    <w:top w:val="none" w:sz="0" w:space="0" w:color="auto"/>
                    <w:left w:val="none" w:sz="0" w:space="0" w:color="auto"/>
                    <w:bottom w:val="none" w:sz="0" w:space="0" w:color="auto"/>
                    <w:right w:val="none" w:sz="0" w:space="0" w:color="auto"/>
                  </w:divBdr>
                </w:div>
                <w:div w:id="337275539">
                  <w:marLeft w:val="0"/>
                  <w:marRight w:val="0"/>
                  <w:marTop w:val="0"/>
                  <w:marBottom w:val="0"/>
                  <w:divBdr>
                    <w:top w:val="none" w:sz="0" w:space="0" w:color="auto"/>
                    <w:left w:val="none" w:sz="0" w:space="0" w:color="auto"/>
                    <w:bottom w:val="none" w:sz="0" w:space="0" w:color="auto"/>
                    <w:right w:val="none" w:sz="0" w:space="0" w:color="auto"/>
                  </w:divBdr>
                </w:div>
                <w:div w:id="572084126">
                  <w:marLeft w:val="0"/>
                  <w:marRight w:val="0"/>
                  <w:marTop w:val="0"/>
                  <w:marBottom w:val="0"/>
                  <w:divBdr>
                    <w:top w:val="none" w:sz="0" w:space="0" w:color="auto"/>
                    <w:left w:val="none" w:sz="0" w:space="0" w:color="auto"/>
                    <w:bottom w:val="none" w:sz="0" w:space="0" w:color="auto"/>
                    <w:right w:val="none" w:sz="0" w:space="0" w:color="auto"/>
                  </w:divBdr>
                </w:div>
                <w:div w:id="1927229233">
                  <w:marLeft w:val="0"/>
                  <w:marRight w:val="0"/>
                  <w:marTop w:val="0"/>
                  <w:marBottom w:val="0"/>
                  <w:divBdr>
                    <w:top w:val="none" w:sz="0" w:space="0" w:color="auto"/>
                    <w:left w:val="none" w:sz="0" w:space="0" w:color="auto"/>
                    <w:bottom w:val="none" w:sz="0" w:space="0" w:color="auto"/>
                    <w:right w:val="none" w:sz="0" w:space="0" w:color="auto"/>
                  </w:divBdr>
                </w:div>
                <w:div w:id="1880970423">
                  <w:marLeft w:val="0"/>
                  <w:marRight w:val="0"/>
                  <w:marTop w:val="0"/>
                  <w:marBottom w:val="0"/>
                  <w:divBdr>
                    <w:top w:val="none" w:sz="0" w:space="0" w:color="auto"/>
                    <w:left w:val="none" w:sz="0" w:space="0" w:color="auto"/>
                    <w:bottom w:val="none" w:sz="0" w:space="0" w:color="auto"/>
                    <w:right w:val="none" w:sz="0" w:space="0" w:color="auto"/>
                  </w:divBdr>
                </w:div>
                <w:div w:id="557976591">
                  <w:marLeft w:val="0"/>
                  <w:marRight w:val="0"/>
                  <w:marTop w:val="0"/>
                  <w:marBottom w:val="0"/>
                  <w:divBdr>
                    <w:top w:val="none" w:sz="0" w:space="0" w:color="auto"/>
                    <w:left w:val="none" w:sz="0" w:space="0" w:color="auto"/>
                    <w:bottom w:val="none" w:sz="0" w:space="0" w:color="auto"/>
                    <w:right w:val="none" w:sz="0" w:space="0" w:color="auto"/>
                  </w:divBdr>
                </w:div>
                <w:div w:id="531915298">
                  <w:marLeft w:val="0"/>
                  <w:marRight w:val="0"/>
                  <w:marTop w:val="0"/>
                  <w:marBottom w:val="0"/>
                  <w:divBdr>
                    <w:top w:val="none" w:sz="0" w:space="0" w:color="auto"/>
                    <w:left w:val="none" w:sz="0" w:space="0" w:color="auto"/>
                    <w:bottom w:val="none" w:sz="0" w:space="0" w:color="auto"/>
                    <w:right w:val="none" w:sz="0" w:space="0" w:color="auto"/>
                  </w:divBdr>
                </w:div>
                <w:div w:id="1485507458">
                  <w:marLeft w:val="0"/>
                  <w:marRight w:val="0"/>
                  <w:marTop w:val="0"/>
                  <w:marBottom w:val="0"/>
                  <w:divBdr>
                    <w:top w:val="none" w:sz="0" w:space="0" w:color="auto"/>
                    <w:left w:val="none" w:sz="0" w:space="0" w:color="auto"/>
                    <w:bottom w:val="none" w:sz="0" w:space="0" w:color="auto"/>
                    <w:right w:val="none" w:sz="0" w:space="0" w:color="auto"/>
                  </w:divBdr>
                </w:div>
                <w:div w:id="7103418">
                  <w:marLeft w:val="0"/>
                  <w:marRight w:val="0"/>
                  <w:marTop w:val="0"/>
                  <w:marBottom w:val="0"/>
                  <w:divBdr>
                    <w:top w:val="none" w:sz="0" w:space="0" w:color="auto"/>
                    <w:left w:val="none" w:sz="0" w:space="0" w:color="auto"/>
                    <w:bottom w:val="none" w:sz="0" w:space="0" w:color="auto"/>
                    <w:right w:val="none" w:sz="0" w:space="0" w:color="auto"/>
                  </w:divBdr>
                </w:div>
                <w:div w:id="2103909314">
                  <w:marLeft w:val="0"/>
                  <w:marRight w:val="0"/>
                  <w:marTop w:val="0"/>
                  <w:marBottom w:val="0"/>
                  <w:divBdr>
                    <w:top w:val="none" w:sz="0" w:space="0" w:color="auto"/>
                    <w:left w:val="none" w:sz="0" w:space="0" w:color="auto"/>
                    <w:bottom w:val="none" w:sz="0" w:space="0" w:color="auto"/>
                    <w:right w:val="none" w:sz="0" w:space="0" w:color="auto"/>
                  </w:divBdr>
                </w:div>
                <w:div w:id="1923905355">
                  <w:marLeft w:val="0"/>
                  <w:marRight w:val="0"/>
                  <w:marTop w:val="0"/>
                  <w:marBottom w:val="0"/>
                  <w:divBdr>
                    <w:top w:val="none" w:sz="0" w:space="0" w:color="auto"/>
                    <w:left w:val="none" w:sz="0" w:space="0" w:color="auto"/>
                    <w:bottom w:val="none" w:sz="0" w:space="0" w:color="auto"/>
                    <w:right w:val="none" w:sz="0" w:space="0" w:color="auto"/>
                  </w:divBdr>
                </w:div>
                <w:div w:id="858081427">
                  <w:marLeft w:val="0"/>
                  <w:marRight w:val="0"/>
                  <w:marTop w:val="0"/>
                  <w:marBottom w:val="0"/>
                  <w:divBdr>
                    <w:top w:val="none" w:sz="0" w:space="0" w:color="auto"/>
                    <w:left w:val="none" w:sz="0" w:space="0" w:color="auto"/>
                    <w:bottom w:val="none" w:sz="0" w:space="0" w:color="auto"/>
                    <w:right w:val="none" w:sz="0" w:space="0" w:color="auto"/>
                  </w:divBdr>
                </w:div>
                <w:div w:id="1477453296">
                  <w:marLeft w:val="0"/>
                  <w:marRight w:val="0"/>
                  <w:marTop w:val="0"/>
                  <w:marBottom w:val="0"/>
                  <w:divBdr>
                    <w:top w:val="none" w:sz="0" w:space="0" w:color="auto"/>
                    <w:left w:val="none" w:sz="0" w:space="0" w:color="auto"/>
                    <w:bottom w:val="none" w:sz="0" w:space="0" w:color="auto"/>
                    <w:right w:val="none" w:sz="0" w:space="0" w:color="auto"/>
                  </w:divBdr>
                </w:div>
                <w:div w:id="1778451991">
                  <w:marLeft w:val="0"/>
                  <w:marRight w:val="0"/>
                  <w:marTop w:val="0"/>
                  <w:marBottom w:val="0"/>
                  <w:divBdr>
                    <w:top w:val="none" w:sz="0" w:space="0" w:color="auto"/>
                    <w:left w:val="none" w:sz="0" w:space="0" w:color="auto"/>
                    <w:bottom w:val="none" w:sz="0" w:space="0" w:color="auto"/>
                    <w:right w:val="none" w:sz="0" w:space="0" w:color="auto"/>
                  </w:divBdr>
                </w:div>
                <w:div w:id="622033946">
                  <w:marLeft w:val="0"/>
                  <w:marRight w:val="0"/>
                  <w:marTop w:val="0"/>
                  <w:marBottom w:val="0"/>
                  <w:divBdr>
                    <w:top w:val="none" w:sz="0" w:space="0" w:color="auto"/>
                    <w:left w:val="none" w:sz="0" w:space="0" w:color="auto"/>
                    <w:bottom w:val="none" w:sz="0" w:space="0" w:color="auto"/>
                    <w:right w:val="none" w:sz="0" w:space="0" w:color="auto"/>
                  </w:divBdr>
                </w:div>
                <w:div w:id="667561330">
                  <w:marLeft w:val="0"/>
                  <w:marRight w:val="0"/>
                  <w:marTop w:val="0"/>
                  <w:marBottom w:val="0"/>
                  <w:divBdr>
                    <w:top w:val="none" w:sz="0" w:space="0" w:color="auto"/>
                    <w:left w:val="none" w:sz="0" w:space="0" w:color="auto"/>
                    <w:bottom w:val="none" w:sz="0" w:space="0" w:color="auto"/>
                    <w:right w:val="none" w:sz="0" w:space="0" w:color="auto"/>
                  </w:divBdr>
                </w:div>
                <w:div w:id="112679862">
                  <w:marLeft w:val="0"/>
                  <w:marRight w:val="0"/>
                  <w:marTop w:val="0"/>
                  <w:marBottom w:val="0"/>
                  <w:divBdr>
                    <w:top w:val="none" w:sz="0" w:space="0" w:color="auto"/>
                    <w:left w:val="none" w:sz="0" w:space="0" w:color="auto"/>
                    <w:bottom w:val="none" w:sz="0" w:space="0" w:color="auto"/>
                    <w:right w:val="none" w:sz="0" w:space="0" w:color="auto"/>
                  </w:divBdr>
                </w:div>
                <w:div w:id="1959531852">
                  <w:marLeft w:val="0"/>
                  <w:marRight w:val="0"/>
                  <w:marTop w:val="0"/>
                  <w:marBottom w:val="0"/>
                  <w:divBdr>
                    <w:top w:val="none" w:sz="0" w:space="0" w:color="auto"/>
                    <w:left w:val="none" w:sz="0" w:space="0" w:color="auto"/>
                    <w:bottom w:val="none" w:sz="0" w:space="0" w:color="auto"/>
                    <w:right w:val="none" w:sz="0" w:space="0" w:color="auto"/>
                  </w:divBdr>
                </w:div>
                <w:div w:id="607008069">
                  <w:marLeft w:val="0"/>
                  <w:marRight w:val="0"/>
                  <w:marTop w:val="0"/>
                  <w:marBottom w:val="0"/>
                  <w:divBdr>
                    <w:top w:val="none" w:sz="0" w:space="0" w:color="auto"/>
                    <w:left w:val="none" w:sz="0" w:space="0" w:color="auto"/>
                    <w:bottom w:val="none" w:sz="0" w:space="0" w:color="auto"/>
                    <w:right w:val="none" w:sz="0" w:space="0" w:color="auto"/>
                  </w:divBdr>
                </w:div>
                <w:div w:id="618684098">
                  <w:marLeft w:val="0"/>
                  <w:marRight w:val="0"/>
                  <w:marTop w:val="0"/>
                  <w:marBottom w:val="0"/>
                  <w:divBdr>
                    <w:top w:val="none" w:sz="0" w:space="0" w:color="auto"/>
                    <w:left w:val="none" w:sz="0" w:space="0" w:color="auto"/>
                    <w:bottom w:val="none" w:sz="0" w:space="0" w:color="auto"/>
                    <w:right w:val="none" w:sz="0" w:space="0" w:color="auto"/>
                  </w:divBdr>
                </w:div>
                <w:div w:id="1708334334">
                  <w:marLeft w:val="0"/>
                  <w:marRight w:val="0"/>
                  <w:marTop w:val="0"/>
                  <w:marBottom w:val="0"/>
                  <w:divBdr>
                    <w:top w:val="none" w:sz="0" w:space="0" w:color="auto"/>
                    <w:left w:val="none" w:sz="0" w:space="0" w:color="auto"/>
                    <w:bottom w:val="none" w:sz="0" w:space="0" w:color="auto"/>
                    <w:right w:val="none" w:sz="0" w:space="0" w:color="auto"/>
                  </w:divBdr>
                </w:div>
                <w:div w:id="1328750156">
                  <w:marLeft w:val="0"/>
                  <w:marRight w:val="0"/>
                  <w:marTop w:val="0"/>
                  <w:marBottom w:val="0"/>
                  <w:divBdr>
                    <w:top w:val="none" w:sz="0" w:space="0" w:color="auto"/>
                    <w:left w:val="none" w:sz="0" w:space="0" w:color="auto"/>
                    <w:bottom w:val="none" w:sz="0" w:space="0" w:color="auto"/>
                    <w:right w:val="none" w:sz="0" w:space="0" w:color="auto"/>
                  </w:divBdr>
                </w:div>
                <w:div w:id="1345211385">
                  <w:marLeft w:val="0"/>
                  <w:marRight w:val="0"/>
                  <w:marTop w:val="0"/>
                  <w:marBottom w:val="0"/>
                  <w:divBdr>
                    <w:top w:val="none" w:sz="0" w:space="0" w:color="auto"/>
                    <w:left w:val="none" w:sz="0" w:space="0" w:color="auto"/>
                    <w:bottom w:val="none" w:sz="0" w:space="0" w:color="auto"/>
                    <w:right w:val="none" w:sz="0" w:space="0" w:color="auto"/>
                  </w:divBdr>
                </w:div>
                <w:div w:id="582760500">
                  <w:marLeft w:val="0"/>
                  <w:marRight w:val="0"/>
                  <w:marTop w:val="0"/>
                  <w:marBottom w:val="0"/>
                  <w:divBdr>
                    <w:top w:val="none" w:sz="0" w:space="0" w:color="auto"/>
                    <w:left w:val="none" w:sz="0" w:space="0" w:color="auto"/>
                    <w:bottom w:val="none" w:sz="0" w:space="0" w:color="auto"/>
                    <w:right w:val="none" w:sz="0" w:space="0" w:color="auto"/>
                  </w:divBdr>
                </w:div>
                <w:div w:id="759444893">
                  <w:marLeft w:val="0"/>
                  <w:marRight w:val="0"/>
                  <w:marTop w:val="0"/>
                  <w:marBottom w:val="0"/>
                  <w:divBdr>
                    <w:top w:val="none" w:sz="0" w:space="0" w:color="auto"/>
                    <w:left w:val="none" w:sz="0" w:space="0" w:color="auto"/>
                    <w:bottom w:val="none" w:sz="0" w:space="0" w:color="auto"/>
                    <w:right w:val="none" w:sz="0" w:space="0" w:color="auto"/>
                  </w:divBdr>
                </w:div>
                <w:div w:id="1744914325">
                  <w:marLeft w:val="0"/>
                  <w:marRight w:val="0"/>
                  <w:marTop w:val="0"/>
                  <w:marBottom w:val="0"/>
                  <w:divBdr>
                    <w:top w:val="none" w:sz="0" w:space="0" w:color="auto"/>
                    <w:left w:val="none" w:sz="0" w:space="0" w:color="auto"/>
                    <w:bottom w:val="none" w:sz="0" w:space="0" w:color="auto"/>
                    <w:right w:val="none" w:sz="0" w:space="0" w:color="auto"/>
                  </w:divBdr>
                </w:div>
                <w:div w:id="1322152007">
                  <w:marLeft w:val="0"/>
                  <w:marRight w:val="0"/>
                  <w:marTop w:val="0"/>
                  <w:marBottom w:val="0"/>
                  <w:divBdr>
                    <w:top w:val="none" w:sz="0" w:space="0" w:color="auto"/>
                    <w:left w:val="none" w:sz="0" w:space="0" w:color="auto"/>
                    <w:bottom w:val="none" w:sz="0" w:space="0" w:color="auto"/>
                    <w:right w:val="none" w:sz="0" w:space="0" w:color="auto"/>
                  </w:divBdr>
                </w:div>
                <w:div w:id="2117208366">
                  <w:marLeft w:val="0"/>
                  <w:marRight w:val="0"/>
                  <w:marTop w:val="0"/>
                  <w:marBottom w:val="0"/>
                  <w:divBdr>
                    <w:top w:val="none" w:sz="0" w:space="0" w:color="auto"/>
                    <w:left w:val="none" w:sz="0" w:space="0" w:color="auto"/>
                    <w:bottom w:val="none" w:sz="0" w:space="0" w:color="auto"/>
                    <w:right w:val="none" w:sz="0" w:space="0" w:color="auto"/>
                  </w:divBdr>
                </w:div>
                <w:div w:id="1033580773">
                  <w:marLeft w:val="0"/>
                  <w:marRight w:val="0"/>
                  <w:marTop w:val="0"/>
                  <w:marBottom w:val="0"/>
                  <w:divBdr>
                    <w:top w:val="none" w:sz="0" w:space="0" w:color="auto"/>
                    <w:left w:val="none" w:sz="0" w:space="0" w:color="auto"/>
                    <w:bottom w:val="none" w:sz="0" w:space="0" w:color="auto"/>
                    <w:right w:val="none" w:sz="0" w:space="0" w:color="auto"/>
                  </w:divBdr>
                </w:div>
                <w:div w:id="1298294856">
                  <w:marLeft w:val="0"/>
                  <w:marRight w:val="0"/>
                  <w:marTop w:val="0"/>
                  <w:marBottom w:val="0"/>
                  <w:divBdr>
                    <w:top w:val="none" w:sz="0" w:space="0" w:color="auto"/>
                    <w:left w:val="none" w:sz="0" w:space="0" w:color="auto"/>
                    <w:bottom w:val="none" w:sz="0" w:space="0" w:color="auto"/>
                    <w:right w:val="none" w:sz="0" w:space="0" w:color="auto"/>
                  </w:divBdr>
                </w:div>
                <w:div w:id="1177386819">
                  <w:marLeft w:val="0"/>
                  <w:marRight w:val="0"/>
                  <w:marTop w:val="0"/>
                  <w:marBottom w:val="0"/>
                  <w:divBdr>
                    <w:top w:val="none" w:sz="0" w:space="0" w:color="auto"/>
                    <w:left w:val="none" w:sz="0" w:space="0" w:color="auto"/>
                    <w:bottom w:val="none" w:sz="0" w:space="0" w:color="auto"/>
                    <w:right w:val="none" w:sz="0" w:space="0" w:color="auto"/>
                  </w:divBdr>
                </w:div>
                <w:div w:id="1399475245">
                  <w:marLeft w:val="0"/>
                  <w:marRight w:val="0"/>
                  <w:marTop w:val="0"/>
                  <w:marBottom w:val="0"/>
                  <w:divBdr>
                    <w:top w:val="none" w:sz="0" w:space="0" w:color="auto"/>
                    <w:left w:val="none" w:sz="0" w:space="0" w:color="auto"/>
                    <w:bottom w:val="none" w:sz="0" w:space="0" w:color="auto"/>
                    <w:right w:val="none" w:sz="0" w:space="0" w:color="auto"/>
                  </w:divBdr>
                </w:div>
                <w:div w:id="190190488">
                  <w:marLeft w:val="0"/>
                  <w:marRight w:val="0"/>
                  <w:marTop w:val="0"/>
                  <w:marBottom w:val="0"/>
                  <w:divBdr>
                    <w:top w:val="none" w:sz="0" w:space="0" w:color="auto"/>
                    <w:left w:val="none" w:sz="0" w:space="0" w:color="auto"/>
                    <w:bottom w:val="none" w:sz="0" w:space="0" w:color="auto"/>
                    <w:right w:val="none" w:sz="0" w:space="0" w:color="auto"/>
                  </w:divBdr>
                </w:div>
                <w:div w:id="1258061092">
                  <w:marLeft w:val="0"/>
                  <w:marRight w:val="0"/>
                  <w:marTop w:val="0"/>
                  <w:marBottom w:val="0"/>
                  <w:divBdr>
                    <w:top w:val="none" w:sz="0" w:space="0" w:color="auto"/>
                    <w:left w:val="none" w:sz="0" w:space="0" w:color="auto"/>
                    <w:bottom w:val="none" w:sz="0" w:space="0" w:color="auto"/>
                    <w:right w:val="none" w:sz="0" w:space="0" w:color="auto"/>
                  </w:divBdr>
                </w:div>
                <w:div w:id="2118913999">
                  <w:marLeft w:val="0"/>
                  <w:marRight w:val="0"/>
                  <w:marTop w:val="0"/>
                  <w:marBottom w:val="0"/>
                  <w:divBdr>
                    <w:top w:val="none" w:sz="0" w:space="0" w:color="auto"/>
                    <w:left w:val="none" w:sz="0" w:space="0" w:color="auto"/>
                    <w:bottom w:val="none" w:sz="0" w:space="0" w:color="auto"/>
                    <w:right w:val="none" w:sz="0" w:space="0" w:color="auto"/>
                  </w:divBdr>
                </w:div>
                <w:div w:id="1948387803">
                  <w:marLeft w:val="0"/>
                  <w:marRight w:val="0"/>
                  <w:marTop w:val="0"/>
                  <w:marBottom w:val="0"/>
                  <w:divBdr>
                    <w:top w:val="none" w:sz="0" w:space="0" w:color="auto"/>
                    <w:left w:val="none" w:sz="0" w:space="0" w:color="auto"/>
                    <w:bottom w:val="none" w:sz="0" w:space="0" w:color="auto"/>
                    <w:right w:val="none" w:sz="0" w:space="0" w:color="auto"/>
                  </w:divBdr>
                </w:div>
                <w:div w:id="267079906">
                  <w:marLeft w:val="0"/>
                  <w:marRight w:val="0"/>
                  <w:marTop w:val="0"/>
                  <w:marBottom w:val="0"/>
                  <w:divBdr>
                    <w:top w:val="none" w:sz="0" w:space="0" w:color="auto"/>
                    <w:left w:val="none" w:sz="0" w:space="0" w:color="auto"/>
                    <w:bottom w:val="none" w:sz="0" w:space="0" w:color="auto"/>
                    <w:right w:val="none" w:sz="0" w:space="0" w:color="auto"/>
                  </w:divBdr>
                </w:div>
                <w:div w:id="29230155">
                  <w:marLeft w:val="0"/>
                  <w:marRight w:val="0"/>
                  <w:marTop w:val="0"/>
                  <w:marBottom w:val="0"/>
                  <w:divBdr>
                    <w:top w:val="none" w:sz="0" w:space="0" w:color="auto"/>
                    <w:left w:val="none" w:sz="0" w:space="0" w:color="auto"/>
                    <w:bottom w:val="none" w:sz="0" w:space="0" w:color="auto"/>
                    <w:right w:val="none" w:sz="0" w:space="0" w:color="auto"/>
                  </w:divBdr>
                </w:div>
                <w:div w:id="1094277467">
                  <w:marLeft w:val="0"/>
                  <w:marRight w:val="0"/>
                  <w:marTop w:val="0"/>
                  <w:marBottom w:val="0"/>
                  <w:divBdr>
                    <w:top w:val="none" w:sz="0" w:space="0" w:color="auto"/>
                    <w:left w:val="none" w:sz="0" w:space="0" w:color="auto"/>
                    <w:bottom w:val="none" w:sz="0" w:space="0" w:color="auto"/>
                    <w:right w:val="none" w:sz="0" w:space="0" w:color="auto"/>
                  </w:divBdr>
                </w:div>
                <w:div w:id="566914836">
                  <w:marLeft w:val="0"/>
                  <w:marRight w:val="0"/>
                  <w:marTop w:val="0"/>
                  <w:marBottom w:val="0"/>
                  <w:divBdr>
                    <w:top w:val="none" w:sz="0" w:space="0" w:color="auto"/>
                    <w:left w:val="none" w:sz="0" w:space="0" w:color="auto"/>
                    <w:bottom w:val="none" w:sz="0" w:space="0" w:color="auto"/>
                    <w:right w:val="none" w:sz="0" w:space="0" w:color="auto"/>
                  </w:divBdr>
                </w:div>
                <w:div w:id="2093699073">
                  <w:marLeft w:val="0"/>
                  <w:marRight w:val="0"/>
                  <w:marTop w:val="0"/>
                  <w:marBottom w:val="0"/>
                  <w:divBdr>
                    <w:top w:val="none" w:sz="0" w:space="0" w:color="auto"/>
                    <w:left w:val="none" w:sz="0" w:space="0" w:color="auto"/>
                    <w:bottom w:val="none" w:sz="0" w:space="0" w:color="auto"/>
                    <w:right w:val="none" w:sz="0" w:space="0" w:color="auto"/>
                  </w:divBdr>
                </w:div>
                <w:div w:id="1424571626">
                  <w:marLeft w:val="0"/>
                  <w:marRight w:val="0"/>
                  <w:marTop w:val="0"/>
                  <w:marBottom w:val="0"/>
                  <w:divBdr>
                    <w:top w:val="none" w:sz="0" w:space="0" w:color="auto"/>
                    <w:left w:val="none" w:sz="0" w:space="0" w:color="auto"/>
                    <w:bottom w:val="none" w:sz="0" w:space="0" w:color="auto"/>
                    <w:right w:val="none" w:sz="0" w:space="0" w:color="auto"/>
                  </w:divBdr>
                </w:div>
                <w:div w:id="1719865035">
                  <w:marLeft w:val="0"/>
                  <w:marRight w:val="0"/>
                  <w:marTop w:val="0"/>
                  <w:marBottom w:val="0"/>
                  <w:divBdr>
                    <w:top w:val="none" w:sz="0" w:space="0" w:color="auto"/>
                    <w:left w:val="none" w:sz="0" w:space="0" w:color="auto"/>
                    <w:bottom w:val="none" w:sz="0" w:space="0" w:color="auto"/>
                    <w:right w:val="none" w:sz="0" w:space="0" w:color="auto"/>
                  </w:divBdr>
                </w:div>
                <w:div w:id="140539856">
                  <w:marLeft w:val="0"/>
                  <w:marRight w:val="0"/>
                  <w:marTop w:val="0"/>
                  <w:marBottom w:val="0"/>
                  <w:divBdr>
                    <w:top w:val="none" w:sz="0" w:space="0" w:color="auto"/>
                    <w:left w:val="none" w:sz="0" w:space="0" w:color="auto"/>
                    <w:bottom w:val="none" w:sz="0" w:space="0" w:color="auto"/>
                    <w:right w:val="none" w:sz="0" w:space="0" w:color="auto"/>
                  </w:divBdr>
                </w:div>
                <w:div w:id="549345949">
                  <w:marLeft w:val="0"/>
                  <w:marRight w:val="0"/>
                  <w:marTop w:val="0"/>
                  <w:marBottom w:val="0"/>
                  <w:divBdr>
                    <w:top w:val="none" w:sz="0" w:space="0" w:color="auto"/>
                    <w:left w:val="none" w:sz="0" w:space="0" w:color="auto"/>
                    <w:bottom w:val="none" w:sz="0" w:space="0" w:color="auto"/>
                    <w:right w:val="none" w:sz="0" w:space="0" w:color="auto"/>
                  </w:divBdr>
                </w:div>
                <w:div w:id="1843472020">
                  <w:marLeft w:val="0"/>
                  <w:marRight w:val="0"/>
                  <w:marTop w:val="0"/>
                  <w:marBottom w:val="0"/>
                  <w:divBdr>
                    <w:top w:val="none" w:sz="0" w:space="0" w:color="auto"/>
                    <w:left w:val="none" w:sz="0" w:space="0" w:color="auto"/>
                    <w:bottom w:val="none" w:sz="0" w:space="0" w:color="auto"/>
                    <w:right w:val="none" w:sz="0" w:space="0" w:color="auto"/>
                  </w:divBdr>
                </w:div>
                <w:div w:id="122698088">
                  <w:marLeft w:val="0"/>
                  <w:marRight w:val="0"/>
                  <w:marTop w:val="0"/>
                  <w:marBottom w:val="0"/>
                  <w:divBdr>
                    <w:top w:val="none" w:sz="0" w:space="0" w:color="auto"/>
                    <w:left w:val="none" w:sz="0" w:space="0" w:color="auto"/>
                    <w:bottom w:val="none" w:sz="0" w:space="0" w:color="auto"/>
                    <w:right w:val="none" w:sz="0" w:space="0" w:color="auto"/>
                  </w:divBdr>
                </w:div>
                <w:div w:id="1763329419">
                  <w:marLeft w:val="0"/>
                  <w:marRight w:val="0"/>
                  <w:marTop w:val="0"/>
                  <w:marBottom w:val="0"/>
                  <w:divBdr>
                    <w:top w:val="none" w:sz="0" w:space="0" w:color="auto"/>
                    <w:left w:val="none" w:sz="0" w:space="0" w:color="auto"/>
                    <w:bottom w:val="none" w:sz="0" w:space="0" w:color="auto"/>
                    <w:right w:val="none" w:sz="0" w:space="0" w:color="auto"/>
                  </w:divBdr>
                </w:div>
                <w:div w:id="178394592">
                  <w:marLeft w:val="0"/>
                  <w:marRight w:val="0"/>
                  <w:marTop w:val="0"/>
                  <w:marBottom w:val="0"/>
                  <w:divBdr>
                    <w:top w:val="none" w:sz="0" w:space="0" w:color="auto"/>
                    <w:left w:val="none" w:sz="0" w:space="0" w:color="auto"/>
                    <w:bottom w:val="none" w:sz="0" w:space="0" w:color="auto"/>
                    <w:right w:val="none" w:sz="0" w:space="0" w:color="auto"/>
                  </w:divBdr>
                </w:div>
                <w:div w:id="1160192799">
                  <w:marLeft w:val="0"/>
                  <w:marRight w:val="0"/>
                  <w:marTop w:val="0"/>
                  <w:marBottom w:val="0"/>
                  <w:divBdr>
                    <w:top w:val="none" w:sz="0" w:space="0" w:color="auto"/>
                    <w:left w:val="none" w:sz="0" w:space="0" w:color="auto"/>
                    <w:bottom w:val="none" w:sz="0" w:space="0" w:color="auto"/>
                    <w:right w:val="none" w:sz="0" w:space="0" w:color="auto"/>
                  </w:divBdr>
                </w:div>
                <w:div w:id="2085688291">
                  <w:marLeft w:val="0"/>
                  <w:marRight w:val="0"/>
                  <w:marTop w:val="0"/>
                  <w:marBottom w:val="0"/>
                  <w:divBdr>
                    <w:top w:val="none" w:sz="0" w:space="0" w:color="auto"/>
                    <w:left w:val="none" w:sz="0" w:space="0" w:color="auto"/>
                    <w:bottom w:val="none" w:sz="0" w:space="0" w:color="auto"/>
                    <w:right w:val="none" w:sz="0" w:space="0" w:color="auto"/>
                  </w:divBdr>
                </w:div>
                <w:div w:id="1812752493">
                  <w:marLeft w:val="0"/>
                  <w:marRight w:val="0"/>
                  <w:marTop w:val="0"/>
                  <w:marBottom w:val="0"/>
                  <w:divBdr>
                    <w:top w:val="none" w:sz="0" w:space="0" w:color="auto"/>
                    <w:left w:val="none" w:sz="0" w:space="0" w:color="auto"/>
                    <w:bottom w:val="none" w:sz="0" w:space="0" w:color="auto"/>
                    <w:right w:val="none" w:sz="0" w:space="0" w:color="auto"/>
                  </w:divBdr>
                </w:div>
                <w:div w:id="1176922788">
                  <w:marLeft w:val="0"/>
                  <w:marRight w:val="0"/>
                  <w:marTop w:val="0"/>
                  <w:marBottom w:val="0"/>
                  <w:divBdr>
                    <w:top w:val="none" w:sz="0" w:space="0" w:color="auto"/>
                    <w:left w:val="none" w:sz="0" w:space="0" w:color="auto"/>
                    <w:bottom w:val="none" w:sz="0" w:space="0" w:color="auto"/>
                    <w:right w:val="none" w:sz="0" w:space="0" w:color="auto"/>
                  </w:divBdr>
                </w:div>
                <w:div w:id="1088119445">
                  <w:marLeft w:val="0"/>
                  <w:marRight w:val="0"/>
                  <w:marTop w:val="0"/>
                  <w:marBottom w:val="0"/>
                  <w:divBdr>
                    <w:top w:val="none" w:sz="0" w:space="0" w:color="auto"/>
                    <w:left w:val="none" w:sz="0" w:space="0" w:color="auto"/>
                    <w:bottom w:val="none" w:sz="0" w:space="0" w:color="auto"/>
                    <w:right w:val="none" w:sz="0" w:space="0" w:color="auto"/>
                  </w:divBdr>
                </w:div>
                <w:div w:id="250551008">
                  <w:marLeft w:val="0"/>
                  <w:marRight w:val="0"/>
                  <w:marTop w:val="0"/>
                  <w:marBottom w:val="0"/>
                  <w:divBdr>
                    <w:top w:val="none" w:sz="0" w:space="0" w:color="auto"/>
                    <w:left w:val="none" w:sz="0" w:space="0" w:color="auto"/>
                    <w:bottom w:val="none" w:sz="0" w:space="0" w:color="auto"/>
                    <w:right w:val="none" w:sz="0" w:space="0" w:color="auto"/>
                  </w:divBdr>
                </w:div>
                <w:div w:id="251092370">
                  <w:marLeft w:val="0"/>
                  <w:marRight w:val="0"/>
                  <w:marTop w:val="0"/>
                  <w:marBottom w:val="0"/>
                  <w:divBdr>
                    <w:top w:val="none" w:sz="0" w:space="0" w:color="auto"/>
                    <w:left w:val="none" w:sz="0" w:space="0" w:color="auto"/>
                    <w:bottom w:val="none" w:sz="0" w:space="0" w:color="auto"/>
                    <w:right w:val="none" w:sz="0" w:space="0" w:color="auto"/>
                  </w:divBdr>
                </w:div>
                <w:div w:id="1491940354">
                  <w:marLeft w:val="0"/>
                  <w:marRight w:val="0"/>
                  <w:marTop w:val="0"/>
                  <w:marBottom w:val="0"/>
                  <w:divBdr>
                    <w:top w:val="none" w:sz="0" w:space="0" w:color="auto"/>
                    <w:left w:val="none" w:sz="0" w:space="0" w:color="auto"/>
                    <w:bottom w:val="none" w:sz="0" w:space="0" w:color="auto"/>
                    <w:right w:val="none" w:sz="0" w:space="0" w:color="auto"/>
                  </w:divBdr>
                </w:div>
                <w:div w:id="1084839948">
                  <w:marLeft w:val="0"/>
                  <w:marRight w:val="0"/>
                  <w:marTop w:val="0"/>
                  <w:marBottom w:val="0"/>
                  <w:divBdr>
                    <w:top w:val="none" w:sz="0" w:space="0" w:color="auto"/>
                    <w:left w:val="none" w:sz="0" w:space="0" w:color="auto"/>
                    <w:bottom w:val="none" w:sz="0" w:space="0" w:color="auto"/>
                    <w:right w:val="none" w:sz="0" w:space="0" w:color="auto"/>
                  </w:divBdr>
                </w:div>
                <w:div w:id="2034332432">
                  <w:marLeft w:val="0"/>
                  <w:marRight w:val="0"/>
                  <w:marTop w:val="0"/>
                  <w:marBottom w:val="0"/>
                  <w:divBdr>
                    <w:top w:val="none" w:sz="0" w:space="0" w:color="auto"/>
                    <w:left w:val="none" w:sz="0" w:space="0" w:color="auto"/>
                    <w:bottom w:val="none" w:sz="0" w:space="0" w:color="auto"/>
                    <w:right w:val="none" w:sz="0" w:space="0" w:color="auto"/>
                  </w:divBdr>
                </w:div>
                <w:div w:id="1363507076">
                  <w:marLeft w:val="0"/>
                  <w:marRight w:val="0"/>
                  <w:marTop w:val="0"/>
                  <w:marBottom w:val="0"/>
                  <w:divBdr>
                    <w:top w:val="none" w:sz="0" w:space="0" w:color="auto"/>
                    <w:left w:val="none" w:sz="0" w:space="0" w:color="auto"/>
                    <w:bottom w:val="none" w:sz="0" w:space="0" w:color="auto"/>
                    <w:right w:val="none" w:sz="0" w:space="0" w:color="auto"/>
                  </w:divBdr>
                </w:div>
                <w:div w:id="708457557">
                  <w:marLeft w:val="0"/>
                  <w:marRight w:val="0"/>
                  <w:marTop w:val="0"/>
                  <w:marBottom w:val="0"/>
                  <w:divBdr>
                    <w:top w:val="none" w:sz="0" w:space="0" w:color="auto"/>
                    <w:left w:val="none" w:sz="0" w:space="0" w:color="auto"/>
                    <w:bottom w:val="none" w:sz="0" w:space="0" w:color="auto"/>
                    <w:right w:val="none" w:sz="0" w:space="0" w:color="auto"/>
                  </w:divBdr>
                </w:div>
                <w:div w:id="1249926223">
                  <w:marLeft w:val="0"/>
                  <w:marRight w:val="0"/>
                  <w:marTop w:val="0"/>
                  <w:marBottom w:val="0"/>
                  <w:divBdr>
                    <w:top w:val="none" w:sz="0" w:space="0" w:color="auto"/>
                    <w:left w:val="none" w:sz="0" w:space="0" w:color="auto"/>
                    <w:bottom w:val="none" w:sz="0" w:space="0" w:color="auto"/>
                    <w:right w:val="none" w:sz="0" w:space="0" w:color="auto"/>
                  </w:divBdr>
                </w:div>
                <w:div w:id="1625384580">
                  <w:marLeft w:val="0"/>
                  <w:marRight w:val="0"/>
                  <w:marTop w:val="0"/>
                  <w:marBottom w:val="0"/>
                  <w:divBdr>
                    <w:top w:val="none" w:sz="0" w:space="0" w:color="auto"/>
                    <w:left w:val="none" w:sz="0" w:space="0" w:color="auto"/>
                    <w:bottom w:val="none" w:sz="0" w:space="0" w:color="auto"/>
                    <w:right w:val="none" w:sz="0" w:space="0" w:color="auto"/>
                  </w:divBdr>
                </w:div>
                <w:div w:id="1984921465">
                  <w:marLeft w:val="0"/>
                  <w:marRight w:val="0"/>
                  <w:marTop w:val="0"/>
                  <w:marBottom w:val="0"/>
                  <w:divBdr>
                    <w:top w:val="none" w:sz="0" w:space="0" w:color="auto"/>
                    <w:left w:val="none" w:sz="0" w:space="0" w:color="auto"/>
                    <w:bottom w:val="none" w:sz="0" w:space="0" w:color="auto"/>
                    <w:right w:val="none" w:sz="0" w:space="0" w:color="auto"/>
                  </w:divBdr>
                </w:div>
                <w:div w:id="2054185819">
                  <w:marLeft w:val="0"/>
                  <w:marRight w:val="0"/>
                  <w:marTop w:val="0"/>
                  <w:marBottom w:val="0"/>
                  <w:divBdr>
                    <w:top w:val="none" w:sz="0" w:space="0" w:color="auto"/>
                    <w:left w:val="none" w:sz="0" w:space="0" w:color="auto"/>
                    <w:bottom w:val="none" w:sz="0" w:space="0" w:color="auto"/>
                    <w:right w:val="none" w:sz="0" w:space="0" w:color="auto"/>
                  </w:divBdr>
                </w:div>
                <w:div w:id="1036738977">
                  <w:marLeft w:val="0"/>
                  <w:marRight w:val="0"/>
                  <w:marTop w:val="0"/>
                  <w:marBottom w:val="0"/>
                  <w:divBdr>
                    <w:top w:val="none" w:sz="0" w:space="0" w:color="auto"/>
                    <w:left w:val="none" w:sz="0" w:space="0" w:color="auto"/>
                    <w:bottom w:val="none" w:sz="0" w:space="0" w:color="auto"/>
                    <w:right w:val="none" w:sz="0" w:space="0" w:color="auto"/>
                  </w:divBdr>
                </w:div>
                <w:div w:id="24983009">
                  <w:marLeft w:val="0"/>
                  <w:marRight w:val="0"/>
                  <w:marTop w:val="0"/>
                  <w:marBottom w:val="0"/>
                  <w:divBdr>
                    <w:top w:val="none" w:sz="0" w:space="0" w:color="auto"/>
                    <w:left w:val="none" w:sz="0" w:space="0" w:color="auto"/>
                    <w:bottom w:val="none" w:sz="0" w:space="0" w:color="auto"/>
                    <w:right w:val="none" w:sz="0" w:space="0" w:color="auto"/>
                  </w:divBdr>
                </w:div>
                <w:div w:id="170341159">
                  <w:marLeft w:val="0"/>
                  <w:marRight w:val="0"/>
                  <w:marTop w:val="0"/>
                  <w:marBottom w:val="0"/>
                  <w:divBdr>
                    <w:top w:val="none" w:sz="0" w:space="0" w:color="auto"/>
                    <w:left w:val="none" w:sz="0" w:space="0" w:color="auto"/>
                    <w:bottom w:val="none" w:sz="0" w:space="0" w:color="auto"/>
                    <w:right w:val="none" w:sz="0" w:space="0" w:color="auto"/>
                  </w:divBdr>
                </w:div>
                <w:div w:id="1787432686">
                  <w:marLeft w:val="0"/>
                  <w:marRight w:val="0"/>
                  <w:marTop w:val="0"/>
                  <w:marBottom w:val="0"/>
                  <w:divBdr>
                    <w:top w:val="none" w:sz="0" w:space="0" w:color="auto"/>
                    <w:left w:val="none" w:sz="0" w:space="0" w:color="auto"/>
                    <w:bottom w:val="none" w:sz="0" w:space="0" w:color="auto"/>
                    <w:right w:val="none" w:sz="0" w:space="0" w:color="auto"/>
                  </w:divBdr>
                </w:div>
                <w:div w:id="1590039671">
                  <w:marLeft w:val="0"/>
                  <w:marRight w:val="0"/>
                  <w:marTop w:val="0"/>
                  <w:marBottom w:val="0"/>
                  <w:divBdr>
                    <w:top w:val="none" w:sz="0" w:space="0" w:color="auto"/>
                    <w:left w:val="none" w:sz="0" w:space="0" w:color="auto"/>
                    <w:bottom w:val="none" w:sz="0" w:space="0" w:color="auto"/>
                    <w:right w:val="none" w:sz="0" w:space="0" w:color="auto"/>
                  </w:divBdr>
                </w:div>
                <w:div w:id="719671732">
                  <w:marLeft w:val="0"/>
                  <w:marRight w:val="0"/>
                  <w:marTop w:val="0"/>
                  <w:marBottom w:val="0"/>
                  <w:divBdr>
                    <w:top w:val="none" w:sz="0" w:space="0" w:color="auto"/>
                    <w:left w:val="none" w:sz="0" w:space="0" w:color="auto"/>
                    <w:bottom w:val="none" w:sz="0" w:space="0" w:color="auto"/>
                    <w:right w:val="none" w:sz="0" w:space="0" w:color="auto"/>
                  </w:divBdr>
                </w:div>
                <w:div w:id="319693863">
                  <w:marLeft w:val="0"/>
                  <w:marRight w:val="0"/>
                  <w:marTop w:val="0"/>
                  <w:marBottom w:val="0"/>
                  <w:divBdr>
                    <w:top w:val="none" w:sz="0" w:space="0" w:color="auto"/>
                    <w:left w:val="none" w:sz="0" w:space="0" w:color="auto"/>
                    <w:bottom w:val="none" w:sz="0" w:space="0" w:color="auto"/>
                    <w:right w:val="none" w:sz="0" w:space="0" w:color="auto"/>
                  </w:divBdr>
                </w:div>
                <w:div w:id="1830554187">
                  <w:marLeft w:val="0"/>
                  <w:marRight w:val="0"/>
                  <w:marTop w:val="0"/>
                  <w:marBottom w:val="0"/>
                  <w:divBdr>
                    <w:top w:val="none" w:sz="0" w:space="0" w:color="auto"/>
                    <w:left w:val="none" w:sz="0" w:space="0" w:color="auto"/>
                    <w:bottom w:val="none" w:sz="0" w:space="0" w:color="auto"/>
                    <w:right w:val="none" w:sz="0" w:space="0" w:color="auto"/>
                  </w:divBdr>
                </w:div>
                <w:div w:id="1998801670">
                  <w:marLeft w:val="0"/>
                  <w:marRight w:val="0"/>
                  <w:marTop w:val="0"/>
                  <w:marBottom w:val="0"/>
                  <w:divBdr>
                    <w:top w:val="none" w:sz="0" w:space="0" w:color="auto"/>
                    <w:left w:val="none" w:sz="0" w:space="0" w:color="auto"/>
                    <w:bottom w:val="none" w:sz="0" w:space="0" w:color="auto"/>
                    <w:right w:val="none" w:sz="0" w:space="0" w:color="auto"/>
                  </w:divBdr>
                </w:div>
                <w:div w:id="1400595072">
                  <w:marLeft w:val="0"/>
                  <w:marRight w:val="0"/>
                  <w:marTop w:val="0"/>
                  <w:marBottom w:val="0"/>
                  <w:divBdr>
                    <w:top w:val="none" w:sz="0" w:space="0" w:color="auto"/>
                    <w:left w:val="none" w:sz="0" w:space="0" w:color="auto"/>
                    <w:bottom w:val="none" w:sz="0" w:space="0" w:color="auto"/>
                    <w:right w:val="none" w:sz="0" w:space="0" w:color="auto"/>
                  </w:divBdr>
                </w:div>
                <w:div w:id="1778866729">
                  <w:marLeft w:val="0"/>
                  <w:marRight w:val="0"/>
                  <w:marTop w:val="0"/>
                  <w:marBottom w:val="0"/>
                  <w:divBdr>
                    <w:top w:val="none" w:sz="0" w:space="0" w:color="auto"/>
                    <w:left w:val="none" w:sz="0" w:space="0" w:color="auto"/>
                    <w:bottom w:val="none" w:sz="0" w:space="0" w:color="auto"/>
                    <w:right w:val="none" w:sz="0" w:space="0" w:color="auto"/>
                  </w:divBdr>
                </w:div>
                <w:div w:id="1897233597">
                  <w:marLeft w:val="0"/>
                  <w:marRight w:val="0"/>
                  <w:marTop w:val="0"/>
                  <w:marBottom w:val="0"/>
                  <w:divBdr>
                    <w:top w:val="none" w:sz="0" w:space="0" w:color="auto"/>
                    <w:left w:val="none" w:sz="0" w:space="0" w:color="auto"/>
                    <w:bottom w:val="none" w:sz="0" w:space="0" w:color="auto"/>
                    <w:right w:val="none" w:sz="0" w:space="0" w:color="auto"/>
                  </w:divBdr>
                </w:div>
                <w:div w:id="499809924">
                  <w:marLeft w:val="0"/>
                  <w:marRight w:val="0"/>
                  <w:marTop w:val="0"/>
                  <w:marBottom w:val="0"/>
                  <w:divBdr>
                    <w:top w:val="none" w:sz="0" w:space="0" w:color="auto"/>
                    <w:left w:val="none" w:sz="0" w:space="0" w:color="auto"/>
                    <w:bottom w:val="none" w:sz="0" w:space="0" w:color="auto"/>
                    <w:right w:val="none" w:sz="0" w:space="0" w:color="auto"/>
                  </w:divBdr>
                </w:div>
                <w:div w:id="1248998767">
                  <w:marLeft w:val="0"/>
                  <w:marRight w:val="0"/>
                  <w:marTop w:val="0"/>
                  <w:marBottom w:val="0"/>
                  <w:divBdr>
                    <w:top w:val="none" w:sz="0" w:space="0" w:color="auto"/>
                    <w:left w:val="none" w:sz="0" w:space="0" w:color="auto"/>
                    <w:bottom w:val="none" w:sz="0" w:space="0" w:color="auto"/>
                    <w:right w:val="none" w:sz="0" w:space="0" w:color="auto"/>
                  </w:divBdr>
                </w:div>
                <w:div w:id="1746487471">
                  <w:marLeft w:val="0"/>
                  <w:marRight w:val="0"/>
                  <w:marTop w:val="0"/>
                  <w:marBottom w:val="0"/>
                  <w:divBdr>
                    <w:top w:val="none" w:sz="0" w:space="0" w:color="auto"/>
                    <w:left w:val="none" w:sz="0" w:space="0" w:color="auto"/>
                    <w:bottom w:val="none" w:sz="0" w:space="0" w:color="auto"/>
                    <w:right w:val="none" w:sz="0" w:space="0" w:color="auto"/>
                  </w:divBdr>
                </w:div>
                <w:div w:id="171647985">
                  <w:marLeft w:val="0"/>
                  <w:marRight w:val="0"/>
                  <w:marTop w:val="0"/>
                  <w:marBottom w:val="0"/>
                  <w:divBdr>
                    <w:top w:val="none" w:sz="0" w:space="0" w:color="auto"/>
                    <w:left w:val="none" w:sz="0" w:space="0" w:color="auto"/>
                    <w:bottom w:val="none" w:sz="0" w:space="0" w:color="auto"/>
                    <w:right w:val="none" w:sz="0" w:space="0" w:color="auto"/>
                  </w:divBdr>
                </w:div>
                <w:div w:id="1969316417">
                  <w:marLeft w:val="0"/>
                  <w:marRight w:val="0"/>
                  <w:marTop w:val="0"/>
                  <w:marBottom w:val="0"/>
                  <w:divBdr>
                    <w:top w:val="none" w:sz="0" w:space="0" w:color="auto"/>
                    <w:left w:val="none" w:sz="0" w:space="0" w:color="auto"/>
                    <w:bottom w:val="none" w:sz="0" w:space="0" w:color="auto"/>
                    <w:right w:val="none" w:sz="0" w:space="0" w:color="auto"/>
                  </w:divBdr>
                </w:div>
                <w:div w:id="257563784">
                  <w:marLeft w:val="0"/>
                  <w:marRight w:val="0"/>
                  <w:marTop w:val="0"/>
                  <w:marBottom w:val="0"/>
                  <w:divBdr>
                    <w:top w:val="none" w:sz="0" w:space="0" w:color="auto"/>
                    <w:left w:val="none" w:sz="0" w:space="0" w:color="auto"/>
                    <w:bottom w:val="none" w:sz="0" w:space="0" w:color="auto"/>
                    <w:right w:val="none" w:sz="0" w:space="0" w:color="auto"/>
                  </w:divBdr>
                </w:div>
                <w:div w:id="262491559">
                  <w:marLeft w:val="0"/>
                  <w:marRight w:val="0"/>
                  <w:marTop w:val="0"/>
                  <w:marBottom w:val="0"/>
                  <w:divBdr>
                    <w:top w:val="none" w:sz="0" w:space="0" w:color="auto"/>
                    <w:left w:val="none" w:sz="0" w:space="0" w:color="auto"/>
                    <w:bottom w:val="none" w:sz="0" w:space="0" w:color="auto"/>
                    <w:right w:val="none" w:sz="0" w:space="0" w:color="auto"/>
                  </w:divBdr>
                </w:div>
                <w:div w:id="371344307">
                  <w:marLeft w:val="0"/>
                  <w:marRight w:val="0"/>
                  <w:marTop w:val="0"/>
                  <w:marBottom w:val="0"/>
                  <w:divBdr>
                    <w:top w:val="none" w:sz="0" w:space="0" w:color="auto"/>
                    <w:left w:val="none" w:sz="0" w:space="0" w:color="auto"/>
                    <w:bottom w:val="none" w:sz="0" w:space="0" w:color="auto"/>
                    <w:right w:val="none" w:sz="0" w:space="0" w:color="auto"/>
                  </w:divBdr>
                </w:div>
                <w:div w:id="1067648254">
                  <w:marLeft w:val="0"/>
                  <w:marRight w:val="0"/>
                  <w:marTop w:val="0"/>
                  <w:marBottom w:val="0"/>
                  <w:divBdr>
                    <w:top w:val="none" w:sz="0" w:space="0" w:color="auto"/>
                    <w:left w:val="none" w:sz="0" w:space="0" w:color="auto"/>
                    <w:bottom w:val="none" w:sz="0" w:space="0" w:color="auto"/>
                    <w:right w:val="none" w:sz="0" w:space="0" w:color="auto"/>
                  </w:divBdr>
                </w:div>
                <w:div w:id="53744609">
                  <w:marLeft w:val="0"/>
                  <w:marRight w:val="0"/>
                  <w:marTop w:val="0"/>
                  <w:marBottom w:val="0"/>
                  <w:divBdr>
                    <w:top w:val="none" w:sz="0" w:space="0" w:color="auto"/>
                    <w:left w:val="none" w:sz="0" w:space="0" w:color="auto"/>
                    <w:bottom w:val="none" w:sz="0" w:space="0" w:color="auto"/>
                    <w:right w:val="none" w:sz="0" w:space="0" w:color="auto"/>
                  </w:divBdr>
                </w:div>
                <w:div w:id="500509268">
                  <w:marLeft w:val="0"/>
                  <w:marRight w:val="0"/>
                  <w:marTop w:val="0"/>
                  <w:marBottom w:val="0"/>
                  <w:divBdr>
                    <w:top w:val="none" w:sz="0" w:space="0" w:color="auto"/>
                    <w:left w:val="none" w:sz="0" w:space="0" w:color="auto"/>
                    <w:bottom w:val="none" w:sz="0" w:space="0" w:color="auto"/>
                    <w:right w:val="none" w:sz="0" w:space="0" w:color="auto"/>
                  </w:divBdr>
                </w:div>
                <w:div w:id="1579099291">
                  <w:marLeft w:val="0"/>
                  <w:marRight w:val="0"/>
                  <w:marTop w:val="0"/>
                  <w:marBottom w:val="0"/>
                  <w:divBdr>
                    <w:top w:val="none" w:sz="0" w:space="0" w:color="auto"/>
                    <w:left w:val="none" w:sz="0" w:space="0" w:color="auto"/>
                    <w:bottom w:val="none" w:sz="0" w:space="0" w:color="auto"/>
                    <w:right w:val="none" w:sz="0" w:space="0" w:color="auto"/>
                  </w:divBdr>
                </w:div>
                <w:div w:id="1381172047">
                  <w:marLeft w:val="0"/>
                  <w:marRight w:val="0"/>
                  <w:marTop w:val="0"/>
                  <w:marBottom w:val="0"/>
                  <w:divBdr>
                    <w:top w:val="none" w:sz="0" w:space="0" w:color="auto"/>
                    <w:left w:val="none" w:sz="0" w:space="0" w:color="auto"/>
                    <w:bottom w:val="none" w:sz="0" w:space="0" w:color="auto"/>
                    <w:right w:val="none" w:sz="0" w:space="0" w:color="auto"/>
                  </w:divBdr>
                </w:div>
                <w:div w:id="1881015640">
                  <w:marLeft w:val="0"/>
                  <w:marRight w:val="0"/>
                  <w:marTop w:val="0"/>
                  <w:marBottom w:val="0"/>
                  <w:divBdr>
                    <w:top w:val="none" w:sz="0" w:space="0" w:color="auto"/>
                    <w:left w:val="none" w:sz="0" w:space="0" w:color="auto"/>
                    <w:bottom w:val="none" w:sz="0" w:space="0" w:color="auto"/>
                    <w:right w:val="none" w:sz="0" w:space="0" w:color="auto"/>
                  </w:divBdr>
                </w:div>
                <w:div w:id="111094890">
                  <w:marLeft w:val="0"/>
                  <w:marRight w:val="0"/>
                  <w:marTop w:val="0"/>
                  <w:marBottom w:val="0"/>
                  <w:divBdr>
                    <w:top w:val="none" w:sz="0" w:space="0" w:color="auto"/>
                    <w:left w:val="none" w:sz="0" w:space="0" w:color="auto"/>
                    <w:bottom w:val="none" w:sz="0" w:space="0" w:color="auto"/>
                    <w:right w:val="none" w:sz="0" w:space="0" w:color="auto"/>
                  </w:divBdr>
                </w:div>
                <w:div w:id="1822691029">
                  <w:marLeft w:val="0"/>
                  <w:marRight w:val="0"/>
                  <w:marTop w:val="0"/>
                  <w:marBottom w:val="0"/>
                  <w:divBdr>
                    <w:top w:val="none" w:sz="0" w:space="0" w:color="auto"/>
                    <w:left w:val="none" w:sz="0" w:space="0" w:color="auto"/>
                    <w:bottom w:val="none" w:sz="0" w:space="0" w:color="auto"/>
                    <w:right w:val="none" w:sz="0" w:space="0" w:color="auto"/>
                  </w:divBdr>
                </w:div>
                <w:div w:id="59059508">
                  <w:marLeft w:val="0"/>
                  <w:marRight w:val="0"/>
                  <w:marTop w:val="0"/>
                  <w:marBottom w:val="0"/>
                  <w:divBdr>
                    <w:top w:val="none" w:sz="0" w:space="0" w:color="auto"/>
                    <w:left w:val="none" w:sz="0" w:space="0" w:color="auto"/>
                    <w:bottom w:val="none" w:sz="0" w:space="0" w:color="auto"/>
                    <w:right w:val="none" w:sz="0" w:space="0" w:color="auto"/>
                  </w:divBdr>
                </w:div>
                <w:div w:id="867721200">
                  <w:marLeft w:val="0"/>
                  <w:marRight w:val="0"/>
                  <w:marTop w:val="0"/>
                  <w:marBottom w:val="0"/>
                  <w:divBdr>
                    <w:top w:val="none" w:sz="0" w:space="0" w:color="auto"/>
                    <w:left w:val="none" w:sz="0" w:space="0" w:color="auto"/>
                    <w:bottom w:val="none" w:sz="0" w:space="0" w:color="auto"/>
                    <w:right w:val="none" w:sz="0" w:space="0" w:color="auto"/>
                  </w:divBdr>
                </w:div>
                <w:div w:id="491992582">
                  <w:marLeft w:val="0"/>
                  <w:marRight w:val="0"/>
                  <w:marTop w:val="0"/>
                  <w:marBottom w:val="0"/>
                  <w:divBdr>
                    <w:top w:val="none" w:sz="0" w:space="0" w:color="auto"/>
                    <w:left w:val="none" w:sz="0" w:space="0" w:color="auto"/>
                    <w:bottom w:val="none" w:sz="0" w:space="0" w:color="auto"/>
                    <w:right w:val="none" w:sz="0" w:space="0" w:color="auto"/>
                  </w:divBdr>
                </w:div>
                <w:div w:id="383020868">
                  <w:marLeft w:val="0"/>
                  <w:marRight w:val="0"/>
                  <w:marTop w:val="0"/>
                  <w:marBottom w:val="0"/>
                  <w:divBdr>
                    <w:top w:val="none" w:sz="0" w:space="0" w:color="auto"/>
                    <w:left w:val="none" w:sz="0" w:space="0" w:color="auto"/>
                    <w:bottom w:val="none" w:sz="0" w:space="0" w:color="auto"/>
                    <w:right w:val="none" w:sz="0" w:space="0" w:color="auto"/>
                  </w:divBdr>
                </w:div>
                <w:div w:id="969627439">
                  <w:marLeft w:val="0"/>
                  <w:marRight w:val="0"/>
                  <w:marTop w:val="0"/>
                  <w:marBottom w:val="0"/>
                  <w:divBdr>
                    <w:top w:val="none" w:sz="0" w:space="0" w:color="auto"/>
                    <w:left w:val="none" w:sz="0" w:space="0" w:color="auto"/>
                    <w:bottom w:val="none" w:sz="0" w:space="0" w:color="auto"/>
                    <w:right w:val="none" w:sz="0" w:space="0" w:color="auto"/>
                  </w:divBdr>
                </w:div>
                <w:div w:id="1119225067">
                  <w:marLeft w:val="0"/>
                  <w:marRight w:val="0"/>
                  <w:marTop w:val="0"/>
                  <w:marBottom w:val="0"/>
                  <w:divBdr>
                    <w:top w:val="none" w:sz="0" w:space="0" w:color="auto"/>
                    <w:left w:val="none" w:sz="0" w:space="0" w:color="auto"/>
                    <w:bottom w:val="none" w:sz="0" w:space="0" w:color="auto"/>
                    <w:right w:val="none" w:sz="0" w:space="0" w:color="auto"/>
                  </w:divBdr>
                </w:div>
                <w:div w:id="605773829">
                  <w:marLeft w:val="0"/>
                  <w:marRight w:val="0"/>
                  <w:marTop w:val="0"/>
                  <w:marBottom w:val="0"/>
                  <w:divBdr>
                    <w:top w:val="none" w:sz="0" w:space="0" w:color="auto"/>
                    <w:left w:val="none" w:sz="0" w:space="0" w:color="auto"/>
                    <w:bottom w:val="none" w:sz="0" w:space="0" w:color="auto"/>
                    <w:right w:val="none" w:sz="0" w:space="0" w:color="auto"/>
                  </w:divBdr>
                </w:div>
                <w:div w:id="1428306997">
                  <w:marLeft w:val="0"/>
                  <w:marRight w:val="0"/>
                  <w:marTop w:val="0"/>
                  <w:marBottom w:val="0"/>
                  <w:divBdr>
                    <w:top w:val="none" w:sz="0" w:space="0" w:color="auto"/>
                    <w:left w:val="none" w:sz="0" w:space="0" w:color="auto"/>
                    <w:bottom w:val="none" w:sz="0" w:space="0" w:color="auto"/>
                    <w:right w:val="none" w:sz="0" w:space="0" w:color="auto"/>
                  </w:divBdr>
                </w:div>
                <w:div w:id="1387870705">
                  <w:marLeft w:val="0"/>
                  <w:marRight w:val="0"/>
                  <w:marTop w:val="0"/>
                  <w:marBottom w:val="0"/>
                  <w:divBdr>
                    <w:top w:val="none" w:sz="0" w:space="0" w:color="auto"/>
                    <w:left w:val="none" w:sz="0" w:space="0" w:color="auto"/>
                    <w:bottom w:val="none" w:sz="0" w:space="0" w:color="auto"/>
                    <w:right w:val="none" w:sz="0" w:space="0" w:color="auto"/>
                  </w:divBdr>
                </w:div>
                <w:div w:id="1960798622">
                  <w:marLeft w:val="0"/>
                  <w:marRight w:val="0"/>
                  <w:marTop w:val="0"/>
                  <w:marBottom w:val="0"/>
                  <w:divBdr>
                    <w:top w:val="none" w:sz="0" w:space="0" w:color="auto"/>
                    <w:left w:val="none" w:sz="0" w:space="0" w:color="auto"/>
                    <w:bottom w:val="none" w:sz="0" w:space="0" w:color="auto"/>
                    <w:right w:val="none" w:sz="0" w:space="0" w:color="auto"/>
                  </w:divBdr>
                </w:div>
                <w:div w:id="204370010">
                  <w:marLeft w:val="0"/>
                  <w:marRight w:val="0"/>
                  <w:marTop w:val="0"/>
                  <w:marBottom w:val="0"/>
                  <w:divBdr>
                    <w:top w:val="none" w:sz="0" w:space="0" w:color="auto"/>
                    <w:left w:val="none" w:sz="0" w:space="0" w:color="auto"/>
                    <w:bottom w:val="none" w:sz="0" w:space="0" w:color="auto"/>
                    <w:right w:val="none" w:sz="0" w:space="0" w:color="auto"/>
                  </w:divBdr>
                </w:div>
                <w:div w:id="1223832954">
                  <w:marLeft w:val="0"/>
                  <w:marRight w:val="0"/>
                  <w:marTop w:val="0"/>
                  <w:marBottom w:val="0"/>
                  <w:divBdr>
                    <w:top w:val="none" w:sz="0" w:space="0" w:color="auto"/>
                    <w:left w:val="none" w:sz="0" w:space="0" w:color="auto"/>
                    <w:bottom w:val="none" w:sz="0" w:space="0" w:color="auto"/>
                    <w:right w:val="none" w:sz="0" w:space="0" w:color="auto"/>
                  </w:divBdr>
                </w:div>
                <w:div w:id="700282615">
                  <w:marLeft w:val="0"/>
                  <w:marRight w:val="0"/>
                  <w:marTop w:val="0"/>
                  <w:marBottom w:val="0"/>
                  <w:divBdr>
                    <w:top w:val="none" w:sz="0" w:space="0" w:color="auto"/>
                    <w:left w:val="none" w:sz="0" w:space="0" w:color="auto"/>
                    <w:bottom w:val="none" w:sz="0" w:space="0" w:color="auto"/>
                    <w:right w:val="none" w:sz="0" w:space="0" w:color="auto"/>
                  </w:divBdr>
                </w:div>
                <w:div w:id="3436388">
                  <w:marLeft w:val="0"/>
                  <w:marRight w:val="0"/>
                  <w:marTop w:val="0"/>
                  <w:marBottom w:val="0"/>
                  <w:divBdr>
                    <w:top w:val="none" w:sz="0" w:space="0" w:color="auto"/>
                    <w:left w:val="none" w:sz="0" w:space="0" w:color="auto"/>
                    <w:bottom w:val="none" w:sz="0" w:space="0" w:color="auto"/>
                    <w:right w:val="none" w:sz="0" w:space="0" w:color="auto"/>
                  </w:divBdr>
                </w:div>
                <w:div w:id="17439390">
                  <w:marLeft w:val="0"/>
                  <w:marRight w:val="0"/>
                  <w:marTop w:val="0"/>
                  <w:marBottom w:val="0"/>
                  <w:divBdr>
                    <w:top w:val="none" w:sz="0" w:space="0" w:color="auto"/>
                    <w:left w:val="none" w:sz="0" w:space="0" w:color="auto"/>
                    <w:bottom w:val="none" w:sz="0" w:space="0" w:color="auto"/>
                    <w:right w:val="none" w:sz="0" w:space="0" w:color="auto"/>
                  </w:divBdr>
                </w:div>
                <w:div w:id="802695634">
                  <w:marLeft w:val="0"/>
                  <w:marRight w:val="0"/>
                  <w:marTop w:val="0"/>
                  <w:marBottom w:val="0"/>
                  <w:divBdr>
                    <w:top w:val="none" w:sz="0" w:space="0" w:color="auto"/>
                    <w:left w:val="none" w:sz="0" w:space="0" w:color="auto"/>
                    <w:bottom w:val="none" w:sz="0" w:space="0" w:color="auto"/>
                    <w:right w:val="none" w:sz="0" w:space="0" w:color="auto"/>
                  </w:divBdr>
                </w:div>
                <w:div w:id="59256703">
                  <w:marLeft w:val="0"/>
                  <w:marRight w:val="0"/>
                  <w:marTop w:val="0"/>
                  <w:marBottom w:val="0"/>
                  <w:divBdr>
                    <w:top w:val="none" w:sz="0" w:space="0" w:color="auto"/>
                    <w:left w:val="none" w:sz="0" w:space="0" w:color="auto"/>
                    <w:bottom w:val="none" w:sz="0" w:space="0" w:color="auto"/>
                    <w:right w:val="none" w:sz="0" w:space="0" w:color="auto"/>
                  </w:divBdr>
                </w:div>
                <w:div w:id="949165047">
                  <w:marLeft w:val="0"/>
                  <w:marRight w:val="0"/>
                  <w:marTop w:val="0"/>
                  <w:marBottom w:val="0"/>
                  <w:divBdr>
                    <w:top w:val="none" w:sz="0" w:space="0" w:color="auto"/>
                    <w:left w:val="none" w:sz="0" w:space="0" w:color="auto"/>
                    <w:bottom w:val="none" w:sz="0" w:space="0" w:color="auto"/>
                    <w:right w:val="none" w:sz="0" w:space="0" w:color="auto"/>
                  </w:divBdr>
                </w:div>
                <w:div w:id="1493984378">
                  <w:marLeft w:val="0"/>
                  <w:marRight w:val="0"/>
                  <w:marTop w:val="0"/>
                  <w:marBottom w:val="0"/>
                  <w:divBdr>
                    <w:top w:val="none" w:sz="0" w:space="0" w:color="auto"/>
                    <w:left w:val="none" w:sz="0" w:space="0" w:color="auto"/>
                    <w:bottom w:val="none" w:sz="0" w:space="0" w:color="auto"/>
                    <w:right w:val="none" w:sz="0" w:space="0" w:color="auto"/>
                  </w:divBdr>
                </w:div>
                <w:div w:id="940796553">
                  <w:marLeft w:val="0"/>
                  <w:marRight w:val="0"/>
                  <w:marTop w:val="0"/>
                  <w:marBottom w:val="0"/>
                  <w:divBdr>
                    <w:top w:val="none" w:sz="0" w:space="0" w:color="auto"/>
                    <w:left w:val="none" w:sz="0" w:space="0" w:color="auto"/>
                    <w:bottom w:val="none" w:sz="0" w:space="0" w:color="auto"/>
                    <w:right w:val="none" w:sz="0" w:space="0" w:color="auto"/>
                  </w:divBdr>
                </w:div>
                <w:div w:id="574508892">
                  <w:marLeft w:val="0"/>
                  <w:marRight w:val="0"/>
                  <w:marTop w:val="0"/>
                  <w:marBottom w:val="0"/>
                  <w:divBdr>
                    <w:top w:val="none" w:sz="0" w:space="0" w:color="auto"/>
                    <w:left w:val="none" w:sz="0" w:space="0" w:color="auto"/>
                    <w:bottom w:val="none" w:sz="0" w:space="0" w:color="auto"/>
                    <w:right w:val="none" w:sz="0" w:space="0" w:color="auto"/>
                  </w:divBdr>
                </w:div>
                <w:div w:id="512573660">
                  <w:marLeft w:val="0"/>
                  <w:marRight w:val="0"/>
                  <w:marTop w:val="0"/>
                  <w:marBottom w:val="0"/>
                  <w:divBdr>
                    <w:top w:val="none" w:sz="0" w:space="0" w:color="auto"/>
                    <w:left w:val="none" w:sz="0" w:space="0" w:color="auto"/>
                    <w:bottom w:val="none" w:sz="0" w:space="0" w:color="auto"/>
                    <w:right w:val="none" w:sz="0" w:space="0" w:color="auto"/>
                  </w:divBdr>
                </w:div>
                <w:div w:id="1139954321">
                  <w:marLeft w:val="0"/>
                  <w:marRight w:val="0"/>
                  <w:marTop w:val="0"/>
                  <w:marBottom w:val="0"/>
                  <w:divBdr>
                    <w:top w:val="none" w:sz="0" w:space="0" w:color="auto"/>
                    <w:left w:val="none" w:sz="0" w:space="0" w:color="auto"/>
                    <w:bottom w:val="none" w:sz="0" w:space="0" w:color="auto"/>
                    <w:right w:val="none" w:sz="0" w:space="0" w:color="auto"/>
                  </w:divBdr>
                </w:div>
                <w:div w:id="438991331">
                  <w:marLeft w:val="0"/>
                  <w:marRight w:val="0"/>
                  <w:marTop w:val="0"/>
                  <w:marBottom w:val="0"/>
                  <w:divBdr>
                    <w:top w:val="none" w:sz="0" w:space="0" w:color="auto"/>
                    <w:left w:val="none" w:sz="0" w:space="0" w:color="auto"/>
                    <w:bottom w:val="none" w:sz="0" w:space="0" w:color="auto"/>
                    <w:right w:val="none" w:sz="0" w:space="0" w:color="auto"/>
                  </w:divBdr>
                </w:div>
                <w:div w:id="533661608">
                  <w:marLeft w:val="0"/>
                  <w:marRight w:val="0"/>
                  <w:marTop w:val="0"/>
                  <w:marBottom w:val="0"/>
                  <w:divBdr>
                    <w:top w:val="none" w:sz="0" w:space="0" w:color="auto"/>
                    <w:left w:val="none" w:sz="0" w:space="0" w:color="auto"/>
                    <w:bottom w:val="none" w:sz="0" w:space="0" w:color="auto"/>
                    <w:right w:val="none" w:sz="0" w:space="0" w:color="auto"/>
                  </w:divBdr>
                </w:div>
                <w:div w:id="909997449">
                  <w:marLeft w:val="0"/>
                  <w:marRight w:val="0"/>
                  <w:marTop w:val="0"/>
                  <w:marBottom w:val="0"/>
                  <w:divBdr>
                    <w:top w:val="none" w:sz="0" w:space="0" w:color="auto"/>
                    <w:left w:val="none" w:sz="0" w:space="0" w:color="auto"/>
                    <w:bottom w:val="none" w:sz="0" w:space="0" w:color="auto"/>
                    <w:right w:val="none" w:sz="0" w:space="0" w:color="auto"/>
                  </w:divBdr>
                </w:div>
                <w:div w:id="1175534969">
                  <w:marLeft w:val="0"/>
                  <w:marRight w:val="0"/>
                  <w:marTop w:val="0"/>
                  <w:marBottom w:val="0"/>
                  <w:divBdr>
                    <w:top w:val="none" w:sz="0" w:space="0" w:color="auto"/>
                    <w:left w:val="none" w:sz="0" w:space="0" w:color="auto"/>
                    <w:bottom w:val="none" w:sz="0" w:space="0" w:color="auto"/>
                    <w:right w:val="none" w:sz="0" w:space="0" w:color="auto"/>
                  </w:divBdr>
                </w:div>
                <w:div w:id="1953438776">
                  <w:marLeft w:val="0"/>
                  <w:marRight w:val="0"/>
                  <w:marTop w:val="0"/>
                  <w:marBottom w:val="0"/>
                  <w:divBdr>
                    <w:top w:val="none" w:sz="0" w:space="0" w:color="auto"/>
                    <w:left w:val="none" w:sz="0" w:space="0" w:color="auto"/>
                    <w:bottom w:val="none" w:sz="0" w:space="0" w:color="auto"/>
                    <w:right w:val="none" w:sz="0" w:space="0" w:color="auto"/>
                  </w:divBdr>
                </w:div>
                <w:div w:id="721439936">
                  <w:marLeft w:val="0"/>
                  <w:marRight w:val="0"/>
                  <w:marTop w:val="0"/>
                  <w:marBottom w:val="0"/>
                  <w:divBdr>
                    <w:top w:val="none" w:sz="0" w:space="0" w:color="auto"/>
                    <w:left w:val="none" w:sz="0" w:space="0" w:color="auto"/>
                    <w:bottom w:val="none" w:sz="0" w:space="0" w:color="auto"/>
                    <w:right w:val="none" w:sz="0" w:space="0" w:color="auto"/>
                  </w:divBdr>
                </w:div>
                <w:div w:id="1995336926">
                  <w:marLeft w:val="0"/>
                  <w:marRight w:val="0"/>
                  <w:marTop w:val="0"/>
                  <w:marBottom w:val="0"/>
                  <w:divBdr>
                    <w:top w:val="none" w:sz="0" w:space="0" w:color="auto"/>
                    <w:left w:val="none" w:sz="0" w:space="0" w:color="auto"/>
                    <w:bottom w:val="none" w:sz="0" w:space="0" w:color="auto"/>
                    <w:right w:val="none" w:sz="0" w:space="0" w:color="auto"/>
                  </w:divBdr>
                </w:div>
                <w:div w:id="454099397">
                  <w:marLeft w:val="0"/>
                  <w:marRight w:val="0"/>
                  <w:marTop w:val="0"/>
                  <w:marBottom w:val="0"/>
                  <w:divBdr>
                    <w:top w:val="none" w:sz="0" w:space="0" w:color="auto"/>
                    <w:left w:val="none" w:sz="0" w:space="0" w:color="auto"/>
                    <w:bottom w:val="none" w:sz="0" w:space="0" w:color="auto"/>
                    <w:right w:val="none" w:sz="0" w:space="0" w:color="auto"/>
                  </w:divBdr>
                </w:div>
                <w:div w:id="1917665565">
                  <w:marLeft w:val="0"/>
                  <w:marRight w:val="0"/>
                  <w:marTop w:val="0"/>
                  <w:marBottom w:val="0"/>
                  <w:divBdr>
                    <w:top w:val="none" w:sz="0" w:space="0" w:color="auto"/>
                    <w:left w:val="none" w:sz="0" w:space="0" w:color="auto"/>
                    <w:bottom w:val="none" w:sz="0" w:space="0" w:color="auto"/>
                    <w:right w:val="none" w:sz="0" w:space="0" w:color="auto"/>
                  </w:divBdr>
                </w:div>
                <w:div w:id="80562496">
                  <w:marLeft w:val="0"/>
                  <w:marRight w:val="0"/>
                  <w:marTop w:val="0"/>
                  <w:marBottom w:val="0"/>
                  <w:divBdr>
                    <w:top w:val="none" w:sz="0" w:space="0" w:color="auto"/>
                    <w:left w:val="none" w:sz="0" w:space="0" w:color="auto"/>
                    <w:bottom w:val="none" w:sz="0" w:space="0" w:color="auto"/>
                    <w:right w:val="none" w:sz="0" w:space="0" w:color="auto"/>
                  </w:divBdr>
                </w:div>
                <w:div w:id="1161389469">
                  <w:marLeft w:val="0"/>
                  <w:marRight w:val="0"/>
                  <w:marTop w:val="0"/>
                  <w:marBottom w:val="0"/>
                  <w:divBdr>
                    <w:top w:val="none" w:sz="0" w:space="0" w:color="auto"/>
                    <w:left w:val="none" w:sz="0" w:space="0" w:color="auto"/>
                    <w:bottom w:val="none" w:sz="0" w:space="0" w:color="auto"/>
                    <w:right w:val="none" w:sz="0" w:space="0" w:color="auto"/>
                  </w:divBdr>
                </w:div>
                <w:div w:id="1591742841">
                  <w:marLeft w:val="0"/>
                  <w:marRight w:val="0"/>
                  <w:marTop w:val="0"/>
                  <w:marBottom w:val="0"/>
                  <w:divBdr>
                    <w:top w:val="none" w:sz="0" w:space="0" w:color="auto"/>
                    <w:left w:val="none" w:sz="0" w:space="0" w:color="auto"/>
                    <w:bottom w:val="none" w:sz="0" w:space="0" w:color="auto"/>
                    <w:right w:val="none" w:sz="0" w:space="0" w:color="auto"/>
                  </w:divBdr>
                </w:div>
                <w:div w:id="1599869871">
                  <w:marLeft w:val="0"/>
                  <w:marRight w:val="0"/>
                  <w:marTop w:val="0"/>
                  <w:marBottom w:val="0"/>
                  <w:divBdr>
                    <w:top w:val="none" w:sz="0" w:space="0" w:color="auto"/>
                    <w:left w:val="none" w:sz="0" w:space="0" w:color="auto"/>
                    <w:bottom w:val="none" w:sz="0" w:space="0" w:color="auto"/>
                    <w:right w:val="none" w:sz="0" w:space="0" w:color="auto"/>
                  </w:divBdr>
                </w:div>
                <w:div w:id="638001535">
                  <w:marLeft w:val="0"/>
                  <w:marRight w:val="0"/>
                  <w:marTop w:val="0"/>
                  <w:marBottom w:val="0"/>
                  <w:divBdr>
                    <w:top w:val="none" w:sz="0" w:space="0" w:color="auto"/>
                    <w:left w:val="none" w:sz="0" w:space="0" w:color="auto"/>
                    <w:bottom w:val="none" w:sz="0" w:space="0" w:color="auto"/>
                    <w:right w:val="none" w:sz="0" w:space="0" w:color="auto"/>
                  </w:divBdr>
                </w:div>
                <w:div w:id="646669195">
                  <w:marLeft w:val="0"/>
                  <w:marRight w:val="0"/>
                  <w:marTop w:val="0"/>
                  <w:marBottom w:val="0"/>
                  <w:divBdr>
                    <w:top w:val="none" w:sz="0" w:space="0" w:color="auto"/>
                    <w:left w:val="none" w:sz="0" w:space="0" w:color="auto"/>
                    <w:bottom w:val="none" w:sz="0" w:space="0" w:color="auto"/>
                    <w:right w:val="none" w:sz="0" w:space="0" w:color="auto"/>
                  </w:divBdr>
                </w:div>
                <w:div w:id="1694064200">
                  <w:marLeft w:val="0"/>
                  <w:marRight w:val="0"/>
                  <w:marTop w:val="0"/>
                  <w:marBottom w:val="0"/>
                  <w:divBdr>
                    <w:top w:val="none" w:sz="0" w:space="0" w:color="auto"/>
                    <w:left w:val="none" w:sz="0" w:space="0" w:color="auto"/>
                    <w:bottom w:val="none" w:sz="0" w:space="0" w:color="auto"/>
                    <w:right w:val="none" w:sz="0" w:space="0" w:color="auto"/>
                  </w:divBdr>
                </w:div>
                <w:div w:id="62216415">
                  <w:marLeft w:val="0"/>
                  <w:marRight w:val="0"/>
                  <w:marTop w:val="0"/>
                  <w:marBottom w:val="0"/>
                  <w:divBdr>
                    <w:top w:val="none" w:sz="0" w:space="0" w:color="auto"/>
                    <w:left w:val="none" w:sz="0" w:space="0" w:color="auto"/>
                    <w:bottom w:val="none" w:sz="0" w:space="0" w:color="auto"/>
                    <w:right w:val="none" w:sz="0" w:space="0" w:color="auto"/>
                  </w:divBdr>
                </w:div>
                <w:div w:id="2086567907">
                  <w:marLeft w:val="0"/>
                  <w:marRight w:val="0"/>
                  <w:marTop w:val="0"/>
                  <w:marBottom w:val="0"/>
                  <w:divBdr>
                    <w:top w:val="none" w:sz="0" w:space="0" w:color="auto"/>
                    <w:left w:val="none" w:sz="0" w:space="0" w:color="auto"/>
                    <w:bottom w:val="none" w:sz="0" w:space="0" w:color="auto"/>
                    <w:right w:val="none" w:sz="0" w:space="0" w:color="auto"/>
                  </w:divBdr>
                </w:div>
                <w:div w:id="1241063157">
                  <w:marLeft w:val="0"/>
                  <w:marRight w:val="0"/>
                  <w:marTop w:val="0"/>
                  <w:marBottom w:val="0"/>
                  <w:divBdr>
                    <w:top w:val="none" w:sz="0" w:space="0" w:color="auto"/>
                    <w:left w:val="none" w:sz="0" w:space="0" w:color="auto"/>
                    <w:bottom w:val="none" w:sz="0" w:space="0" w:color="auto"/>
                    <w:right w:val="none" w:sz="0" w:space="0" w:color="auto"/>
                  </w:divBdr>
                </w:div>
                <w:div w:id="681902898">
                  <w:marLeft w:val="0"/>
                  <w:marRight w:val="0"/>
                  <w:marTop w:val="0"/>
                  <w:marBottom w:val="0"/>
                  <w:divBdr>
                    <w:top w:val="none" w:sz="0" w:space="0" w:color="auto"/>
                    <w:left w:val="none" w:sz="0" w:space="0" w:color="auto"/>
                    <w:bottom w:val="none" w:sz="0" w:space="0" w:color="auto"/>
                    <w:right w:val="none" w:sz="0" w:space="0" w:color="auto"/>
                  </w:divBdr>
                </w:div>
                <w:div w:id="210844326">
                  <w:marLeft w:val="0"/>
                  <w:marRight w:val="0"/>
                  <w:marTop w:val="0"/>
                  <w:marBottom w:val="0"/>
                  <w:divBdr>
                    <w:top w:val="none" w:sz="0" w:space="0" w:color="auto"/>
                    <w:left w:val="none" w:sz="0" w:space="0" w:color="auto"/>
                    <w:bottom w:val="none" w:sz="0" w:space="0" w:color="auto"/>
                    <w:right w:val="none" w:sz="0" w:space="0" w:color="auto"/>
                  </w:divBdr>
                </w:div>
                <w:div w:id="2062437278">
                  <w:marLeft w:val="0"/>
                  <w:marRight w:val="0"/>
                  <w:marTop w:val="0"/>
                  <w:marBottom w:val="0"/>
                  <w:divBdr>
                    <w:top w:val="none" w:sz="0" w:space="0" w:color="auto"/>
                    <w:left w:val="none" w:sz="0" w:space="0" w:color="auto"/>
                    <w:bottom w:val="none" w:sz="0" w:space="0" w:color="auto"/>
                    <w:right w:val="none" w:sz="0" w:space="0" w:color="auto"/>
                  </w:divBdr>
                </w:div>
                <w:div w:id="2065832851">
                  <w:marLeft w:val="0"/>
                  <w:marRight w:val="0"/>
                  <w:marTop w:val="0"/>
                  <w:marBottom w:val="0"/>
                  <w:divBdr>
                    <w:top w:val="none" w:sz="0" w:space="0" w:color="auto"/>
                    <w:left w:val="none" w:sz="0" w:space="0" w:color="auto"/>
                    <w:bottom w:val="none" w:sz="0" w:space="0" w:color="auto"/>
                    <w:right w:val="none" w:sz="0" w:space="0" w:color="auto"/>
                  </w:divBdr>
                </w:div>
                <w:div w:id="1648440826">
                  <w:marLeft w:val="0"/>
                  <w:marRight w:val="0"/>
                  <w:marTop w:val="0"/>
                  <w:marBottom w:val="0"/>
                  <w:divBdr>
                    <w:top w:val="none" w:sz="0" w:space="0" w:color="auto"/>
                    <w:left w:val="none" w:sz="0" w:space="0" w:color="auto"/>
                    <w:bottom w:val="none" w:sz="0" w:space="0" w:color="auto"/>
                    <w:right w:val="none" w:sz="0" w:space="0" w:color="auto"/>
                  </w:divBdr>
                </w:div>
                <w:div w:id="1024939941">
                  <w:marLeft w:val="0"/>
                  <w:marRight w:val="0"/>
                  <w:marTop w:val="0"/>
                  <w:marBottom w:val="0"/>
                  <w:divBdr>
                    <w:top w:val="none" w:sz="0" w:space="0" w:color="auto"/>
                    <w:left w:val="none" w:sz="0" w:space="0" w:color="auto"/>
                    <w:bottom w:val="none" w:sz="0" w:space="0" w:color="auto"/>
                    <w:right w:val="none" w:sz="0" w:space="0" w:color="auto"/>
                  </w:divBdr>
                </w:div>
                <w:div w:id="1889995232">
                  <w:marLeft w:val="0"/>
                  <w:marRight w:val="0"/>
                  <w:marTop w:val="0"/>
                  <w:marBottom w:val="0"/>
                  <w:divBdr>
                    <w:top w:val="none" w:sz="0" w:space="0" w:color="auto"/>
                    <w:left w:val="none" w:sz="0" w:space="0" w:color="auto"/>
                    <w:bottom w:val="none" w:sz="0" w:space="0" w:color="auto"/>
                    <w:right w:val="none" w:sz="0" w:space="0" w:color="auto"/>
                  </w:divBdr>
                </w:div>
                <w:div w:id="1834175260">
                  <w:marLeft w:val="0"/>
                  <w:marRight w:val="0"/>
                  <w:marTop w:val="0"/>
                  <w:marBottom w:val="0"/>
                  <w:divBdr>
                    <w:top w:val="none" w:sz="0" w:space="0" w:color="auto"/>
                    <w:left w:val="none" w:sz="0" w:space="0" w:color="auto"/>
                    <w:bottom w:val="none" w:sz="0" w:space="0" w:color="auto"/>
                    <w:right w:val="none" w:sz="0" w:space="0" w:color="auto"/>
                  </w:divBdr>
                </w:div>
                <w:div w:id="306403276">
                  <w:marLeft w:val="0"/>
                  <w:marRight w:val="0"/>
                  <w:marTop w:val="0"/>
                  <w:marBottom w:val="0"/>
                  <w:divBdr>
                    <w:top w:val="none" w:sz="0" w:space="0" w:color="auto"/>
                    <w:left w:val="none" w:sz="0" w:space="0" w:color="auto"/>
                    <w:bottom w:val="none" w:sz="0" w:space="0" w:color="auto"/>
                    <w:right w:val="none" w:sz="0" w:space="0" w:color="auto"/>
                  </w:divBdr>
                </w:div>
                <w:div w:id="1150249778">
                  <w:marLeft w:val="0"/>
                  <w:marRight w:val="0"/>
                  <w:marTop w:val="0"/>
                  <w:marBottom w:val="0"/>
                  <w:divBdr>
                    <w:top w:val="none" w:sz="0" w:space="0" w:color="auto"/>
                    <w:left w:val="none" w:sz="0" w:space="0" w:color="auto"/>
                    <w:bottom w:val="none" w:sz="0" w:space="0" w:color="auto"/>
                    <w:right w:val="none" w:sz="0" w:space="0" w:color="auto"/>
                  </w:divBdr>
                </w:div>
                <w:div w:id="2114743032">
                  <w:marLeft w:val="0"/>
                  <w:marRight w:val="0"/>
                  <w:marTop w:val="0"/>
                  <w:marBottom w:val="0"/>
                  <w:divBdr>
                    <w:top w:val="none" w:sz="0" w:space="0" w:color="auto"/>
                    <w:left w:val="none" w:sz="0" w:space="0" w:color="auto"/>
                    <w:bottom w:val="none" w:sz="0" w:space="0" w:color="auto"/>
                    <w:right w:val="none" w:sz="0" w:space="0" w:color="auto"/>
                  </w:divBdr>
                </w:div>
                <w:div w:id="1150175061">
                  <w:marLeft w:val="0"/>
                  <w:marRight w:val="0"/>
                  <w:marTop w:val="0"/>
                  <w:marBottom w:val="0"/>
                  <w:divBdr>
                    <w:top w:val="none" w:sz="0" w:space="0" w:color="auto"/>
                    <w:left w:val="none" w:sz="0" w:space="0" w:color="auto"/>
                    <w:bottom w:val="none" w:sz="0" w:space="0" w:color="auto"/>
                    <w:right w:val="none" w:sz="0" w:space="0" w:color="auto"/>
                  </w:divBdr>
                </w:div>
                <w:div w:id="429811704">
                  <w:marLeft w:val="0"/>
                  <w:marRight w:val="0"/>
                  <w:marTop w:val="0"/>
                  <w:marBottom w:val="0"/>
                  <w:divBdr>
                    <w:top w:val="none" w:sz="0" w:space="0" w:color="auto"/>
                    <w:left w:val="none" w:sz="0" w:space="0" w:color="auto"/>
                    <w:bottom w:val="none" w:sz="0" w:space="0" w:color="auto"/>
                    <w:right w:val="none" w:sz="0" w:space="0" w:color="auto"/>
                  </w:divBdr>
                </w:div>
                <w:div w:id="831795302">
                  <w:marLeft w:val="0"/>
                  <w:marRight w:val="0"/>
                  <w:marTop w:val="0"/>
                  <w:marBottom w:val="0"/>
                  <w:divBdr>
                    <w:top w:val="none" w:sz="0" w:space="0" w:color="auto"/>
                    <w:left w:val="none" w:sz="0" w:space="0" w:color="auto"/>
                    <w:bottom w:val="none" w:sz="0" w:space="0" w:color="auto"/>
                    <w:right w:val="none" w:sz="0" w:space="0" w:color="auto"/>
                  </w:divBdr>
                </w:div>
                <w:div w:id="1315530142">
                  <w:marLeft w:val="0"/>
                  <w:marRight w:val="0"/>
                  <w:marTop w:val="0"/>
                  <w:marBottom w:val="0"/>
                  <w:divBdr>
                    <w:top w:val="none" w:sz="0" w:space="0" w:color="auto"/>
                    <w:left w:val="none" w:sz="0" w:space="0" w:color="auto"/>
                    <w:bottom w:val="none" w:sz="0" w:space="0" w:color="auto"/>
                    <w:right w:val="none" w:sz="0" w:space="0" w:color="auto"/>
                  </w:divBdr>
                </w:div>
                <w:div w:id="19167624">
                  <w:marLeft w:val="0"/>
                  <w:marRight w:val="0"/>
                  <w:marTop w:val="0"/>
                  <w:marBottom w:val="0"/>
                  <w:divBdr>
                    <w:top w:val="none" w:sz="0" w:space="0" w:color="auto"/>
                    <w:left w:val="none" w:sz="0" w:space="0" w:color="auto"/>
                    <w:bottom w:val="none" w:sz="0" w:space="0" w:color="auto"/>
                    <w:right w:val="none" w:sz="0" w:space="0" w:color="auto"/>
                  </w:divBdr>
                </w:div>
                <w:div w:id="2048404634">
                  <w:marLeft w:val="0"/>
                  <w:marRight w:val="0"/>
                  <w:marTop w:val="0"/>
                  <w:marBottom w:val="0"/>
                  <w:divBdr>
                    <w:top w:val="none" w:sz="0" w:space="0" w:color="auto"/>
                    <w:left w:val="none" w:sz="0" w:space="0" w:color="auto"/>
                    <w:bottom w:val="none" w:sz="0" w:space="0" w:color="auto"/>
                    <w:right w:val="none" w:sz="0" w:space="0" w:color="auto"/>
                  </w:divBdr>
                </w:div>
                <w:div w:id="631402264">
                  <w:marLeft w:val="0"/>
                  <w:marRight w:val="0"/>
                  <w:marTop w:val="0"/>
                  <w:marBottom w:val="0"/>
                  <w:divBdr>
                    <w:top w:val="none" w:sz="0" w:space="0" w:color="auto"/>
                    <w:left w:val="none" w:sz="0" w:space="0" w:color="auto"/>
                    <w:bottom w:val="none" w:sz="0" w:space="0" w:color="auto"/>
                    <w:right w:val="none" w:sz="0" w:space="0" w:color="auto"/>
                  </w:divBdr>
                </w:div>
                <w:div w:id="522867900">
                  <w:marLeft w:val="0"/>
                  <w:marRight w:val="0"/>
                  <w:marTop w:val="0"/>
                  <w:marBottom w:val="0"/>
                  <w:divBdr>
                    <w:top w:val="none" w:sz="0" w:space="0" w:color="auto"/>
                    <w:left w:val="none" w:sz="0" w:space="0" w:color="auto"/>
                    <w:bottom w:val="none" w:sz="0" w:space="0" w:color="auto"/>
                    <w:right w:val="none" w:sz="0" w:space="0" w:color="auto"/>
                  </w:divBdr>
                </w:div>
                <w:div w:id="1308245717">
                  <w:marLeft w:val="0"/>
                  <w:marRight w:val="0"/>
                  <w:marTop w:val="0"/>
                  <w:marBottom w:val="0"/>
                  <w:divBdr>
                    <w:top w:val="none" w:sz="0" w:space="0" w:color="auto"/>
                    <w:left w:val="none" w:sz="0" w:space="0" w:color="auto"/>
                    <w:bottom w:val="none" w:sz="0" w:space="0" w:color="auto"/>
                    <w:right w:val="none" w:sz="0" w:space="0" w:color="auto"/>
                  </w:divBdr>
                </w:div>
                <w:div w:id="244075435">
                  <w:marLeft w:val="0"/>
                  <w:marRight w:val="0"/>
                  <w:marTop w:val="0"/>
                  <w:marBottom w:val="0"/>
                  <w:divBdr>
                    <w:top w:val="none" w:sz="0" w:space="0" w:color="auto"/>
                    <w:left w:val="none" w:sz="0" w:space="0" w:color="auto"/>
                    <w:bottom w:val="none" w:sz="0" w:space="0" w:color="auto"/>
                    <w:right w:val="none" w:sz="0" w:space="0" w:color="auto"/>
                  </w:divBdr>
                </w:div>
                <w:div w:id="1933515067">
                  <w:marLeft w:val="0"/>
                  <w:marRight w:val="0"/>
                  <w:marTop w:val="0"/>
                  <w:marBottom w:val="0"/>
                  <w:divBdr>
                    <w:top w:val="none" w:sz="0" w:space="0" w:color="auto"/>
                    <w:left w:val="none" w:sz="0" w:space="0" w:color="auto"/>
                    <w:bottom w:val="none" w:sz="0" w:space="0" w:color="auto"/>
                    <w:right w:val="none" w:sz="0" w:space="0" w:color="auto"/>
                  </w:divBdr>
                </w:div>
                <w:div w:id="1960911733">
                  <w:marLeft w:val="0"/>
                  <w:marRight w:val="0"/>
                  <w:marTop w:val="0"/>
                  <w:marBottom w:val="0"/>
                  <w:divBdr>
                    <w:top w:val="none" w:sz="0" w:space="0" w:color="auto"/>
                    <w:left w:val="none" w:sz="0" w:space="0" w:color="auto"/>
                    <w:bottom w:val="none" w:sz="0" w:space="0" w:color="auto"/>
                    <w:right w:val="none" w:sz="0" w:space="0" w:color="auto"/>
                  </w:divBdr>
                </w:div>
                <w:div w:id="1531408963">
                  <w:marLeft w:val="0"/>
                  <w:marRight w:val="0"/>
                  <w:marTop w:val="0"/>
                  <w:marBottom w:val="0"/>
                  <w:divBdr>
                    <w:top w:val="none" w:sz="0" w:space="0" w:color="auto"/>
                    <w:left w:val="none" w:sz="0" w:space="0" w:color="auto"/>
                    <w:bottom w:val="none" w:sz="0" w:space="0" w:color="auto"/>
                    <w:right w:val="none" w:sz="0" w:space="0" w:color="auto"/>
                  </w:divBdr>
                </w:div>
                <w:div w:id="686325686">
                  <w:marLeft w:val="0"/>
                  <w:marRight w:val="0"/>
                  <w:marTop w:val="0"/>
                  <w:marBottom w:val="0"/>
                  <w:divBdr>
                    <w:top w:val="none" w:sz="0" w:space="0" w:color="auto"/>
                    <w:left w:val="none" w:sz="0" w:space="0" w:color="auto"/>
                    <w:bottom w:val="none" w:sz="0" w:space="0" w:color="auto"/>
                    <w:right w:val="none" w:sz="0" w:space="0" w:color="auto"/>
                  </w:divBdr>
                </w:div>
                <w:div w:id="111678800">
                  <w:marLeft w:val="0"/>
                  <w:marRight w:val="0"/>
                  <w:marTop w:val="0"/>
                  <w:marBottom w:val="0"/>
                  <w:divBdr>
                    <w:top w:val="none" w:sz="0" w:space="0" w:color="auto"/>
                    <w:left w:val="none" w:sz="0" w:space="0" w:color="auto"/>
                    <w:bottom w:val="none" w:sz="0" w:space="0" w:color="auto"/>
                    <w:right w:val="none" w:sz="0" w:space="0" w:color="auto"/>
                  </w:divBdr>
                </w:div>
                <w:div w:id="716051437">
                  <w:marLeft w:val="0"/>
                  <w:marRight w:val="0"/>
                  <w:marTop w:val="0"/>
                  <w:marBottom w:val="0"/>
                  <w:divBdr>
                    <w:top w:val="none" w:sz="0" w:space="0" w:color="auto"/>
                    <w:left w:val="none" w:sz="0" w:space="0" w:color="auto"/>
                    <w:bottom w:val="none" w:sz="0" w:space="0" w:color="auto"/>
                    <w:right w:val="none" w:sz="0" w:space="0" w:color="auto"/>
                  </w:divBdr>
                </w:div>
                <w:div w:id="1726758312">
                  <w:marLeft w:val="0"/>
                  <w:marRight w:val="0"/>
                  <w:marTop w:val="0"/>
                  <w:marBottom w:val="0"/>
                  <w:divBdr>
                    <w:top w:val="none" w:sz="0" w:space="0" w:color="auto"/>
                    <w:left w:val="none" w:sz="0" w:space="0" w:color="auto"/>
                    <w:bottom w:val="none" w:sz="0" w:space="0" w:color="auto"/>
                    <w:right w:val="none" w:sz="0" w:space="0" w:color="auto"/>
                  </w:divBdr>
                </w:div>
                <w:div w:id="1978030638">
                  <w:marLeft w:val="0"/>
                  <w:marRight w:val="0"/>
                  <w:marTop w:val="0"/>
                  <w:marBottom w:val="0"/>
                  <w:divBdr>
                    <w:top w:val="none" w:sz="0" w:space="0" w:color="auto"/>
                    <w:left w:val="none" w:sz="0" w:space="0" w:color="auto"/>
                    <w:bottom w:val="none" w:sz="0" w:space="0" w:color="auto"/>
                    <w:right w:val="none" w:sz="0" w:space="0" w:color="auto"/>
                  </w:divBdr>
                </w:div>
                <w:div w:id="1098982358">
                  <w:marLeft w:val="0"/>
                  <w:marRight w:val="0"/>
                  <w:marTop w:val="0"/>
                  <w:marBottom w:val="0"/>
                  <w:divBdr>
                    <w:top w:val="none" w:sz="0" w:space="0" w:color="auto"/>
                    <w:left w:val="none" w:sz="0" w:space="0" w:color="auto"/>
                    <w:bottom w:val="none" w:sz="0" w:space="0" w:color="auto"/>
                    <w:right w:val="none" w:sz="0" w:space="0" w:color="auto"/>
                  </w:divBdr>
                </w:div>
                <w:div w:id="1397783566">
                  <w:marLeft w:val="0"/>
                  <w:marRight w:val="0"/>
                  <w:marTop w:val="0"/>
                  <w:marBottom w:val="0"/>
                  <w:divBdr>
                    <w:top w:val="none" w:sz="0" w:space="0" w:color="auto"/>
                    <w:left w:val="none" w:sz="0" w:space="0" w:color="auto"/>
                    <w:bottom w:val="none" w:sz="0" w:space="0" w:color="auto"/>
                    <w:right w:val="none" w:sz="0" w:space="0" w:color="auto"/>
                  </w:divBdr>
                </w:div>
                <w:div w:id="1298218853">
                  <w:marLeft w:val="0"/>
                  <w:marRight w:val="0"/>
                  <w:marTop w:val="0"/>
                  <w:marBottom w:val="0"/>
                  <w:divBdr>
                    <w:top w:val="none" w:sz="0" w:space="0" w:color="auto"/>
                    <w:left w:val="none" w:sz="0" w:space="0" w:color="auto"/>
                    <w:bottom w:val="none" w:sz="0" w:space="0" w:color="auto"/>
                    <w:right w:val="none" w:sz="0" w:space="0" w:color="auto"/>
                  </w:divBdr>
                </w:div>
                <w:div w:id="681005345">
                  <w:marLeft w:val="0"/>
                  <w:marRight w:val="0"/>
                  <w:marTop w:val="0"/>
                  <w:marBottom w:val="0"/>
                  <w:divBdr>
                    <w:top w:val="none" w:sz="0" w:space="0" w:color="auto"/>
                    <w:left w:val="none" w:sz="0" w:space="0" w:color="auto"/>
                    <w:bottom w:val="none" w:sz="0" w:space="0" w:color="auto"/>
                    <w:right w:val="none" w:sz="0" w:space="0" w:color="auto"/>
                  </w:divBdr>
                </w:div>
                <w:div w:id="1962690921">
                  <w:marLeft w:val="0"/>
                  <w:marRight w:val="0"/>
                  <w:marTop w:val="0"/>
                  <w:marBottom w:val="0"/>
                  <w:divBdr>
                    <w:top w:val="none" w:sz="0" w:space="0" w:color="auto"/>
                    <w:left w:val="none" w:sz="0" w:space="0" w:color="auto"/>
                    <w:bottom w:val="none" w:sz="0" w:space="0" w:color="auto"/>
                    <w:right w:val="none" w:sz="0" w:space="0" w:color="auto"/>
                  </w:divBdr>
                </w:div>
                <w:div w:id="1540239536">
                  <w:marLeft w:val="0"/>
                  <w:marRight w:val="0"/>
                  <w:marTop w:val="0"/>
                  <w:marBottom w:val="0"/>
                  <w:divBdr>
                    <w:top w:val="none" w:sz="0" w:space="0" w:color="auto"/>
                    <w:left w:val="none" w:sz="0" w:space="0" w:color="auto"/>
                    <w:bottom w:val="none" w:sz="0" w:space="0" w:color="auto"/>
                    <w:right w:val="none" w:sz="0" w:space="0" w:color="auto"/>
                  </w:divBdr>
                </w:div>
                <w:div w:id="1905410970">
                  <w:marLeft w:val="0"/>
                  <w:marRight w:val="0"/>
                  <w:marTop w:val="0"/>
                  <w:marBottom w:val="0"/>
                  <w:divBdr>
                    <w:top w:val="none" w:sz="0" w:space="0" w:color="auto"/>
                    <w:left w:val="none" w:sz="0" w:space="0" w:color="auto"/>
                    <w:bottom w:val="none" w:sz="0" w:space="0" w:color="auto"/>
                    <w:right w:val="none" w:sz="0" w:space="0" w:color="auto"/>
                  </w:divBdr>
                </w:div>
                <w:div w:id="215318293">
                  <w:marLeft w:val="0"/>
                  <w:marRight w:val="0"/>
                  <w:marTop w:val="0"/>
                  <w:marBottom w:val="0"/>
                  <w:divBdr>
                    <w:top w:val="none" w:sz="0" w:space="0" w:color="auto"/>
                    <w:left w:val="none" w:sz="0" w:space="0" w:color="auto"/>
                    <w:bottom w:val="none" w:sz="0" w:space="0" w:color="auto"/>
                    <w:right w:val="none" w:sz="0" w:space="0" w:color="auto"/>
                  </w:divBdr>
                </w:div>
                <w:div w:id="60254960">
                  <w:marLeft w:val="0"/>
                  <w:marRight w:val="0"/>
                  <w:marTop w:val="0"/>
                  <w:marBottom w:val="0"/>
                  <w:divBdr>
                    <w:top w:val="none" w:sz="0" w:space="0" w:color="auto"/>
                    <w:left w:val="none" w:sz="0" w:space="0" w:color="auto"/>
                    <w:bottom w:val="none" w:sz="0" w:space="0" w:color="auto"/>
                    <w:right w:val="none" w:sz="0" w:space="0" w:color="auto"/>
                  </w:divBdr>
                </w:div>
                <w:div w:id="742526115">
                  <w:marLeft w:val="0"/>
                  <w:marRight w:val="0"/>
                  <w:marTop w:val="0"/>
                  <w:marBottom w:val="0"/>
                  <w:divBdr>
                    <w:top w:val="none" w:sz="0" w:space="0" w:color="auto"/>
                    <w:left w:val="none" w:sz="0" w:space="0" w:color="auto"/>
                    <w:bottom w:val="none" w:sz="0" w:space="0" w:color="auto"/>
                    <w:right w:val="none" w:sz="0" w:space="0" w:color="auto"/>
                  </w:divBdr>
                </w:div>
                <w:div w:id="1392777461">
                  <w:marLeft w:val="0"/>
                  <w:marRight w:val="0"/>
                  <w:marTop w:val="0"/>
                  <w:marBottom w:val="0"/>
                  <w:divBdr>
                    <w:top w:val="none" w:sz="0" w:space="0" w:color="auto"/>
                    <w:left w:val="none" w:sz="0" w:space="0" w:color="auto"/>
                    <w:bottom w:val="none" w:sz="0" w:space="0" w:color="auto"/>
                    <w:right w:val="none" w:sz="0" w:space="0" w:color="auto"/>
                  </w:divBdr>
                </w:div>
                <w:div w:id="1974014673">
                  <w:marLeft w:val="0"/>
                  <w:marRight w:val="0"/>
                  <w:marTop w:val="0"/>
                  <w:marBottom w:val="0"/>
                  <w:divBdr>
                    <w:top w:val="none" w:sz="0" w:space="0" w:color="auto"/>
                    <w:left w:val="none" w:sz="0" w:space="0" w:color="auto"/>
                    <w:bottom w:val="none" w:sz="0" w:space="0" w:color="auto"/>
                    <w:right w:val="none" w:sz="0" w:space="0" w:color="auto"/>
                  </w:divBdr>
                </w:div>
                <w:div w:id="1878931811">
                  <w:marLeft w:val="0"/>
                  <w:marRight w:val="0"/>
                  <w:marTop w:val="0"/>
                  <w:marBottom w:val="0"/>
                  <w:divBdr>
                    <w:top w:val="none" w:sz="0" w:space="0" w:color="auto"/>
                    <w:left w:val="none" w:sz="0" w:space="0" w:color="auto"/>
                    <w:bottom w:val="none" w:sz="0" w:space="0" w:color="auto"/>
                    <w:right w:val="none" w:sz="0" w:space="0" w:color="auto"/>
                  </w:divBdr>
                </w:div>
                <w:div w:id="660431136">
                  <w:marLeft w:val="0"/>
                  <w:marRight w:val="0"/>
                  <w:marTop w:val="0"/>
                  <w:marBottom w:val="0"/>
                  <w:divBdr>
                    <w:top w:val="none" w:sz="0" w:space="0" w:color="auto"/>
                    <w:left w:val="none" w:sz="0" w:space="0" w:color="auto"/>
                    <w:bottom w:val="none" w:sz="0" w:space="0" w:color="auto"/>
                    <w:right w:val="none" w:sz="0" w:space="0" w:color="auto"/>
                  </w:divBdr>
                </w:div>
                <w:div w:id="1046952179">
                  <w:marLeft w:val="0"/>
                  <w:marRight w:val="0"/>
                  <w:marTop w:val="0"/>
                  <w:marBottom w:val="0"/>
                  <w:divBdr>
                    <w:top w:val="none" w:sz="0" w:space="0" w:color="auto"/>
                    <w:left w:val="none" w:sz="0" w:space="0" w:color="auto"/>
                    <w:bottom w:val="none" w:sz="0" w:space="0" w:color="auto"/>
                    <w:right w:val="none" w:sz="0" w:space="0" w:color="auto"/>
                  </w:divBdr>
                </w:div>
                <w:div w:id="1425227286">
                  <w:marLeft w:val="0"/>
                  <w:marRight w:val="0"/>
                  <w:marTop w:val="0"/>
                  <w:marBottom w:val="0"/>
                  <w:divBdr>
                    <w:top w:val="none" w:sz="0" w:space="0" w:color="auto"/>
                    <w:left w:val="none" w:sz="0" w:space="0" w:color="auto"/>
                    <w:bottom w:val="none" w:sz="0" w:space="0" w:color="auto"/>
                    <w:right w:val="none" w:sz="0" w:space="0" w:color="auto"/>
                  </w:divBdr>
                </w:div>
                <w:div w:id="1507162746">
                  <w:marLeft w:val="0"/>
                  <w:marRight w:val="0"/>
                  <w:marTop w:val="0"/>
                  <w:marBottom w:val="0"/>
                  <w:divBdr>
                    <w:top w:val="none" w:sz="0" w:space="0" w:color="auto"/>
                    <w:left w:val="none" w:sz="0" w:space="0" w:color="auto"/>
                    <w:bottom w:val="none" w:sz="0" w:space="0" w:color="auto"/>
                    <w:right w:val="none" w:sz="0" w:space="0" w:color="auto"/>
                  </w:divBdr>
                </w:div>
                <w:div w:id="1159884126">
                  <w:marLeft w:val="0"/>
                  <w:marRight w:val="0"/>
                  <w:marTop w:val="0"/>
                  <w:marBottom w:val="0"/>
                  <w:divBdr>
                    <w:top w:val="none" w:sz="0" w:space="0" w:color="auto"/>
                    <w:left w:val="none" w:sz="0" w:space="0" w:color="auto"/>
                    <w:bottom w:val="none" w:sz="0" w:space="0" w:color="auto"/>
                    <w:right w:val="none" w:sz="0" w:space="0" w:color="auto"/>
                  </w:divBdr>
                </w:div>
                <w:div w:id="1166943704">
                  <w:marLeft w:val="0"/>
                  <w:marRight w:val="0"/>
                  <w:marTop w:val="0"/>
                  <w:marBottom w:val="0"/>
                  <w:divBdr>
                    <w:top w:val="none" w:sz="0" w:space="0" w:color="auto"/>
                    <w:left w:val="none" w:sz="0" w:space="0" w:color="auto"/>
                    <w:bottom w:val="none" w:sz="0" w:space="0" w:color="auto"/>
                    <w:right w:val="none" w:sz="0" w:space="0" w:color="auto"/>
                  </w:divBdr>
                </w:div>
                <w:div w:id="1908032480">
                  <w:marLeft w:val="0"/>
                  <w:marRight w:val="0"/>
                  <w:marTop w:val="0"/>
                  <w:marBottom w:val="0"/>
                  <w:divBdr>
                    <w:top w:val="none" w:sz="0" w:space="0" w:color="auto"/>
                    <w:left w:val="none" w:sz="0" w:space="0" w:color="auto"/>
                    <w:bottom w:val="none" w:sz="0" w:space="0" w:color="auto"/>
                    <w:right w:val="none" w:sz="0" w:space="0" w:color="auto"/>
                  </w:divBdr>
                </w:div>
                <w:div w:id="1925409134">
                  <w:marLeft w:val="0"/>
                  <w:marRight w:val="0"/>
                  <w:marTop w:val="0"/>
                  <w:marBottom w:val="0"/>
                  <w:divBdr>
                    <w:top w:val="none" w:sz="0" w:space="0" w:color="auto"/>
                    <w:left w:val="none" w:sz="0" w:space="0" w:color="auto"/>
                    <w:bottom w:val="none" w:sz="0" w:space="0" w:color="auto"/>
                    <w:right w:val="none" w:sz="0" w:space="0" w:color="auto"/>
                  </w:divBdr>
                </w:div>
                <w:div w:id="1328557261">
                  <w:marLeft w:val="0"/>
                  <w:marRight w:val="0"/>
                  <w:marTop w:val="0"/>
                  <w:marBottom w:val="0"/>
                  <w:divBdr>
                    <w:top w:val="none" w:sz="0" w:space="0" w:color="auto"/>
                    <w:left w:val="none" w:sz="0" w:space="0" w:color="auto"/>
                    <w:bottom w:val="none" w:sz="0" w:space="0" w:color="auto"/>
                    <w:right w:val="none" w:sz="0" w:space="0" w:color="auto"/>
                  </w:divBdr>
                </w:div>
                <w:div w:id="1439176612">
                  <w:marLeft w:val="0"/>
                  <w:marRight w:val="0"/>
                  <w:marTop w:val="0"/>
                  <w:marBottom w:val="0"/>
                  <w:divBdr>
                    <w:top w:val="none" w:sz="0" w:space="0" w:color="auto"/>
                    <w:left w:val="none" w:sz="0" w:space="0" w:color="auto"/>
                    <w:bottom w:val="none" w:sz="0" w:space="0" w:color="auto"/>
                    <w:right w:val="none" w:sz="0" w:space="0" w:color="auto"/>
                  </w:divBdr>
                </w:div>
                <w:div w:id="1824197497">
                  <w:marLeft w:val="0"/>
                  <w:marRight w:val="0"/>
                  <w:marTop w:val="0"/>
                  <w:marBottom w:val="0"/>
                  <w:divBdr>
                    <w:top w:val="none" w:sz="0" w:space="0" w:color="auto"/>
                    <w:left w:val="none" w:sz="0" w:space="0" w:color="auto"/>
                    <w:bottom w:val="none" w:sz="0" w:space="0" w:color="auto"/>
                    <w:right w:val="none" w:sz="0" w:space="0" w:color="auto"/>
                  </w:divBdr>
                </w:div>
                <w:div w:id="642932408">
                  <w:marLeft w:val="0"/>
                  <w:marRight w:val="0"/>
                  <w:marTop w:val="0"/>
                  <w:marBottom w:val="0"/>
                  <w:divBdr>
                    <w:top w:val="none" w:sz="0" w:space="0" w:color="auto"/>
                    <w:left w:val="none" w:sz="0" w:space="0" w:color="auto"/>
                    <w:bottom w:val="none" w:sz="0" w:space="0" w:color="auto"/>
                    <w:right w:val="none" w:sz="0" w:space="0" w:color="auto"/>
                  </w:divBdr>
                </w:div>
                <w:div w:id="1320422314">
                  <w:marLeft w:val="0"/>
                  <w:marRight w:val="0"/>
                  <w:marTop w:val="0"/>
                  <w:marBottom w:val="0"/>
                  <w:divBdr>
                    <w:top w:val="none" w:sz="0" w:space="0" w:color="auto"/>
                    <w:left w:val="none" w:sz="0" w:space="0" w:color="auto"/>
                    <w:bottom w:val="none" w:sz="0" w:space="0" w:color="auto"/>
                    <w:right w:val="none" w:sz="0" w:space="0" w:color="auto"/>
                  </w:divBdr>
                </w:div>
                <w:div w:id="1975210487">
                  <w:marLeft w:val="0"/>
                  <w:marRight w:val="0"/>
                  <w:marTop w:val="0"/>
                  <w:marBottom w:val="0"/>
                  <w:divBdr>
                    <w:top w:val="none" w:sz="0" w:space="0" w:color="auto"/>
                    <w:left w:val="none" w:sz="0" w:space="0" w:color="auto"/>
                    <w:bottom w:val="none" w:sz="0" w:space="0" w:color="auto"/>
                    <w:right w:val="none" w:sz="0" w:space="0" w:color="auto"/>
                  </w:divBdr>
                </w:div>
                <w:div w:id="595405581">
                  <w:marLeft w:val="0"/>
                  <w:marRight w:val="0"/>
                  <w:marTop w:val="0"/>
                  <w:marBottom w:val="0"/>
                  <w:divBdr>
                    <w:top w:val="none" w:sz="0" w:space="0" w:color="auto"/>
                    <w:left w:val="none" w:sz="0" w:space="0" w:color="auto"/>
                    <w:bottom w:val="none" w:sz="0" w:space="0" w:color="auto"/>
                    <w:right w:val="none" w:sz="0" w:space="0" w:color="auto"/>
                  </w:divBdr>
                </w:div>
                <w:div w:id="568422142">
                  <w:marLeft w:val="0"/>
                  <w:marRight w:val="0"/>
                  <w:marTop w:val="0"/>
                  <w:marBottom w:val="0"/>
                  <w:divBdr>
                    <w:top w:val="none" w:sz="0" w:space="0" w:color="auto"/>
                    <w:left w:val="none" w:sz="0" w:space="0" w:color="auto"/>
                    <w:bottom w:val="none" w:sz="0" w:space="0" w:color="auto"/>
                    <w:right w:val="none" w:sz="0" w:space="0" w:color="auto"/>
                  </w:divBdr>
                </w:div>
                <w:div w:id="726341006">
                  <w:marLeft w:val="0"/>
                  <w:marRight w:val="0"/>
                  <w:marTop w:val="0"/>
                  <w:marBottom w:val="0"/>
                  <w:divBdr>
                    <w:top w:val="none" w:sz="0" w:space="0" w:color="auto"/>
                    <w:left w:val="none" w:sz="0" w:space="0" w:color="auto"/>
                    <w:bottom w:val="none" w:sz="0" w:space="0" w:color="auto"/>
                    <w:right w:val="none" w:sz="0" w:space="0" w:color="auto"/>
                  </w:divBdr>
                </w:div>
                <w:div w:id="1894270175">
                  <w:marLeft w:val="0"/>
                  <w:marRight w:val="0"/>
                  <w:marTop w:val="0"/>
                  <w:marBottom w:val="0"/>
                  <w:divBdr>
                    <w:top w:val="none" w:sz="0" w:space="0" w:color="auto"/>
                    <w:left w:val="none" w:sz="0" w:space="0" w:color="auto"/>
                    <w:bottom w:val="none" w:sz="0" w:space="0" w:color="auto"/>
                    <w:right w:val="none" w:sz="0" w:space="0" w:color="auto"/>
                  </w:divBdr>
                </w:div>
                <w:div w:id="1280801810">
                  <w:marLeft w:val="0"/>
                  <w:marRight w:val="0"/>
                  <w:marTop w:val="0"/>
                  <w:marBottom w:val="0"/>
                  <w:divBdr>
                    <w:top w:val="none" w:sz="0" w:space="0" w:color="auto"/>
                    <w:left w:val="none" w:sz="0" w:space="0" w:color="auto"/>
                    <w:bottom w:val="none" w:sz="0" w:space="0" w:color="auto"/>
                    <w:right w:val="none" w:sz="0" w:space="0" w:color="auto"/>
                  </w:divBdr>
                </w:div>
                <w:div w:id="1990593256">
                  <w:marLeft w:val="0"/>
                  <w:marRight w:val="0"/>
                  <w:marTop w:val="0"/>
                  <w:marBottom w:val="0"/>
                  <w:divBdr>
                    <w:top w:val="none" w:sz="0" w:space="0" w:color="auto"/>
                    <w:left w:val="none" w:sz="0" w:space="0" w:color="auto"/>
                    <w:bottom w:val="none" w:sz="0" w:space="0" w:color="auto"/>
                    <w:right w:val="none" w:sz="0" w:space="0" w:color="auto"/>
                  </w:divBdr>
                </w:div>
                <w:div w:id="1657958374">
                  <w:marLeft w:val="0"/>
                  <w:marRight w:val="0"/>
                  <w:marTop w:val="0"/>
                  <w:marBottom w:val="0"/>
                  <w:divBdr>
                    <w:top w:val="none" w:sz="0" w:space="0" w:color="auto"/>
                    <w:left w:val="none" w:sz="0" w:space="0" w:color="auto"/>
                    <w:bottom w:val="none" w:sz="0" w:space="0" w:color="auto"/>
                    <w:right w:val="none" w:sz="0" w:space="0" w:color="auto"/>
                  </w:divBdr>
                </w:div>
                <w:div w:id="115569693">
                  <w:marLeft w:val="0"/>
                  <w:marRight w:val="0"/>
                  <w:marTop w:val="0"/>
                  <w:marBottom w:val="0"/>
                  <w:divBdr>
                    <w:top w:val="none" w:sz="0" w:space="0" w:color="auto"/>
                    <w:left w:val="none" w:sz="0" w:space="0" w:color="auto"/>
                    <w:bottom w:val="none" w:sz="0" w:space="0" w:color="auto"/>
                    <w:right w:val="none" w:sz="0" w:space="0" w:color="auto"/>
                  </w:divBdr>
                </w:div>
                <w:div w:id="811750662">
                  <w:marLeft w:val="0"/>
                  <w:marRight w:val="0"/>
                  <w:marTop w:val="0"/>
                  <w:marBottom w:val="0"/>
                  <w:divBdr>
                    <w:top w:val="none" w:sz="0" w:space="0" w:color="auto"/>
                    <w:left w:val="none" w:sz="0" w:space="0" w:color="auto"/>
                    <w:bottom w:val="none" w:sz="0" w:space="0" w:color="auto"/>
                    <w:right w:val="none" w:sz="0" w:space="0" w:color="auto"/>
                  </w:divBdr>
                </w:div>
                <w:div w:id="1765807303">
                  <w:marLeft w:val="0"/>
                  <w:marRight w:val="0"/>
                  <w:marTop w:val="0"/>
                  <w:marBottom w:val="0"/>
                  <w:divBdr>
                    <w:top w:val="none" w:sz="0" w:space="0" w:color="auto"/>
                    <w:left w:val="none" w:sz="0" w:space="0" w:color="auto"/>
                    <w:bottom w:val="none" w:sz="0" w:space="0" w:color="auto"/>
                    <w:right w:val="none" w:sz="0" w:space="0" w:color="auto"/>
                  </w:divBdr>
                </w:div>
                <w:div w:id="414976297">
                  <w:marLeft w:val="0"/>
                  <w:marRight w:val="0"/>
                  <w:marTop w:val="0"/>
                  <w:marBottom w:val="0"/>
                  <w:divBdr>
                    <w:top w:val="none" w:sz="0" w:space="0" w:color="auto"/>
                    <w:left w:val="none" w:sz="0" w:space="0" w:color="auto"/>
                    <w:bottom w:val="none" w:sz="0" w:space="0" w:color="auto"/>
                    <w:right w:val="none" w:sz="0" w:space="0" w:color="auto"/>
                  </w:divBdr>
                </w:div>
                <w:div w:id="2112580238">
                  <w:marLeft w:val="0"/>
                  <w:marRight w:val="0"/>
                  <w:marTop w:val="0"/>
                  <w:marBottom w:val="0"/>
                  <w:divBdr>
                    <w:top w:val="none" w:sz="0" w:space="0" w:color="auto"/>
                    <w:left w:val="none" w:sz="0" w:space="0" w:color="auto"/>
                    <w:bottom w:val="none" w:sz="0" w:space="0" w:color="auto"/>
                    <w:right w:val="none" w:sz="0" w:space="0" w:color="auto"/>
                  </w:divBdr>
                </w:div>
                <w:div w:id="1806043119">
                  <w:marLeft w:val="0"/>
                  <w:marRight w:val="0"/>
                  <w:marTop w:val="0"/>
                  <w:marBottom w:val="0"/>
                  <w:divBdr>
                    <w:top w:val="none" w:sz="0" w:space="0" w:color="auto"/>
                    <w:left w:val="none" w:sz="0" w:space="0" w:color="auto"/>
                    <w:bottom w:val="none" w:sz="0" w:space="0" w:color="auto"/>
                    <w:right w:val="none" w:sz="0" w:space="0" w:color="auto"/>
                  </w:divBdr>
                </w:div>
                <w:div w:id="1769541421">
                  <w:marLeft w:val="0"/>
                  <w:marRight w:val="0"/>
                  <w:marTop w:val="0"/>
                  <w:marBottom w:val="0"/>
                  <w:divBdr>
                    <w:top w:val="none" w:sz="0" w:space="0" w:color="auto"/>
                    <w:left w:val="none" w:sz="0" w:space="0" w:color="auto"/>
                    <w:bottom w:val="none" w:sz="0" w:space="0" w:color="auto"/>
                    <w:right w:val="none" w:sz="0" w:space="0" w:color="auto"/>
                  </w:divBdr>
                </w:div>
                <w:div w:id="941104565">
                  <w:marLeft w:val="0"/>
                  <w:marRight w:val="0"/>
                  <w:marTop w:val="0"/>
                  <w:marBottom w:val="0"/>
                  <w:divBdr>
                    <w:top w:val="none" w:sz="0" w:space="0" w:color="auto"/>
                    <w:left w:val="none" w:sz="0" w:space="0" w:color="auto"/>
                    <w:bottom w:val="none" w:sz="0" w:space="0" w:color="auto"/>
                    <w:right w:val="none" w:sz="0" w:space="0" w:color="auto"/>
                  </w:divBdr>
                </w:div>
                <w:div w:id="673916505">
                  <w:marLeft w:val="0"/>
                  <w:marRight w:val="0"/>
                  <w:marTop w:val="0"/>
                  <w:marBottom w:val="0"/>
                  <w:divBdr>
                    <w:top w:val="none" w:sz="0" w:space="0" w:color="auto"/>
                    <w:left w:val="none" w:sz="0" w:space="0" w:color="auto"/>
                    <w:bottom w:val="none" w:sz="0" w:space="0" w:color="auto"/>
                    <w:right w:val="none" w:sz="0" w:space="0" w:color="auto"/>
                  </w:divBdr>
                </w:div>
                <w:div w:id="892470057">
                  <w:marLeft w:val="0"/>
                  <w:marRight w:val="0"/>
                  <w:marTop w:val="0"/>
                  <w:marBottom w:val="0"/>
                  <w:divBdr>
                    <w:top w:val="none" w:sz="0" w:space="0" w:color="auto"/>
                    <w:left w:val="none" w:sz="0" w:space="0" w:color="auto"/>
                    <w:bottom w:val="none" w:sz="0" w:space="0" w:color="auto"/>
                    <w:right w:val="none" w:sz="0" w:space="0" w:color="auto"/>
                  </w:divBdr>
                </w:div>
                <w:div w:id="1083180759">
                  <w:marLeft w:val="0"/>
                  <w:marRight w:val="0"/>
                  <w:marTop w:val="0"/>
                  <w:marBottom w:val="0"/>
                  <w:divBdr>
                    <w:top w:val="none" w:sz="0" w:space="0" w:color="auto"/>
                    <w:left w:val="none" w:sz="0" w:space="0" w:color="auto"/>
                    <w:bottom w:val="none" w:sz="0" w:space="0" w:color="auto"/>
                    <w:right w:val="none" w:sz="0" w:space="0" w:color="auto"/>
                  </w:divBdr>
                </w:div>
                <w:div w:id="1851404768">
                  <w:marLeft w:val="0"/>
                  <w:marRight w:val="0"/>
                  <w:marTop w:val="0"/>
                  <w:marBottom w:val="0"/>
                  <w:divBdr>
                    <w:top w:val="none" w:sz="0" w:space="0" w:color="auto"/>
                    <w:left w:val="none" w:sz="0" w:space="0" w:color="auto"/>
                    <w:bottom w:val="none" w:sz="0" w:space="0" w:color="auto"/>
                    <w:right w:val="none" w:sz="0" w:space="0" w:color="auto"/>
                  </w:divBdr>
                </w:div>
                <w:div w:id="85199933">
                  <w:marLeft w:val="0"/>
                  <w:marRight w:val="0"/>
                  <w:marTop w:val="0"/>
                  <w:marBottom w:val="0"/>
                  <w:divBdr>
                    <w:top w:val="none" w:sz="0" w:space="0" w:color="auto"/>
                    <w:left w:val="none" w:sz="0" w:space="0" w:color="auto"/>
                    <w:bottom w:val="none" w:sz="0" w:space="0" w:color="auto"/>
                    <w:right w:val="none" w:sz="0" w:space="0" w:color="auto"/>
                  </w:divBdr>
                </w:div>
                <w:div w:id="126821537">
                  <w:marLeft w:val="0"/>
                  <w:marRight w:val="0"/>
                  <w:marTop w:val="0"/>
                  <w:marBottom w:val="0"/>
                  <w:divBdr>
                    <w:top w:val="none" w:sz="0" w:space="0" w:color="auto"/>
                    <w:left w:val="none" w:sz="0" w:space="0" w:color="auto"/>
                    <w:bottom w:val="none" w:sz="0" w:space="0" w:color="auto"/>
                    <w:right w:val="none" w:sz="0" w:space="0" w:color="auto"/>
                  </w:divBdr>
                </w:div>
                <w:div w:id="1396931752">
                  <w:marLeft w:val="0"/>
                  <w:marRight w:val="0"/>
                  <w:marTop w:val="0"/>
                  <w:marBottom w:val="0"/>
                  <w:divBdr>
                    <w:top w:val="none" w:sz="0" w:space="0" w:color="auto"/>
                    <w:left w:val="none" w:sz="0" w:space="0" w:color="auto"/>
                    <w:bottom w:val="none" w:sz="0" w:space="0" w:color="auto"/>
                    <w:right w:val="none" w:sz="0" w:space="0" w:color="auto"/>
                  </w:divBdr>
                </w:div>
                <w:div w:id="1454250795">
                  <w:marLeft w:val="0"/>
                  <w:marRight w:val="0"/>
                  <w:marTop w:val="0"/>
                  <w:marBottom w:val="0"/>
                  <w:divBdr>
                    <w:top w:val="none" w:sz="0" w:space="0" w:color="auto"/>
                    <w:left w:val="none" w:sz="0" w:space="0" w:color="auto"/>
                    <w:bottom w:val="none" w:sz="0" w:space="0" w:color="auto"/>
                    <w:right w:val="none" w:sz="0" w:space="0" w:color="auto"/>
                  </w:divBdr>
                </w:div>
                <w:div w:id="1516000905">
                  <w:marLeft w:val="0"/>
                  <w:marRight w:val="0"/>
                  <w:marTop w:val="0"/>
                  <w:marBottom w:val="0"/>
                  <w:divBdr>
                    <w:top w:val="none" w:sz="0" w:space="0" w:color="auto"/>
                    <w:left w:val="none" w:sz="0" w:space="0" w:color="auto"/>
                    <w:bottom w:val="none" w:sz="0" w:space="0" w:color="auto"/>
                    <w:right w:val="none" w:sz="0" w:space="0" w:color="auto"/>
                  </w:divBdr>
                </w:div>
                <w:div w:id="1650095040">
                  <w:marLeft w:val="0"/>
                  <w:marRight w:val="0"/>
                  <w:marTop w:val="0"/>
                  <w:marBottom w:val="0"/>
                  <w:divBdr>
                    <w:top w:val="none" w:sz="0" w:space="0" w:color="auto"/>
                    <w:left w:val="none" w:sz="0" w:space="0" w:color="auto"/>
                    <w:bottom w:val="none" w:sz="0" w:space="0" w:color="auto"/>
                    <w:right w:val="none" w:sz="0" w:space="0" w:color="auto"/>
                  </w:divBdr>
                </w:div>
                <w:div w:id="782378939">
                  <w:marLeft w:val="0"/>
                  <w:marRight w:val="0"/>
                  <w:marTop w:val="0"/>
                  <w:marBottom w:val="0"/>
                  <w:divBdr>
                    <w:top w:val="none" w:sz="0" w:space="0" w:color="auto"/>
                    <w:left w:val="none" w:sz="0" w:space="0" w:color="auto"/>
                    <w:bottom w:val="none" w:sz="0" w:space="0" w:color="auto"/>
                    <w:right w:val="none" w:sz="0" w:space="0" w:color="auto"/>
                  </w:divBdr>
                </w:div>
                <w:div w:id="1281181678">
                  <w:marLeft w:val="0"/>
                  <w:marRight w:val="0"/>
                  <w:marTop w:val="0"/>
                  <w:marBottom w:val="0"/>
                  <w:divBdr>
                    <w:top w:val="none" w:sz="0" w:space="0" w:color="auto"/>
                    <w:left w:val="none" w:sz="0" w:space="0" w:color="auto"/>
                    <w:bottom w:val="none" w:sz="0" w:space="0" w:color="auto"/>
                    <w:right w:val="none" w:sz="0" w:space="0" w:color="auto"/>
                  </w:divBdr>
                </w:div>
                <w:div w:id="487677168">
                  <w:marLeft w:val="0"/>
                  <w:marRight w:val="0"/>
                  <w:marTop w:val="0"/>
                  <w:marBottom w:val="0"/>
                  <w:divBdr>
                    <w:top w:val="none" w:sz="0" w:space="0" w:color="auto"/>
                    <w:left w:val="none" w:sz="0" w:space="0" w:color="auto"/>
                    <w:bottom w:val="none" w:sz="0" w:space="0" w:color="auto"/>
                    <w:right w:val="none" w:sz="0" w:space="0" w:color="auto"/>
                  </w:divBdr>
                </w:div>
                <w:div w:id="374156817">
                  <w:marLeft w:val="0"/>
                  <w:marRight w:val="0"/>
                  <w:marTop w:val="0"/>
                  <w:marBottom w:val="0"/>
                  <w:divBdr>
                    <w:top w:val="none" w:sz="0" w:space="0" w:color="auto"/>
                    <w:left w:val="none" w:sz="0" w:space="0" w:color="auto"/>
                    <w:bottom w:val="none" w:sz="0" w:space="0" w:color="auto"/>
                    <w:right w:val="none" w:sz="0" w:space="0" w:color="auto"/>
                  </w:divBdr>
                </w:div>
                <w:div w:id="1634750980">
                  <w:marLeft w:val="0"/>
                  <w:marRight w:val="0"/>
                  <w:marTop w:val="0"/>
                  <w:marBottom w:val="0"/>
                  <w:divBdr>
                    <w:top w:val="none" w:sz="0" w:space="0" w:color="auto"/>
                    <w:left w:val="none" w:sz="0" w:space="0" w:color="auto"/>
                    <w:bottom w:val="none" w:sz="0" w:space="0" w:color="auto"/>
                    <w:right w:val="none" w:sz="0" w:space="0" w:color="auto"/>
                  </w:divBdr>
                </w:div>
                <w:div w:id="1895702523">
                  <w:marLeft w:val="0"/>
                  <w:marRight w:val="0"/>
                  <w:marTop w:val="0"/>
                  <w:marBottom w:val="0"/>
                  <w:divBdr>
                    <w:top w:val="none" w:sz="0" w:space="0" w:color="auto"/>
                    <w:left w:val="none" w:sz="0" w:space="0" w:color="auto"/>
                    <w:bottom w:val="none" w:sz="0" w:space="0" w:color="auto"/>
                    <w:right w:val="none" w:sz="0" w:space="0" w:color="auto"/>
                  </w:divBdr>
                </w:div>
                <w:div w:id="1659963101">
                  <w:marLeft w:val="0"/>
                  <w:marRight w:val="0"/>
                  <w:marTop w:val="0"/>
                  <w:marBottom w:val="0"/>
                  <w:divBdr>
                    <w:top w:val="none" w:sz="0" w:space="0" w:color="auto"/>
                    <w:left w:val="none" w:sz="0" w:space="0" w:color="auto"/>
                    <w:bottom w:val="none" w:sz="0" w:space="0" w:color="auto"/>
                    <w:right w:val="none" w:sz="0" w:space="0" w:color="auto"/>
                  </w:divBdr>
                </w:div>
                <w:div w:id="1396706093">
                  <w:marLeft w:val="0"/>
                  <w:marRight w:val="0"/>
                  <w:marTop w:val="0"/>
                  <w:marBottom w:val="0"/>
                  <w:divBdr>
                    <w:top w:val="none" w:sz="0" w:space="0" w:color="auto"/>
                    <w:left w:val="none" w:sz="0" w:space="0" w:color="auto"/>
                    <w:bottom w:val="none" w:sz="0" w:space="0" w:color="auto"/>
                    <w:right w:val="none" w:sz="0" w:space="0" w:color="auto"/>
                  </w:divBdr>
                </w:div>
                <w:div w:id="1120682514">
                  <w:marLeft w:val="0"/>
                  <w:marRight w:val="0"/>
                  <w:marTop w:val="0"/>
                  <w:marBottom w:val="0"/>
                  <w:divBdr>
                    <w:top w:val="none" w:sz="0" w:space="0" w:color="auto"/>
                    <w:left w:val="none" w:sz="0" w:space="0" w:color="auto"/>
                    <w:bottom w:val="none" w:sz="0" w:space="0" w:color="auto"/>
                    <w:right w:val="none" w:sz="0" w:space="0" w:color="auto"/>
                  </w:divBdr>
                </w:div>
                <w:div w:id="1140727753">
                  <w:marLeft w:val="0"/>
                  <w:marRight w:val="0"/>
                  <w:marTop w:val="0"/>
                  <w:marBottom w:val="0"/>
                  <w:divBdr>
                    <w:top w:val="none" w:sz="0" w:space="0" w:color="auto"/>
                    <w:left w:val="none" w:sz="0" w:space="0" w:color="auto"/>
                    <w:bottom w:val="none" w:sz="0" w:space="0" w:color="auto"/>
                    <w:right w:val="none" w:sz="0" w:space="0" w:color="auto"/>
                  </w:divBdr>
                </w:div>
                <w:div w:id="1730881602">
                  <w:marLeft w:val="0"/>
                  <w:marRight w:val="0"/>
                  <w:marTop w:val="0"/>
                  <w:marBottom w:val="0"/>
                  <w:divBdr>
                    <w:top w:val="none" w:sz="0" w:space="0" w:color="auto"/>
                    <w:left w:val="none" w:sz="0" w:space="0" w:color="auto"/>
                    <w:bottom w:val="none" w:sz="0" w:space="0" w:color="auto"/>
                    <w:right w:val="none" w:sz="0" w:space="0" w:color="auto"/>
                  </w:divBdr>
                </w:div>
                <w:div w:id="1835879229">
                  <w:marLeft w:val="0"/>
                  <w:marRight w:val="0"/>
                  <w:marTop w:val="0"/>
                  <w:marBottom w:val="0"/>
                  <w:divBdr>
                    <w:top w:val="none" w:sz="0" w:space="0" w:color="auto"/>
                    <w:left w:val="none" w:sz="0" w:space="0" w:color="auto"/>
                    <w:bottom w:val="none" w:sz="0" w:space="0" w:color="auto"/>
                    <w:right w:val="none" w:sz="0" w:space="0" w:color="auto"/>
                  </w:divBdr>
                </w:div>
                <w:div w:id="2011368896">
                  <w:marLeft w:val="0"/>
                  <w:marRight w:val="0"/>
                  <w:marTop w:val="0"/>
                  <w:marBottom w:val="0"/>
                  <w:divBdr>
                    <w:top w:val="none" w:sz="0" w:space="0" w:color="auto"/>
                    <w:left w:val="none" w:sz="0" w:space="0" w:color="auto"/>
                    <w:bottom w:val="none" w:sz="0" w:space="0" w:color="auto"/>
                    <w:right w:val="none" w:sz="0" w:space="0" w:color="auto"/>
                  </w:divBdr>
                </w:div>
                <w:div w:id="2061778243">
                  <w:marLeft w:val="0"/>
                  <w:marRight w:val="0"/>
                  <w:marTop w:val="0"/>
                  <w:marBottom w:val="0"/>
                  <w:divBdr>
                    <w:top w:val="none" w:sz="0" w:space="0" w:color="auto"/>
                    <w:left w:val="none" w:sz="0" w:space="0" w:color="auto"/>
                    <w:bottom w:val="none" w:sz="0" w:space="0" w:color="auto"/>
                    <w:right w:val="none" w:sz="0" w:space="0" w:color="auto"/>
                  </w:divBdr>
                </w:div>
                <w:div w:id="1142652513">
                  <w:marLeft w:val="0"/>
                  <w:marRight w:val="0"/>
                  <w:marTop w:val="0"/>
                  <w:marBottom w:val="0"/>
                  <w:divBdr>
                    <w:top w:val="none" w:sz="0" w:space="0" w:color="auto"/>
                    <w:left w:val="none" w:sz="0" w:space="0" w:color="auto"/>
                    <w:bottom w:val="none" w:sz="0" w:space="0" w:color="auto"/>
                    <w:right w:val="none" w:sz="0" w:space="0" w:color="auto"/>
                  </w:divBdr>
                </w:div>
                <w:div w:id="1822113225">
                  <w:marLeft w:val="0"/>
                  <w:marRight w:val="0"/>
                  <w:marTop w:val="0"/>
                  <w:marBottom w:val="0"/>
                  <w:divBdr>
                    <w:top w:val="none" w:sz="0" w:space="0" w:color="auto"/>
                    <w:left w:val="none" w:sz="0" w:space="0" w:color="auto"/>
                    <w:bottom w:val="none" w:sz="0" w:space="0" w:color="auto"/>
                    <w:right w:val="none" w:sz="0" w:space="0" w:color="auto"/>
                  </w:divBdr>
                </w:div>
                <w:div w:id="1886789860">
                  <w:marLeft w:val="0"/>
                  <w:marRight w:val="0"/>
                  <w:marTop w:val="0"/>
                  <w:marBottom w:val="0"/>
                  <w:divBdr>
                    <w:top w:val="none" w:sz="0" w:space="0" w:color="auto"/>
                    <w:left w:val="none" w:sz="0" w:space="0" w:color="auto"/>
                    <w:bottom w:val="none" w:sz="0" w:space="0" w:color="auto"/>
                    <w:right w:val="none" w:sz="0" w:space="0" w:color="auto"/>
                  </w:divBdr>
                </w:div>
                <w:div w:id="1321468177">
                  <w:marLeft w:val="0"/>
                  <w:marRight w:val="0"/>
                  <w:marTop w:val="0"/>
                  <w:marBottom w:val="0"/>
                  <w:divBdr>
                    <w:top w:val="none" w:sz="0" w:space="0" w:color="auto"/>
                    <w:left w:val="none" w:sz="0" w:space="0" w:color="auto"/>
                    <w:bottom w:val="none" w:sz="0" w:space="0" w:color="auto"/>
                    <w:right w:val="none" w:sz="0" w:space="0" w:color="auto"/>
                  </w:divBdr>
                </w:div>
                <w:div w:id="1659117848">
                  <w:marLeft w:val="0"/>
                  <w:marRight w:val="0"/>
                  <w:marTop w:val="0"/>
                  <w:marBottom w:val="0"/>
                  <w:divBdr>
                    <w:top w:val="none" w:sz="0" w:space="0" w:color="auto"/>
                    <w:left w:val="none" w:sz="0" w:space="0" w:color="auto"/>
                    <w:bottom w:val="none" w:sz="0" w:space="0" w:color="auto"/>
                    <w:right w:val="none" w:sz="0" w:space="0" w:color="auto"/>
                  </w:divBdr>
                </w:div>
                <w:div w:id="865093194">
                  <w:marLeft w:val="0"/>
                  <w:marRight w:val="0"/>
                  <w:marTop w:val="0"/>
                  <w:marBottom w:val="0"/>
                  <w:divBdr>
                    <w:top w:val="none" w:sz="0" w:space="0" w:color="auto"/>
                    <w:left w:val="none" w:sz="0" w:space="0" w:color="auto"/>
                    <w:bottom w:val="none" w:sz="0" w:space="0" w:color="auto"/>
                    <w:right w:val="none" w:sz="0" w:space="0" w:color="auto"/>
                  </w:divBdr>
                </w:div>
                <w:div w:id="654574198">
                  <w:marLeft w:val="0"/>
                  <w:marRight w:val="0"/>
                  <w:marTop w:val="0"/>
                  <w:marBottom w:val="0"/>
                  <w:divBdr>
                    <w:top w:val="none" w:sz="0" w:space="0" w:color="auto"/>
                    <w:left w:val="none" w:sz="0" w:space="0" w:color="auto"/>
                    <w:bottom w:val="none" w:sz="0" w:space="0" w:color="auto"/>
                    <w:right w:val="none" w:sz="0" w:space="0" w:color="auto"/>
                  </w:divBdr>
                </w:div>
                <w:div w:id="24327535">
                  <w:marLeft w:val="0"/>
                  <w:marRight w:val="0"/>
                  <w:marTop w:val="0"/>
                  <w:marBottom w:val="0"/>
                  <w:divBdr>
                    <w:top w:val="none" w:sz="0" w:space="0" w:color="auto"/>
                    <w:left w:val="none" w:sz="0" w:space="0" w:color="auto"/>
                    <w:bottom w:val="none" w:sz="0" w:space="0" w:color="auto"/>
                    <w:right w:val="none" w:sz="0" w:space="0" w:color="auto"/>
                  </w:divBdr>
                </w:div>
                <w:div w:id="130177770">
                  <w:marLeft w:val="0"/>
                  <w:marRight w:val="0"/>
                  <w:marTop w:val="0"/>
                  <w:marBottom w:val="0"/>
                  <w:divBdr>
                    <w:top w:val="none" w:sz="0" w:space="0" w:color="auto"/>
                    <w:left w:val="none" w:sz="0" w:space="0" w:color="auto"/>
                    <w:bottom w:val="none" w:sz="0" w:space="0" w:color="auto"/>
                    <w:right w:val="none" w:sz="0" w:space="0" w:color="auto"/>
                  </w:divBdr>
                </w:div>
                <w:div w:id="1739204079">
                  <w:marLeft w:val="0"/>
                  <w:marRight w:val="0"/>
                  <w:marTop w:val="0"/>
                  <w:marBottom w:val="0"/>
                  <w:divBdr>
                    <w:top w:val="none" w:sz="0" w:space="0" w:color="auto"/>
                    <w:left w:val="none" w:sz="0" w:space="0" w:color="auto"/>
                    <w:bottom w:val="none" w:sz="0" w:space="0" w:color="auto"/>
                    <w:right w:val="none" w:sz="0" w:space="0" w:color="auto"/>
                  </w:divBdr>
                </w:div>
                <w:div w:id="1590386466">
                  <w:marLeft w:val="0"/>
                  <w:marRight w:val="0"/>
                  <w:marTop w:val="0"/>
                  <w:marBottom w:val="0"/>
                  <w:divBdr>
                    <w:top w:val="none" w:sz="0" w:space="0" w:color="auto"/>
                    <w:left w:val="none" w:sz="0" w:space="0" w:color="auto"/>
                    <w:bottom w:val="none" w:sz="0" w:space="0" w:color="auto"/>
                    <w:right w:val="none" w:sz="0" w:space="0" w:color="auto"/>
                  </w:divBdr>
                </w:div>
                <w:div w:id="918827517">
                  <w:marLeft w:val="0"/>
                  <w:marRight w:val="0"/>
                  <w:marTop w:val="0"/>
                  <w:marBottom w:val="0"/>
                  <w:divBdr>
                    <w:top w:val="none" w:sz="0" w:space="0" w:color="auto"/>
                    <w:left w:val="none" w:sz="0" w:space="0" w:color="auto"/>
                    <w:bottom w:val="none" w:sz="0" w:space="0" w:color="auto"/>
                    <w:right w:val="none" w:sz="0" w:space="0" w:color="auto"/>
                  </w:divBdr>
                </w:div>
                <w:div w:id="1254360489">
                  <w:marLeft w:val="0"/>
                  <w:marRight w:val="0"/>
                  <w:marTop w:val="0"/>
                  <w:marBottom w:val="0"/>
                  <w:divBdr>
                    <w:top w:val="none" w:sz="0" w:space="0" w:color="auto"/>
                    <w:left w:val="none" w:sz="0" w:space="0" w:color="auto"/>
                    <w:bottom w:val="none" w:sz="0" w:space="0" w:color="auto"/>
                    <w:right w:val="none" w:sz="0" w:space="0" w:color="auto"/>
                  </w:divBdr>
                </w:div>
                <w:div w:id="844586517">
                  <w:marLeft w:val="0"/>
                  <w:marRight w:val="0"/>
                  <w:marTop w:val="0"/>
                  <w:marBottom w:val="0"/>
                  <w:divBdr>
                    <w:top w:val="none" w:sz="0" w:space="0" w:color="auto"/>
                    <w:left w:val="none" w:sz="0" w:space="0" w:color="auto"/>
                    <w:bottom w:val="none" w:sz="0" w:space="0" w:color="auto"/>
                    <w:right w:val="none" w:sz="0" w:space="0" w:color="auto"/>
                  </w:divBdr>
                </w:div>
                <w:div w:id="1727872722">
                  <w:marLeft w:val="0"/>
                  <w:marRight w:val="0"/>
                  <w:marTop w:val="0"/>
                  <w:marBottom w:val="0"/>
                  <w:divBdr>
                    <w:top w:val="none" w:sz="0" w:space="0" w:color="auto"/>
                    <w:left w:val="none" w:sz="0" w:space="0" w:color="auto"/>
                    <w:bottom w:val="none" w:sz="0" w:space="0" w:color="auto"/>
                    <w:right w:val="none" w:sz="0" w:space="0" w:color="auto"/>
                  </w:divBdr>
                </w:div>
                <w:div w:id="689602435">
                  <w:marLeft w:val="0"/>
                  <w:marRight w:val="0"/>
                  <w:marTop w:val="0"/>
                  <w:marBottom w:val="0"/>
                  <w:divBdr>
                    <w:top w:val="none" w:sz="0" w:space="0" w:color="auto"/>
                    <w:left w:val="none" w:sz="0" w:space="0" w:color="auto"/>
                    <w:bottom w:val="none" w:sz="0" w:space="0" w:color="auto"/>
                    <w:right w:val="none" w:sz="0" w:space="0" w:color="auto"/>
                  </w:divBdr>
                </w:div>
                <w:div w:id="53167525">
                  <w:marLeft w:val="0"/>
                  <w:marRight w:val="0"/>
                  <w:marTop w:val="0"/>
                  <w:marBottom w:val="0"/>
                  <w:divBdr>
                    <w:top w:val="none" w:sz="0" w:space="0" w:color="auto"/>
                    <w:left w:val="none" w:sz="0" w:space="0" w:color="auto"/>
                    <w:bottom w:val="none" w:sz="0" w:space="0" w:color="auto"/>
                    <w:right w:val="none" w:sz="0" w:space="0" w:color="auto"/>
                  </w:divBdr>
                </w:div>
                <w:div w:id="1571192360">
                  <w:marLeft w:val="0"/>
                  <w:marRight w:val="0"/>
                  <w:marTop w:val="0"/>
                  <w:marBottom w:val="0"/>
                  <w:divBdr>
                    <w:top w:val="none" w:sz="0" w:space="0" w:color="auto"/>
                    <w:left w:val="none" w:sz="0" w:space="0" w:color="auto"/>
                    <w:bottom w:val="none" w:sz="0" w:space="0" w:color="auto"/>
                    <w:right w:val="none" w:sz="0" w:space="0" w:color="auto"/>
                  </w:divBdr>
                </w:div>
                <w:div w:id="69543328">
                  <w:marLeft w:val="0"/>
                  <w:marRight w:val="0"/>
                  <w:marTop w:val="0"/>
                  <w:marBottom w:val="0"/>
                  <w:divBdr>
                    <w:top w:val="none" w:sz="0" w:space="0" w:color="auto"/>
                    <w:left w:val="none" w:sz="0" w:space="0" w:color="auto"/>
                    <w:bottom w:val="none" w:sz="0" w:space="0" w:color="auto"/>
                    <w:right w:val="none" w:sz="0" w:space="0" w:color="auto"/>
                  </w:divBdr>
                </w:div>
                <w:div w:id="2119832221">
                  <w:marLeft w:val="0"/>
                  <w:marRight w:val="0"/>
                  <w:marTop w:val="0"/>
                  <w:marBottom w:val="0"/>
                  <w:divBdr>
                    <w:top w:val="none" w:sz="0" w:space="0" w:color="auto"/>
                    <w:left w:val="none" w:sz="0" w:space="0" w:color="auto"/>
                    <w:bottom w:val="none" w:sz="0" w:space="0" w:color="auto"/>
                    <w:right w:val="none" w:sz="0" w:space="0" w:color="auto"/>
                  </w:divBdr>
                </w:div>
                <w:div w:id="435834733">
                  <w:marLeft w:val="0"/>
                  <w:marRight w:val="0"/>
                  <w:marTop w:val="0"/>
                  <w:marBottom w:val="0"/>
                  <w:divBdr>
                    <w:top w:val="none" w:sz="0" w:space="0" w:color="auto"/>
                    <w:left w:val="none" w:sz="0" w:space="0" w:color="auto"/>
                    <w:bottom w:val="none" w:sz="0" w:space="0" w:color="auto"/>
                    <w:right w:val="none" w:sz="0" w:space="0" w:color="auto"/>
                  </w:divBdr>
                </w:div>
                <w:div w:id="760570265">
                  <w:marLeft w:val="0"/>
                  <w:marRight w:val="0"/>
                  <w:marTop w:val="0"/>
                  <w:marBottom w:val="0"/>
                  <w:divBdr>
                    <w:top w:val="none" w:sz="0" w:space="0" w:color="auto"/>
                    <w:left w:val="none" w:sz="0" w:space="0" w:color="auto"/>
                    <w:bottom w:val="none" w:sz="0" w:space="0" w:color="auto"/>
                    <w:right w:val="none" w:sz="0" w:space="0" w:color="auto"/>
                  </w:divBdr>
                </w:div>
                <w:div w:id="1284579759">
                  <w:marLeft w:val="0"/>
                  <w:marRight w:val="0"/>
                  <w:marTop w:val="0"/>
                  <w:marBottom w:val="0"/>
                  <w:divBdr>
                    <w:top w:val="none" w:sz="0" w:space="0" w:color="auto"/>
                    <w:left w:val="none" w:sz="0" w:space="0" w:color="auto"/>
                    <w:bottom w:val="none" w:sz="0" w:space="0" w:color="auto"/>
                    <w:right w:val="none" w:sz="0" w:space="0" w:color="auto"/>
                  </w:divBdr>
                </w:div>
                <w:div w:id="1410273706">
                  <w:marLeft w:val="0"/>
                  <w:marRight w:val="0"/>
                  <w:marTop w:val="0"/>
                  <w:marBottom w:val="0"/>
                  <w:divBdr>
                    <w:top w:val="none" w:sz="0" w:space="0" w:color="auto"/>
                    <w:left w:val="none" w:sz="0" w:space="0" w:color="auto"/>
                    <w:bottom w:val="none" w:sz="0" w:space="0" w:color="auto"/>
                    <w:right w:val="none" w:sz="0" w:space="0" w:color="auto"/>
                  </w:divBdr>
                </w:div>
                <w:div w:id="1114251948">
                  <w:marLeft w:val="0"/>
                  <w:marRight w:val="0"/>
                  <w:marTop w:val="0"/>
                  <w:marBottom w:val="0"/>
                  <w:divBdr>
                    <w:top w:val="none" w:sz="0" w:space="0" w:color="auto"/>
                    <w:left w:val="none" w:sz="0" w:space="0" w:color="auto"/>
                    <w:bottom w:val="none" w:sz="0" w:space="0" w:color="auto"/>
                    <w:right w:val="none" w:sz="0" w:space="0" w:color="auto"/>
                  </w:divBdr>
                </w:div>
                <w:div w:id="930511134">
                  <w:marLeft w:val="0"/>
                  <w:marRight w:val="0"/>
                  <w:marTop w:val="0"/>
                  <w:marBottom w:val="0"/>
                  <w:divBdr>
                    <w:top w:val="none" w:sz="0" w:space="0" w:color="auto"/>
                    <w:left w:val="none" w:sz="0" w:space="0" w:color="auto"/>
                    <w:bottom w:val="none" w:sz="0" w:space="0" w:color="auto"/>
                    <w:right w:val="none" w:sz="0" w:space="0" w:color="auto"/>
                  </w:divBdr>
                </w:div>
                <w:div w:id="236325018">
                  <w:marLeft w:val="0"/>
                  <w:marRight w:val="0"/>
                  <w:marTop w:val="0"/>
                  <w:marBottom w:val="0"/>
                  <w:divBdr>
                    <w:top w:val="none" w:sz="0" w:space="0" w:color="auto"/>
                    <w:left w:val="none" w:sz="0" w:space="0" w:color="auto"/>
                    <w:bottom w:val="none" w:sz="0" w:space="0" w:color="auto"/>
                    <w:right w:val="none" w:sz="0" w:space="0" w:color="auto"/>
                  </w:divBdr>
                </w:div>
                <w:div w:id="249432372">
                  <w:marLeft w:val="0"/>
                  <w:marRight w:val="0"/>
                  <w:marTop w:val="0"/>
                  <w:marBottom w:val="0"/>
                  <w:divBdr>
                    <w:top w:val="none" w:sz="0" w:space="0" w:color="auto"/>
                    <w:left w:val="none" w:sz="0" w:space="0" w:color="auto"/>
                    <w:bottom w:val="none" w:sz="0" w:space="0" w:color="auto"/>
                    <w:right w:val="none" w:sz="0" w:space="0" w:color="auto"/>
                  </w:divBdr>
                </w:div>
                <w:div w:id="660348423">
                  <w:marLeft w:val="0"/>
                  <w:marRight w:val="0"/>
                  <w:marTop w:val="0"/>
                  <w:marBottom w:val="0"/>
                  <w:divBdr>
                    <w:top w:val="none" w:sz="0" w:space="0" w:color="auto"/>
                    <w:left w:val="none" w:sz="0" w:space="0" w:color="auto"/>
                    <w:bottom w:val="none" w:sz="0" w:space="0" w:color="auto"/>
                    <w:right w:val="none" w:sz="0" w:space="0" w:color="auto"/>
                  </w:divBdr>
                </w:div>
                <w:div w:id="112746561">
                  <w:marLeft w:val="0"/>
                  <w:marRight w:val="0"/>
                  <w:marTop w:val="0"/>
                  <w:marBottom w:val="0"/>
                  <w:divBdr>
                    <w:top w:val="none" w:sz="0" w:space="0" w:color="auto"/>
                    <w:left w:val="none" w:sz="0" w:space="0" w:color="auto"/>
                    <w:bottom w:val="none" w:sz="0" w:space="0" w:color="auto"/>
                    <w:right w:val="none" w:sz="0" w:space="0" w:color="auto"/>
                  </w:divBdr>
                </w:div>
                <w:div w:id="978613881">
                  <w:marLeft w:val="0"/>
                  <w:marRight w:val="0"/>
                  <w:marTop w:val="0"/>
                  <w:marBottom w:val="0"/>
                  <w:divBdr>
                    <w:top w:val="none" w:sz="0" w:space="0" w:color="auto"/>
                    <w:left w:val="none" w:sz="0" w:space="0" w:color="auto"/>
                    <w:bottom w:val="none" w:sz="0" w:space="0" w:color="auto"/>
                    <w:right w:val="none" w:sz="0" w:space="0" w:color="auto"/>
                  </w:divBdr>
                </w:div>
                <w:div w:id="886529703">
                  <w:marLeft w:val="0"/>
                  <w:marRight w:val="0"/>
                  <w:marTop w:val="0"/>
                  <w:marBottom w:val="0"/>
                  <w:divBdr>
                    <w:top w:val="none" w:sz="0" w:space="0" w:color="auto"/>
                    <w:left w:val="none" w:sz="0" w:space="0" w:color="auto"/>
                    <w:bottom w:val="none" w:sz="0" w:space="0" w:color="auto"/>
                    <w:right w:val="none" w:sz="0" w:space="0" w:color="auto"/>
                  </w:divBdr>
                </w:div>
                <w:div w:id="1334379703">
                  <w:marLeft w:val="0"/>
                  <w:marRight w:val="0"/>
                  <w:marTop w:val="0"/>
                  <w:marBottom w:val="0"/>
                  <w:divBdr>
                    <w:top w:val="none" w:sz="0" w:space="0" w:color="auto"/>
                    <w:left w:val="none" w:sz="0" w:space="0" w:color="auto"/>
                    <w:bottom w:val="none" w:sz="0" w:space="0" w:color="auto"/>
                    <w:right w:val="none" w:sz="0" w:space="0" w:color="auto"/>
                  </w:divBdr>
                </w:div>
                <w:div w:id="2015452251">
                  <w:marLeft w:val="0"/>
                  <w:marRight w:val="0"/>
                  <w:marTop w:val="0"/>
                  <w:marBottom w:val="0"/>
                  <w:divBdr>
                    <w:top w:val="none" w:sz="0" w:space="0" w:color="auto"/>
                    <w:left w:val="none" w:sz="0" w:space="0" w:color="auto"/>
                    <w:bottom w:val="none" w:sz="0" w:space="0" w:color="auto"/>
                    <w:right w:val="none" w:sz="0" w:space="0" w:color="auto"/>
                  </w:divBdr>
                </w:div>
                <w:div w:id="925922742">
                  <w:marLeft w:val="0"/>
                  <w:marRight w:val="0"/>
                  <w:marTop w:val="0"/>
                  <w:marBottom w:val="0"/>
                  <w:divBdr>
                    <w:top w:val="none" w:sz="0" w:space="0" w:color="auto"/>
                    <w:left w:val="none" w:sz="0" w:space="0" w:color="auto"/>
                    <w:bottom w:val="none" w:sz="0" w:space="0" w:color="auto"/>
                    <w:right w:val="none" w:sz="0" w:space="0" w:color="auto"/>
                  </w:divBdr>
                </w:div>
                <w:div w:id="1904947221">
                  <w:marLeft w:val="0"/>
                  <w:marRight w:val="0"/>
                  <w:marTop w:val="0"/>
                  <w:marBottom w:val="0"/>
                  <w:divBdr>
                    <w:top w:val="none" w:sz="0" w:space="0" w:color="auto"/>
                    <w:left w:val="none" w:sz="0" w:space="0" w:color="auto"/>
                    <w:bottom w:val="none" w:sz="0" w:space="0" w:color="auto"/>
                    <w:right w:val="none" w:sz="0" w:space="0" w:color="auto"/>
                  </w:divBdr>
                </w:div>
                <w:div w:id="834035333">
                  <w:marLeft w:val="0"/>
                  <w:marRight w:val="0"/>
                  <w:marTop w:val="0"/>
                  <w:marBottom w:val="0"/>
                  <w:divBdr>
                    <w:top w:val="none" w:sz="0" w:space="0" w:color="auto"/>
                    <w:left w:val="none" w:sz="0" w:space="0" w:color="auto"/>
                    <w:bottom w:val="none" w:sz="0" w:space="0" w:color="auto"/>
                    <w:right w:val="none" w:sz="0" w:space="0" w:color="auto"/>
                  </w:divBdr>
                </w:div>
                <w:div w:id="810561884">
                  <w:marLeft w:val="0"/>
                  <w:marRight w:val="0"/>
                  <w:marTop w:val="0"/>
                  <w:marBottom w:val="0"/>
                  <w:divBdr>
                    <w:top w:val="none" w:sz="0" w:space="0" w:color="auto"/>
                    <w:left w:val="none" w:sz="0" w:space="0" w:color="auto"/>
                    <w:bottom w:val="none" w:sz="0" w:space="0" w:color="auto"/>
                    <w:right w:val="none" w:sz="0" w:space="0" w:color="auto"/>
                  </w:divBdr>
                </w:div>
                <w:div w:id="872621441">
                  <w:marLeft w:val="0"/>
                  <w:marRight w:val="0"/>
                  <w:marTop w:val="0"/>
                  <w:marBottom w:val="0"/>
                  <w:divBdr>
                    <w:top w:val="none" w:sz="0" w:space="0" w:color="auto"/>
                    <w:left w:val="none" w:sz="0" w:space="0" w:color="auto"/>
                    <w:bottom w:val="none" w:sz="0" w:space="0" w:color="auto"/>
                    <w:right w:val="none" w:sz="0" w:space="0" w:color="auto"/>
                  </w:divBdr>
                </w:div>
                <w:div w:id="1725642827">
                  <w:marLeft w:val="0"/>
                  <w:marRight w:val="0"/>
                  <w:marTop w:val="0"/>
                  <w:marBottom w:val="0"/>
                  <w:divBdr>
                    <w:top w:val="none" w:sz="0" w:space="0" w:color="auto"/>
                    <w:left w:val="none" w:sz="0" w:space="0" w:color="auto"/>
                    <w:bottom w:val="none" w:sz="0" w:space="0" w:color="auto"/>
                    <w:right w:val="none" w:sz="0" w:space="0" w:color="auto"/>
                  </w:divBdr>
                </w:div>
                <w:div w:id="873814385">
                  <w:marLeft w:val="0"/>
                  <w:marRight w:val="0"/>
                  <w:marTop w:val="0"/>
                  <w:marBottom w:val="0"/>
                  <w:divBdr>
                    <w:top w:val="none" w:sz="0" w:space="0" w:color="auto"/>
                    <w:left w:val="none" w:sz="0" w:space="0" w:color="auto"/>
                    <w:bottom w:val="none" w:sz="0" w:space="0" w:color="auto"/>
                    <w:right w:val="none" w:sz="0" w:space="0" w:color="auto"/>
                  </w:divBdr>
                </w:div>
                <w:div w:id="1595243536">
                  <w:marLeft w:val="0"/>
                  <w:marRight w:val="0"/>
                  <w:marTop w:val="0"/>
                  <w:marBottom w:val="0"/>
                  <w:divBdr>
                    <w:top w:val="none" w:sz="0" w:space="0" w:color="auto"/>
                    <w:left w:val="none" w:sz="0" w:space="0" w:color="auto"/>
                    <w:bottom w:val="none" w:sz="0" w:space="0" w:color="auto"/>
                    <w:right w:val="none" w:sz="0" w:space="0" w:color="auto"/>
                  </w:divBdr>
                </w:div>
                <w:div w:id="670183536">
                  <w:marLeft w:val="0"/>
                  <w:marRight w:val="0"/>
                  <w:marTop w:val="0"/>
                  <w:marBottom w:val="0"/>
                  <w:divBdr>
                    <w:top w:val="none" w:sz="0" w:space="0" w:color="auto"/>
                    <w:left w:val="none" w:sz="0" w:space="0" w:color="auto"/>
                    <w:bottom w:val="none" w:sz="0" w:space="0" w:color="auto"/>
                    <w:right w:val="none" w:sz="0" w:space="0" w:color="auto"/>
                  </w:divBdr>
                </w:div>
                <w:div w:id="1602253601">
                  <w:marLeft w:val="0"/>
                  <w:marRight w:val="0"/>
                  <w:marTop w:val="0"/>
                  <w:marBottom w:val="0"/>
                  <w:divBdr>
                    <w:top w:val="none" w:sz="0" w:space="0" w:color="auto"/>
                    <w:left w:val="none" w:sz="0" w:space="0" w:color="auto"/>
                    <w:bottom w:val="none" w:sz="0" w:space="0" w:color="auto"/>
                    <w:right w:val="none" w:sz="0" w:space="0" w:color="auto"/>
                  </w:divBdr>
                </w:div>
                <w:div w:id="1912037134">
                  <w:marLeft w:val="0"/>
                  <w:marRight w:val="0"/>
                  <w:marTop w:val="0"/>
                  <w:marBottom w:val="0"/>
                  <w:divBdr>
                    <w:top w:val="none" w:sz="0" w:space="0" w:color="auto"/>
                    <w:left w:val="none" w:sz="0" w:space="0" w:color="auto"/>
                    <w:bottom w:val="none" w:sz="0" w:space="0" w:color="auto"/>
                    <w:right w:val="none" w:sz="0" w:space="0" w:color="auto"/>
                  </w:divBdr>
                </w:div>
                <w:div w:id="977489100">
                  <w:marLeft w:val="0"/>
                  <w:marRight w:val="0"/>
                  <w:marTop w:val="0"/>
                  <w:marBottom w:val="0"/>
                  <w:divBdr>
                    <w:top w:val="none" w:sz="0" w:space="0" w:color="auto"/>
                    <w:left w:val="none" w:sz="0" w:space="0" w:color="auto"/>
                    <w:bottom w:val="none" w:sz="0" w:space="0" w:color="auto"/>
                    <w:right w:val="none" w:sz="0" w:space="0" w:color="auto"/>
                  </w:divBdr>
                </w:div>
                <w:div w:id="1133135856">
                  <w:marLeft w:val="0"/>
                  <w:marRight w:val="0"/>
                  <w:marTop w:val="0"/>
                  <w:marBottom w:val="0"/>
                  <w:divBdr>
                    <w:top w:val="none" w:sz="0" w:space="0" w:color="auto"/>
                    <w:left w:val="none" w:sz="0" w:space="0" w:color="auto"/>
                    <w:bottom w:val="none" w:sz="0" w:space="0" w:color="auto"/>
                    <w:right w:val="none" w:sz="0" w:space="0" w:color="auto"/>
                  </w:divBdr>
                </w:div>
                <w:div w:id="1745446018">
                  <w:marLeft w:val="0"/>
                  <w:marRight w:val="0"/>
                  <w:marTop w:val="0"/>
                  <w:marBottom w:val="0"/>
                  <w:divBdr>
                    <w:top w:val="none" w:sz="0" w:space="0" w:color="auto"/>
                    <w:left w:val="none" w:sz="0" w:space="0" w:color="auto"/>
                    <w:bottom w:val="none" w:sz="0" w:space="0" w:color="auto"/>
                    <w:right w:val="none" w:sz="0" w:space="0" w:color="auto"/>
                  </w:divBdr>
                </w:div>
                <w:div w:id="56247452">
                  <w:marLeft w:val="0"/>
                  <w:marRight w:val="0"/>
                  <w:marTop w:val="0"/>
                  <w:marBottom w:val="0"/>
                  <w:divBdr>
                    <w:top w:val="none" w:sz="0" w:space="0" w:color="auto"/>
                    <w:left w:val="none" w:sz="0" w:space="0" w:color="auto"/>
                    <w:bottom w:val="none" w:sz="0" w:space="0" w:color="auto"/>
                    <w:right w:val="none" w:sz="0" w:space="0" w:color="auto"/>
                  </w:divBdr>
                </w:div>
                <w:div w:id="617446887">
                  <w:marLeft w:val="0"/>
                  <w:marRight w:val="0"/>
                  <w:marTop w:val="0"/>
                  <w:marBottom w:val="0"/>
                  <w:divBdr>
                    <w:top w:val="none" w:sz="0" w:space="0" w:color="auto"/>
                    <w:left w:val="none" w:sz="0" w:space="0" w:color="auto"/>
                    <w:bottom w:val="none" w:sz="0" w:space="0" w:color="auto"/>
                    <w:right w:val="none" w:sz="0" w:space="0" w:color="auto"/>
                  </w:divBdr>
                </w:div>
                <w:div w:id="884489898">
                  <w:marLeft w:val="0"/>
                  <w:marRight w:val="0"/>
                  <w:marTop w:val="0"/>
                  <w:marBottom w:val="0"/>
                  <w:divBdr>
                    <w:top w:val="none" w:sz="0" w:space="0" w:color="auto"/>
                    <w:left w:val="none" w:sz="0" w:space="0" w:color="auto"/>
                    <w:bottom w:val="none" w:sz="0" w:space="0" w:color="auto"/>
                    <w:right w:val="none" w:sz="0" w:space="0" w:color="auto"/>
                  </w:divBdr>
                </w:div>
                <w:div w:id="173963370">
                  <w:marLeft w:val="0"/>
                  <w:marRight w:val="0"/>
                  <w:marTop w:val="0"/>
                  <w:marBottom w:val="0"/>
                  <w:divBdr>
                    <w:top w:val="none" w:sz="0" w:space="0" w:color="auto"/>
                    <w:left w:val="none" w:sz="0" w:space="0" w:color="auto"/>
                    <w:bottom w:val="none" w:sz="0" w:space="0" w:color="auto"/>
                    <w:right w:val="none" w:sz="0" w:space="0" w:color="auto"/>
                  </w:divBdr>
                </w:div>
                <w:div w:id="701326447">
                  <w:marLeft w:val="0"/>
                  <w:marRight w:val="0"/>
                  <w:marTop w:val="0"/>
                  <w:marBottom w:val="0"/>
                  <w:divBdr>
                    <w:top w:val="none" w:sz="0" w:space="0" w:color="auto"/>
                    <w:left w:val="none" w:sz="0" w:space="0" w:color="auto"/>
                    <w:bottom w:val="none" w:sz="0" w:space="0" w:color="auto"/>
                    <w:right w:val="none" w:sz="0" w:space="0" w:color="auto"/>
                  </w:divBdr>
                </w:div>
                <w:div w:id="391318003">
                  <w:marLeft w:val="0"/>
                  <w:marRight w:val="0"/>
                  <w:marTop w:val="0"/>
                  <w:marBottom w:val="0"/>
                  <w:divBdr>
                    <w:top w:val="none" w:sz="0" w:space="0" w:color="auto"/>
                    <w:left w:val="none" w:sz="0" w:space="0" w:color="auto"/>
                    <w:bottom w:val="none" w:sz="0" w:space="0" w:color="auto"/>
                    <w:right w:val="none" w:sz="0" w:space="0" w:color="auto"/>
                  </w:divBdr>
                </w:div>
                <w:div w:id="885801228">
                  <w:marLeft w:val="0"/>
                  <w:marRight w:val="0"/>
                  <w:marTop w:val="0"/>
                  <w:marBottom w:val="0"/>
                  <w:divBdr>
                    <w:top w:val="none" w:sz="0" w:space="0" w:color="auto"/>
                    <w:left w:val="none" w:sz="0" w:space="0" w:color="auto"/>
                    <w:bottom w:val="none" w:sz="0" w:space="0" w:color="auto"/>
                    <w:right w:val="none" w:sz="0" w:space="0" w:color="auto"/>
                  </w:divBdr>
                </w:div>
                <w:div w:id="86583311">
                  <w:marLeft w:val="0"/>
                  <w:marRight w:val="0"/>
                  <w:marTop w:val="0"/>
                  <w:marBottom w:val="0"/>
                  <w:divBdr>
                    <w:top w:val="none" w:sz="0" w:space="0" w:color="auto"/>
                    <w:left w:val="none" w:sz="0" w:space="0" w:color="auto"/>
                    <w:bottom w:val="none" w:sz="0" w:space="0" w:color="auto"/>
                    <w:right w:val="none" w:sz="0" w:space="0" w:color="auto"/>
                  </w:divBdr>
                </w:div>
                <w:div w:id="1528250898">
                  <w:marLeft w:val="0"/>
                  <w:marRight w:val="0"/>
                  <w:marTop w:val="0"/>
                  <w:marBottom w:val="0"/>
                  <w:divBdr>
                    <w:top w:val="none" w:sz="0" w:space="0" w:color="auto"/>
                    <w:left w:val="none" w:sz="0" w:space="0" w:color="auto"/>
                    <w:bottom w:val="none" w:sz="0" w:space="0" w:color="auto"/>
                    <w:right w:val="none" w:sz="0" w:space="0" w:color="auto"/>
                  </w:divBdr>
                </w:div>
                <w:div w:id="1526942431">
                  <w:marLeft w:val="0"/>
                  <w:marRight w:val="0"/>
                  <w:marTop w:val="0"/>
                  <w:marBottom w:val="0"/>
                  <w:divBdr>
                    <w:top w:val="none" w:sz="0" w:space="0" w:color="auto"/>
                    <w:left w:val="none" w:sz="0" w:space="0" w:color="auto"/>
                    <w:bottom w:val="none" w:sz="0" w:space="0" w:color="auto"/>
                    <w:right w:val="none" w:sz="0" w:space="0" w:color="auto"/>
                  </w:divBdr>
                </w:div>
                <w:div w:id="1766226465">
                  <w:marLeft w:val="0"/>
                  <w:marRight w:val="0"/>
                  <w:marTop w:val="0"/>
                  <w:marBottom w:val="0"/>
                  <w:divBdr>
                    <w:top w:val="none" w:sz="0" w:space="0" w:color="auto"/>
                    <w:left w:val="none" w:sz="0" w:space="0" w:color="auto"/>
                    <w:bottom w:val="none" w:sz="0" w:space="0" w:color="auto"/>
                    <w:right w:val="none" w:sz="0" w:space="0" w:color="auto"/>
                  </w:divBdr>
                </w:div>
                <w:div w:id="2045327383">
                  <w:marLeft w:val="0"/>
                  <w:marRight w:val="0"/>
                  <w:marTop w:val="0"/>
                  <w:marBottom w:val="0"/>
                  <w:divBdr>
                    <w:top w:val="none" w:sz="0" w:space="0" w:color="auto"/>
                    <w:left w:val="none" w:sz="0" w:space="0" w:color="auto"/>
                    <w:bottom w:val="none" w:sz="0" w:space="0" w:color="auto"/>
                    <w:right w:val="none" w:sz="0" w:space="0" w:color="auto"/>
                  </w:divBdr>
                </w:div>
                <w:div w:id="1929382319">
                  <w:marLeft w:val="0"/>
                  <w:marRight w:val="0"/>
                  <w:marTop w:val="0"/>
                  <w:marBottom w:val="0"/>
                  <w:divBdr>
                    <w:top w:val="none" w:sz="0" w:space="0" w:color="auto"/>
                    <w:left w:val="none" w:sz="0" w:space="0" w:color="auto"/>
                    <w:bottom w:val="none" w:sz="0" w:space="0" w:color="auto"/>
                    <w:right w:val="none" w:sz="0" w:space="0" w:color="auto"/>
                  </w:divBdr>
                </w:div>
                <w:div w:id="21978491">
                  <w:marLeft w:val="0"/>
                  <w:marRight w:val="0"/>
                  <w:marTop w:val="0"/>
                  <w:marBottom w:val="0"/>
                  <w:divBdr>
                    <w:top w:val="none" w:sz="0" w:space="0" w:color="auto"/>
                    <w:left w:val="none" w:sz="0" w:space="0" w:color="auto"/>
                    <w:bottom w:val="none" w:sz="0" w:space="0" w:color="auto"/>
                    <w:right w:val="none" w:sz="0" w:space="0" w:color="auto"/>
                  </w:divBdr>
                </w:div>
                <w:div w:id="1240603099">
                  <w:marLeft w:val="0"/>
                  <w:marRight w:val="0"/>
                  <w:marTop w:val="0"/>
                  <w:marBottom w:val="0"/>
                  <w:divBdr>
                    <w:top w:val="none" w:sz="0" w:space="0" w:color="auto"/>
                    <w:left w:val="none" w:sz="0" w:space="0" w:color="auto"/>
                    <w:bottom w:val="none" w:sz="0" w:space="0" w:color="auto"/>
                    <w:right w:val="none" w:sz="0" w:space="0" w:color="auto"/>
                  </w:divBdr>
                </w:div>
                <w:div w:id="9337048">
                  <w:marLeft w:val="0"/>
                  <w:marRight w:val="0"/>
                  <w:marTop w:val="0"/>
                  <w:marBottom w:val="0"/>
                  <w:divBdr>
                    <w:top w:val="none" w:sz="0" w:space="0" w:color="auto"/>
                    <w:left w:val="none" w:sz="0" w:space="0" w:color="auto"/>
                    <w:bottom w:val="none" w:sz="0" w:space="0" w:color="auto"/>
                    <w:right w:val="none" w:sz="0" w:space="0" w:color="auto"/>
                  </w:divBdr>
                </w:div>
                <w:div w:id="298731062">
                  <w:marLeft w:val="0"/>
                  <w:marRight w:val="0"/>
                  <w:marTop w:val="0"/>
                  <w:marBottom w:val="0"/>
                  <w:divBdr>
                    <w:top w:val="none" w:sz="0" w:space="0" w:color="auto"/>
                    <w:left w:val="none" w:sz="0" w:space="0" w:color="auto"/>
                    <w:bottom w:val="none" w:sz="0" w:space="0" w:color="auto"/>
                    <w:right w:val="none" w:sz="0" w:space="0" w:color="auto"/>
                  </w:divBdr>
                </w:div>
                <w:div w:id="789981279">
                  <w:marLeft w:val="0"/>
                  <w:marRight w:val="0"/>
                  <w:marTop w:val="0"/>
                  <w:marBottom w:val="0"/>
                  <w:divBdr>
                    <w:top w:val="none" w:sz="0" w:space="0" w:color="auto"/>
                    <w:left w:val="none" w:sz="0" w:space="0" w:color="auto"/>
                    <w:bottom w:val="none" w:sz="0" w:space="0" w:color="auto"/>
                    <w:right w:val="none" w:sz="0" w:space="0" w:color="auto"/>
                  </w:divBdr>
                </w:div>
                <w:div w:id="1284576448">
                  <w:marLeft w:val="0"/>
                  <w:marRight w:val="0"/>
                  <w:marTop w:val="0"/>
                  <w:marBottom w:val="0"/>
                  <w:divBdr>
                    <w:top w:val="none" w:sz="0" w:space="0" w:color="auto"/>
                    <w:left w:val="none" w:sz="0" w:space="0" w:color="auto"/>
                    <w:bottom w:val="none" w:sz="0" w:space="0" w:color="auto"/>
                    <w:right w:val="none" w:sz="0" w:space="0" w:color="auto"/>
                  </w:divBdr>
                </w:div>
                <w:div w:id="570625314">
                  <w:marLeft w:val="0"/>
                  <w:marRight w:val="0"/>
                  <w:marTop w:val="0"/>
                  <w:marBottom w:val="0"/>
                  <w:divBdr>
                    <w:top w:val="none" w:sz="0" w:space="0" w:color="auto"/>
                    <w:left w:val="none" w:sz="0" w:space="0" w:color="auto"/>
                    <w:bottom w:val="none" w:sz="0" w:space="0" w:color="auto"/>
                    <w:right w:val="none" w:sz="0" w:space="0" w:color="auto"/>
                  </w:divBdr>
                </w:div>
                <w:div w:id="1454523785">
                  <w:marLeft w:val="0"/>
                  <w:marRight w:val="0"/>
                  <w:marTop w:val="0"/>
                  <w:marBottom w:val="0"/>
                  <w:divBdr>
                    <w:top w:val="none" w:sz="0" w:space="0" w:color="auto"/>
                    <w:left w:val="none" w:sz="0" w:space="0" w:color="auto"/>
                    <w:bottom w:val="none" w:sz="0" w:space="0" w:color="auto"/>
                    <w:right w:val="none" w:sz="0" w:space="0" w:color="auto"/>
                  </w:divBdr>
                </w:div>
                <w:div w:id="851653027">
                  <w:marLeft w:val="0"/>
                  <w:marRight w:val="0"/>
                  <w:marTop w:val="0"/>
                  <w:marBottom w:val="0"/>
                  <w:divBdr>
                    <w:top w:val="none" w:sz="0" w:space="0" w:color="auto"/>
                    <w:left w:val="none" w:sz="0" w:space="0" w:color="auto"/>
                    <w:bottom w:val="none" w:sz="0" w:space="0" w:color="auto"/>
                    <w:right w:val="none" w:sz="0" w:space="0" w:color="auto"/>
                  </w:divBdr>
                </w:div>
                <w:div w:id="1208176886">
                  <w:marLeft w:val="0"/>
                  <w:marRight w:val="0"/>
                  <w:marTop w:val="0"/>
                  <w:marBottom w:val="0"/>
                  <w:divBdr>
                    <w:top w:val="none" w:sz="0" w:space="0" w:color="auto"/>
                    <w:left w:val="none" w:sz="0" w:space="0" w:color="auto"/>
                    <w:bottom w:val="none" w:sz="0" w:space="0" w:color="auto"/>
                    <w:right w:val="none" w:sz="0" w:space="0" w:color="auto"/>
                  </w:divBdr>
                </w:div>
                <w:div w:id="194849800">
                  <w:marLeft w:val="0"/>
                  <w:marRight w:val="0"/>
                  <w:marTop w:val="0"/>
                  <w:marBottom w:val="0"/>
                  <w:divBdr>
                    <w:top w:val="none" w:sz="0" w:space="0" w:color="auto"/>
                    <w:left w:val="none" w:sz="0" w:space="0" w:color="auto"/>
                    <w:bottom w:val="none" w:sz="0" w:space="0" w:color="auto"/>
                    <w:right w:val="none" w:sz="0" w:space="0" w:color="auto"/>
                  </w:divBdr>
                </w:div>
                <w:div w:id="842623563">
                  <w:marLeft w:val="0"/>
                  <w:marRight w:val="0"/>
                  <w:marTop w:val="0"/>
                  <w:marBottom w:val="0"/>
                  <w:divBdr>
                    <w:top w:val="none" w:sz="0" w:space="0" w:color="auto"/>
                    <w:left w:val="none" w:sz="0" w:space="0" w:color="auto"/>
                    <w:bottom w:val="none" w:sz="0" w:space="0" w:color="auto"/>
                    <w:right w:val="none" w:sz="0" w:space="0" w:color="auto"/>
                  </w:divBdr>
                </w:div>
                <w:div w:id="1799061034">
                  <w:marLeft w:val="0"/>
                  <w:marRight w:val="0"/>
                  <w:marTop w:val="0"/>
                  <w:marBottom w:val="0"/>
                  <w:divBdr>
                    <w:top w:val="none" w:sz="0" w:space="0" w:color="auto"/>
                    <w:left w:val="none" w:sz="0" w:space="0" w:color="auto"/>
                    <w:bottom w:val="none" w:sz="0" w:space="0" w:color="auto"/>
                    <w:right w:val="none" w:sz="0" w:space="0" w:color="auto"/>
                  </w:divBdr>
                </w:div>
                <w:div w:id="767844655">
                  <w:marLeft w:val="0"/>
                  <w:marRight w:val="0"/>
                  <w:marTop w:val="0"/>
                  <w:marBottom w:val="0"/>
                  <w:divBdr>
                    <w:top w:val="none" w:sz="0" w:space="0" w:color="auto"/>
                    <w:left w:val="none" w:sz="0" w:space="0" w:color="auto"/>
                    <w:bottom w:val="none" w:sz="0" w:space="0" w:color="auto"/>
                    <w:right w:val="none" w:sz="0" w:space="0" w:color="auto"/>
                  </w:divBdr>
                </w:div>
                <w:div w:id="1946232520">
                  <w:marLeft w:val="0"/>
                  <w:marRight w:val="0"/>
                  <w:marTop w:val="0"/>
                  <w:marBottom w:val="0"/>
                  <w:divBdr>
                    <w:top w:val="none" w:sz="0" w:space="0" w:color="auto"/>
                    <w:left w:val="none" w:sz="0" w:space="0" w:color="auto"/>
                    <w:bottom w:val="none" w:sz="0" w:space="0" w:color="auto"/>
                    <w:right w:val="none" w:sz="0" w:space="0" w:color="auto"/>
                  </w:divBdr>
                </w:div>
                <w:div w:id="1652829635">
                  <w:marLeft w:val="0"/>
                  <w:marRight w:val="0"/>
                  <w:marTop w:val="0"/>
                  <w:marBottom w:val="0"/>
                  <w:divBdr>
                    <w:top w:val="none" w:sz="0" w:space="0" w:color="auto"/>
                    <w:left w:val="none" w:sz="0" w:space="0" w:color="auto"/>
                    <w:bottom w:val="none" w:sz="0" w:space="0" w:color="auto"/>
                    <w:right w:val="none" w:sz="0" w:space="0" w:color="auto"/>
                  </w:divBdr>
                </w:div>
                <w:div w:id="842015150">
                  <w:marLeft w:val="0"/>
                  <w:marRight w:val="0"/>
                  <w:marTop w:val="0"/>
                  <w:marBottom w:val="0"/>
                  <w:divBdr>
                    <w:top w:val="none" w:sz="0" w:space="0" w:color="auto"/>
                    <w:left w:val="none" w:sz="0" w:space="0" w:color="auto"/>
                    <w:bottom w:val="none" w:sz="0" w:space="0" w:color="auto"/>
                    <w:right w:val="none" w:sz="0" w:space="0" w:color="auto"/>
                  </w:divBdr>
                </w:div>
                <w:div w:id="706488944">
                  <w:marLeft w:val="0"/>
                  <w:marRight w:val="0"/>
                  <w:marTop w:val="0"/>
                  <w:marBottom w:val="0"/>
                  <w:divBdr>
                    <w:top w:val="none" w:sz="0" w:space="0" w:color="auto"/>
                    <w:left w:val="none" w:sz="0" w:space="0" w:color="auto"/>
                    <w:bottom w:val="none" w:sz="0" w:space="0" w:color="auto"/>
                    <w:right w:val="none" w:sz="0" w:space="0" w:color="auto"/>
                  </w:divBdr>
                </w:div>
                <w:div w:id="669868625">
                  <w:marLeft w:val="0"/>
                  <w:marRight w:val="0"/>
                  <w:marTop w:val="0"/>
                  <w:marBottom w:val="0"/>
                  <w:divBdr>
                    <w:top w:val="none" w:sz="0" w:space="0" w:color="auto"/>
                    <w:left w:val="none" w:sz="0" w:space="0" w:color="auto"/>
                    <w:bottom w:val="none" w:sz="0" w:space="0" w:color="auto"/>
                    <w:right w:val="none" w:sz="0" w:space="0" w:color="auto"/>
                  </w:divBdr>
                </w:div>
                <w:div w:id="1624729609">
                  <w:marLeft w:val="0"/>
                  <w:marRight w:val="0"/>
                  <w:marTop w:val="0"/>
                  <w:marBottom w:val="0"/>
                  <w:divBdr>
                    <w:top w:val="none" w:sz="0" w:space="0" w:color="auto"/>
                    <w:left w:val="none" w:sz="0" w:space="0" w:color="auto"/>
                    <w:bottom w:val="none" w:sz="0" w:space="0" w:color="auto"/>
                    <w:right w:val="none" w:sz="0" w:space="0" w:color="auto"/>
                  </w:divBdr>
                </w:div>
                <w:div w:id="933393879">
                  <w:marLeft w:val="0"/>
                  <w:marRight w:val="0"/>
                  <w:marTop w:val="0"/>
                  <w:marBottom w:val="0"/>
                  <w:divBdr>
                    <w:top w:val="none" w:sz="0" w:space="0" w:color="auto"/>
                    <w:left w:val="none" w:sz="0" w:space="0" w:color="auto"/>
                    <w:bottom w:val="none" w:sz="0" w:space="0" w:color="auto"/>
                    <w:right w:val="none" w:sz="0" w:space="0" w:color="auto"/>
                  </w:divBdr>
                </w:div>
                <w:div w:id="1691954371">
                  <w:marLeft w:val="0"/>
                  <w:marRight w:val="0"/>
                  <w:marTop w:val="0"/>
                  <w:marBottom w:val="0"/>
                  <w:divBdr>
                    <w:top w:val="none" w:sz="0" w:space="0" w:color="auto"/>
                    <w:left w:val="none" w:sz="0" w:space="0" w:color="auto"/>
                    <w:bottom w:val="none" w:sz="0" w:space="0" w:color="auto"/>
                    <w:right w:val="none" w:sz="0" w:space="0" w:color="auto"/>
                  </w:divBdr>
                </w:div>
                <w:div w:id="938870147">
                  <w:marLeft w:val="0"/>
                  <w:marRight w:val="0"/>
                  <w:marTop w:val="0"/>
                  <w:marBottom w:val="0"/>
                  <w:divBdr>
                    <w:top w:val="none" w:sz="0" w:space="0" w:color="auto"/>
                    <w:left w:val="none" w:sz="0" w:space="0" w:color="auto"/>
                    <w:bottom w:val="none" w:sz="0" w:space="0" w:color="auto"/>
                    <w:right w:val="none" w:sz="0" w:space="0" w:color="auto"/>
                  </w:divBdr>
                </w:div>
                <w:div w:id="145902962">
                  <w:marLeft w:val="0"/>
                  <w:marRight w:val="0"/>
                  <w:marTop w:val="0"/>
                  <w:marBottom w:val="0"/>
                  <w:divBdr>
                    <w:top w:val="none" w:sz="0" w:space="0" w:color="auto"/>
                    <w:left w:val="none" w:sz="0" w:space="0" w:color="auto"/>
                    <w:bottom w:val="none" w:sz="0" w:space="0" w:color="auto"/>
                    <w:right w:val="none" w:sz="0" w:space="0" w:color="auto"/>
                  </w:divBdr>
                </w:div>
                <w:div w:id="541407120">
                  <w:marLeft w:val="0"/>
                  <w:marRight w:val="0"/>
                  <w:marTop w:val="0"/>
                  <w:marBottom w:val="0"/>
                  <w:divBdr>
                    <w:top w:val="none" w:sz="0" w:space="0" w:color="auto"/>
                    <w:left w:val="none" w:sz="0" w:space="0" w:color="auto"/>
                    <w:bottom w:val="none" w:sz="0" w:space="0" w:color="auto"/>
                    <w:right w:val="none" w:sz="0" w:space="0" w:color="auto"/>
                  </w:divBdr>
                </w:div>
                <w:div w:id="740441714">
                  <w:marLeft w:val="0"/>
                  <w:marRight w:val="0"/>
                  <w:marTop w:val="0"/>
                  <w:marBottom w:val="0"/>
                  <w:divBdr>
                    <w:top w:val="none" w:sz="0" w:space="0" w:color="auto"/>
                    <w:left w:val="none" w:sz="0" w:space="0" w:color="auto"/>
                    <w:bottom w:val="none" w:sz="0" w:space="0" w:color="auto"/>
                    <w:right w:val="none" w:sz="0" w:space="0" w:color="auto"/>
                  </w:divBdr>
                </w:div>
                <w:div w:id="872037386">
                  <w:marLeft w:val="0"/>
                  <w:marRight w:val="0"/>
                  <w:marTop w:val="0"/>
                  <w:marBottom w:val="0"/>
                  <w:divBdr>
                    <w:top w:val="none" w:sz="0" w:space="0" w:color="auto"/>
                    <w:left w:val="none" w:sz="0" w:space="0" w:color="auto"/>
                    <w:bottom w:val="none" w:sz="0" w:space="0" w:color="auto"/>
                    <w:right w:val="none" w:sz="0" w:space="0" w:color="auto"/>
                  </w:divBdr>
                </w:div>
                <w:div w:id="1796481229">
                  <w:marLeft w:val="0"/>
                  <w:marRight w:val="0"/>
                  <w:marTop w:val="0"/>
                  <w:marBottom w:val="0"/>
                  <w:divBdr>
                    <w:top w:val="none" w:sz="0" w:space="0" w:color="auto"/>
                    <w:left w:val="none" w:sz="0" w:space="0" w:color="auto"/>
                    <w:bottom w:val="none" w:sz="0" w:space="0" w:color="auto"/>
                    <w:right w:val="none" w:sz="0" w:space="0" w:color="auto"/>
                  </w:divBdr>
                </w:div>
                <w:div w:id="1594901513">
                  <w:marLeft w:val="0"/>
                  <w:marRight w:val="0"/>
                  <w:marTop w:val="0"/>
                  <w:marBottom w:val="0"/>
                  <w:divBdr>
                    <w:top w:val="none" w:sz="0" w:space="0" w:color="auto"/>
                    <w:left w:val="none" w:sz="0" w:space="0" w:color="auto"/>
                    <w:bottom w:val="none" w:sz="0" w:space="0" w:color="auto"/>
                    <w:right w:val="none" w:sz="0" w:space="0" w:color="auto"/>
                  </w:divBdr>
                </w:div>
                <w:div w:id="991251499">
                  <w:marLeft w:val="0"/>
                  <w:marRight w:val="0"/>
                  <w:marTop w:val="0"/>
                  <w:marBottom w:val="0"/>
                  <w:divBdr>
                    <w:top w:val="none" w:sz="0" w:space="0" w:color="auto"/>
                    <w:left w:val="none" w:sz="0" w:space="0" w:color="auto"/>
                    <w:bottom w:val="none" w:sz="0" w:space="0" w:color="auto"/>
                    <w:right w:val="none" w:sz="0" w:space="0" w:color="auto"/>
                  </w:divBdr>
                </w:div>
                <w:div w:id="763189547">
                  <w:marLeft w:val="0"/>
                  <w:marRight w:val="0"/>
                  <w:marTop w:val="0"/>
                  <w:marBottom w:val="0"/>
                  <w:divBdr>
                    <w:top w:val="none" w:sz="0" w:space="0" w:color="auto"/>
                    <w:left w:val="none" w:sz="0" w:space="0" w:color="auto"/>
                    <w:bottom w:val="none" w:sz="0" w:space="0" w:color="auto"/>
                    <w:right w:val="none" w:sz="0" w:space="0" w:color="auto"/>
                  </w:divBdr>
                </w:div>
                <w:div w:id="1692799581">
                  <w:marLeft w:val="0"/>
                  <w:marRight w:val="0"/>
                  <w:marTop w:val="0"/>
                  <w:marBottom w:val="0"/>
                  <w:divBdr>
                    <w:top w:val="none" w:sz="0" w:space="0" w:color="auto"/>
                    <w:left w:val="none" w:sz="0" w:space="0" w:color="auto"/>
                    <w:bottom w:val="none" w:sz="0" w:space="0" w:color="auto"/>
                    <w:right w:val="none" w:sz="0" w:space="0" w:color="auto"/>
                  </w:divBdr>
                </w:div>
                <w:div w:id="1996372107">
                  <w:marLeft w:val="0"/>
                  <w:marRight w:val="0"/>
                  <w:marTop w:val="0"/>
                  <w:marBottom w:val="0"/>
                  <w:divBdr>
                    <w:top w:val="none" w:sz="0" w:space="0" w:color="auto"/>
                    <w:left w:val="none" w:sz="0" w:space="0" w:color="auto"/>
                    <w:bottom w:val="none" w:sz="0" w:space="0" w:color="auto"/>
                    <w:right w:val="none" w:sz="0" w:space="0" w:color="auto"/>
                  </w:divBdr>
                </w:div>
                <w:div w:id="1259948282">
                  <w:marLeft w:val="0"/>
                  <w:marRight w:val="0"/>
                  <w:marTop w:val="0"/>
                  <w:marBottom w:val="0"/>
                  <w:divBdr>
                    <w:top w:val="none" w:sz="0" w:space="0" w:color="auto"/>
                    <w:left w:val="none" w:sz="0" w:space="0" w:color="auto"/>
                    <w:bottom w:val="none" w:sz="0" w:space="0" w:color="auto"/>
                    <w:right w:val="none" w:sz="0" w:space="0" w:color="auto"/>
                  </w:divBdr>
                </w:div>
                <w:div w:id="990595760">
                  <w:marLeft w:val="0"/>
                  <w:marRight w:val="0"/>
                  <w:marTop w:val="0"/>
                  <w:marBottom w:val="0"/>
                  <w:divBdr>
                    <w:top w:val="none" w:sz="0" w:space="0" w:color="auto"/>
                    <w:left w:val="none" w:sz="0" w:space="0" w:color="auto"/>
                    <w:bottom w:val="none" w:sz="0" w:space="0" w:color="auto"/>
                    <w:right w:val="none" w:sz="0" w:space="0" w:color="auto"/>
                  </w:divBdr>
                </w:div>
                <w:div w:id="1473599577">
                  <w:marLeft w:val="0"/>
                  <w:marRight w:val="0"/>
                  <w:marTop w:val="0"/>
                  <w:marBottom w:val="0"/>
                  <w:divBdr>
                    <w:top w:val="none" w:sz="0" w:space="0" w:color="auto"/>
                    <w:left w:val="none" w:sz="0" w:space="0" w:color="auto"/>
                    <w:bottom w:val="none" w:sz="0" w:space="0" w:color="auto"/>
                    <w:right w:val="none" w:sz="0" w:space="0" w:color="auto"/>
                  </w:divBdr>
                </w:div>
                <w:div w:id="2061323239">
                  <w:marLeft w:val="0"/>
                  <w:marRight w:val="0"/>
                  <w:marTop w:val="0"/>
                  <w:marBottom w:val="0"/>
                  <w:divBdr>
                    <w:top w:val="none" w:sz="0" w:space="0" w:color="auto"/>
                    <w:left w:val="none" w:sz="0" w:space="0" w:color="auto"/>
                    <w:bottom w:val="none" w:sz="0" w:space="0" w:color="auto"/>
                    <w:right w:val="none" w:sz="0" w:space="0" w:color="auto"/>
                  </w:divBdr>
                </w:div>
                <w:div w:id="1773864281">
                  <w:marLeft w:val="0"/>
                  <w:marRight w:val="0"/>
                  <w:marTop w:val="0"/>
                  <w:marBottom w:val="0"/>
                  <w:divBdr>
                    <w:top w:val="none" w:sz="0" w:space="0" w:color="auto"/>
                    <w:left w:val="none" w:sz="0" w:space="0" w:color="auto"/>
                    <w:bottom w:val="none" w:sz="0" w:space="0" w:color="auto"/>
                    <w:right w:val="none" w:sz="0" w:space="0" w:color="auto"/>
                  </w:divBdr>
                </w:div>
                <w:div w:id="801582736">
                  <w:marLeft w:val="0"/>
                  <w:marRight w:val="0"/>
                  <w:marTop w:val="0"/>
                  <w:marBottom w:val="0"/>
                  <w:divBdr>
                    <w:top w:val="none" w:sz="0" w:space="0" w:color="auto"/>
                    <w:left w:val="none" w:sz="0" w:space="0" w:color="auto"/>
                    <w:bottom w:val="none" w:sz="0" w:space="0" w:color="auto"/>
                    <w:right w:val="none" w:sz="0" w:space="0" w:color="auto"/>
                  </w:divBdr>
                </w:div>
                <w:div w:id="1506938848">
                  <w:marLeft w:val="0"/>
                  <w:marRight w:val="0"/>
                  <w:marTop w:val="0"/>
                  <w:marBottom w:val="0"/>
                  <w:divBdr>
                    <w:top w:val="none" w:sz="0" w:space="0" w:color="auto"/>
                    <w:left w:val="none" w:sz="0" w:space="0" w:color="auto"/>
                    <w:bottom w:val="none" w:sz="0" w:space="0" w:color="auto"/>
                    <w:right w:val="none" w:sz="0" w:space="0" w:color="auto"/>
                  </w:divBdr>
                </w:div>
                <w:div w:id="2127851307">
                  <w:marLeft w:val="0"/>
                  <w:marRight w:val="0"/>
                  <w:marTop w:val="0"/>
                  <w:marBottom w:val="0"/>
                  <w:divBdr>
                    <w:top w:val="none" w:sz="0" w:space="0" w:color="auto"/>
                    <w:left w:val="none" w:sz="0" w:space="0" w:color="auto"/>
                    <w:bottom w:val="none" w:sz="0" w:space="0" w:color="auto"/>
                    <w:right w:val="none" w:sz="0" w:space="0" w:color="auto"/>
                  </w:divBdr>
                </w:div>
                <w:div w:id="1929927566">
                  <w:marLeft w:val="0"/>
                  <w:marRight w:val="0"/>
                  <w:marTop w:val="0"/>
                  <w:marBottom w:val="0"/>
                  <w:divBdr>
                    <w:top w:val="none" w:sz="0" w:space="0" w:color="auto"/>
                    <w:left w:val="none" w:sz="0" w:space="0" w:color="auto"/>
                    <w:bottom w:val="none" w:sz="0" w:space="0" w:color="auto"/>
                    <w:right w:val="none" w:sz="0" w:space="0" w:color="auto"/>
                  </w:divBdr>
                </w:div>
                <w:div w:id="1844776000">
                  <w:marLeft w:val="0"/>
                  <w:marRight w:val="0"/>
                  <w:marTop w:val="0"/>
                  <w:marBottom w:val="0"/>
                  <w:divBdr>
                    <w:top w:val="none" w:sz="0" w:space="0" w:color="auto"/>
                    <w:left w:val="none" w:sz="0" w:space="0" w:color="auto"/>
                    <w:bottom w:val="none" w:sz="0" w:space="0" w:color="auto"/>
                    <w:right w:val="none" w:sz="0" w:space="0" w:color="auto"/>
                  </w:divBdr>
                </w:div>
                <w:div w:id="2070104445">
                  <w:marLeft w:val="0"/>
                  <w:marRight w:val="0"/>
                  <w:marTop w:val="0"/>
                  <w:marBottom w:val="0"/>
                  <w:divBdr>
                    <w:top w:val="none" w:sz="0" w:space="0" w:color="auto"/>
                    <w:left w:val="none" w:sz="0" w:space="0" w:color="auto"/>
                    <w:bottom w:val="none" w:sz="0" w:space="0" w:color="auto"/>
                    <w:right w:val="none" w:sz="0" w:space="0" w:color="auto"/>
                  </w:divBdr>
                </w:div>
                <w:div w:id="1544904510">
                  <w:marLeft w:val="0"/>
                  <w:marRight w:val="0"/>
                  <w:marTop w:val="0"/>
                  <w:marBottom w:val="0"/>
                  <w:divBdr>
                    <w:top w:val="none" w:sz="0" w:space="0" w:color="auto"/>
                    <w:left w:val="none" w:sz="0" w:space="0" w:color="auto"/>
                    <w:bottom w:val="none" w:sz="0" w:space="0" w:color="auto"/>
                    <w:right w:val="none" w:sz="0" w:space="0" w:color="auto"/>
                  </w:divBdr>
                </w:div>
                <w:div w:id="2014842659">
                  <w:marLeft w:val="0"/>
                  <w:marRight w:val="0"/>
                  <w:marTop w:val="0"/>
                  <w:marBottom w:val="0"/>
                  <w:divBdr>
                    <w:top w:val="none" w:sz="0" w:space="0" w:color="auto"/>
                    <w:left w:val="none" w:sz="0" w:space="0" w:color="auto"/>
                    <w:bottom w:val="none" w:sz="0" w:space="0" w:color="auto"/>
                    <w:right w:val="none" w:sz="0" w:space="0" w:color="auto"/>
                  </w:divBdr>
                </w:div>
                <w:div w:id="935598194">
                  <w:marLeft w:val="0"/>
                  <w:marRight w:val="0"/>
                  <w:marTop w:val="0"/>
                  <w:marBottom w:val="0"/>
                  <w:divBdr>
                    <w:top w:val="none" w:sz="0" w:space="0" w:color="auto"/>
                    <w:left w:val="none" w:sz="0" w:space="0" w:color="auto"/>
                    <w:bottom w:val="none" w:sz="0" w:space="0" w:color="auto"/>
                    <w:right w:val="none" w:sz="0" w:space="0" w:color="auto"/>
                  </w:divBdr>
                </w:div>
                <w:div w:id="1739942422">
                  <w:marLeft w:val="0"/>
                  <w:marRight w:val="0"/>
                  <w:marTop w:val="0"/>
                  <w:marBottom w:val="0"/>
                  <w:divBdr>
                    <w:top w:val="none" w:sz="0" w:space="0" w:color="auto"/>
                    <w:left w:val="none" w:sz="0" w:space="0" w:color="auto"/>
                    <w:bottom w:val="none" w:sz="0" w:space="0" w:color="auto"/>
                    <w:right w:val="none" w:sz="0" w:space="0" w:color="auto"/>
                  </w:divBdr>
                </w:div>
                <w:div w:id="1848443781">
                  <w:marLeft w:val="0"/>
                  <w:marRight w:val="0"/>
                  <w:marTop w:val="0"/>
                  <w:marBottom w:val="0"/>
                  <w:divBdr>
                    <w:top w:val="none" w:sz="0" w:space="0" w:color="auto"/>
                    <w:left w:val="none" w:sz="0" w:space="0" w:color="auto"/>
                    <w:bottom w:val="none" w:sz="0" w:space="0" w:color="auto"/>
                    <w:right w:val="none" w:sz="0" w:space="0" w:color="auto"/>
                  </w:divBdr>
                </w:div>
                <w:div w:id="420764141">
                  <w:marLeft w:val="0"/>
                  <w:marRight w:val="0"/>
                  <w:marTop w:val="0"/>
                  <w:marBottom w:val="0"/>
                  <w:divBdr>
                    <w:top w:val="none" w:sz="0" w:space="0" w:color="auto"/>
                    <w:left w:val="none" w:sz="0" w:space="0" w:color="auto"/>
                    <w:bottom w:val="none" w:sz="0" w:space="0" w:color="auto"/>
                    <w:right w:val="none" w:sz="0" w:space="0" w:color="auto"/>
                  </w:divBdr>
                </w:div>
                <w:div w:id="60563841">
                  <w:marLeft w:val="0"/>
                  <w:marRight w:val="0"/>
                  <w:marTop w:val="0"/>
                  <w:marBottom w:val="0"/>
                  <w:divBdr>
                    <w:top w:val="none" w:sz="0" w:space="0" w:color="auto"/>
                    <w:left w:val="none" w:sz="0" w:space="0" w:color="auto"/>
                    <w:bottom w:val="none" w:sz="0" w:space="0" w:color="auto"/>
                    <w:right w:val="none" w:sz="0" w:space="0" w:color="auto"/>
                  </w:divBdr>
                </w:div>
                <w:div w:id="1961301262">
                  <w:marLeft w:val="0"/>
                  <w:marRight w:val="0"/>
                  <w:marTop w:val="0"/>
                  <w:marBottom w:val="0"/>
                  <w:divBdr>
                    <w:top w:val="none" w:sz="0" w:space="0" w:color="auto"/>
                    <w:left w:val="none" w:sz="0" w:space="0" w:color="auto"/>
                    <w:bottom w:val="none" w:sz="0" w:space="0" w:color="auto"/>
                    <w:right w:val="none" w:sz="0" w:space="0" w:color="auto"/>
                  </w:divBdr>
                </w:div>
                <w:div w:id="1382706865">
                  <w:marLeft w:val="0"/>
                  <w:marRight w:val="0"/>
                  <w:marTop w:val="0"/>
                  <w:marBottom w:val="0"/>
                  <w:divBdr>
                    <w:top w:val="none" w:sz="0" w:space="0" w:color="auto"/>
                    <w:left w:val="none" w:sz="0" w:space="0" w:color="auto"/>
                    <w:bottom w:val="none" w:sz="0" w:space="0" w:color="auto"/>
                    <w:right w:val="none" w:sz="0" w:space="0" w:color="auto"/>
                  </w:divBdr>
                </w:div>
                <w:div w:id="308749652">
                  <w:marLeft w:val="0"/>
                  <w:marRight w:val="0"/>
                  <w:marTop w:val="0"/>
                  <w:marBottom w:val="0"/>
                  <w:divBdr>
                    <w:top w:val="none" w:sz="0" w:space="0" w:color="auto"/>
                    <w:left w:val="none" w:sz="0" w:space="0" w:color="auto"/>
                    <w:bottom w:val="none" w:sz="0" w:space="0" w:color="auto"/>
                    <w:right w:val="none" w:sz="0" w:space="0" w:color="auto"/>
                  </w:divBdr>
                </w:div>
                <w:div w:id="220020011">
                  <w:marLeft w:val="0"/>
                  <w:marRight w:val="0"/>
                  <w:marTop w:val="0"/>
                  <w:marBottom w:val="0"/>
                  <w:divBdr>
                    <w:top w:val="none" w:sz="0" w:space="0" w:color="auto"/>
                    <w:left w:val="none" w:sz="0" w:space="0" w:color="auto"/>
                    <w:bottom w:val="none" w:sz="0" w:space="0" w:color="auto"/>
                    <w:right w:val="none" w:sz="0" w:space="0" w:color="auto"/>
                  </w:divBdr>
                </w:div>
                <w:div w:id="841315286">
                  <w:marLeft w:val="0"/>
                  <w:marRight w:val="0"/>
                  <w:marTop w:val="0"/>
                  <w:marBottom w:val="0"/>
                  <w:divBdr>
                    <w:top w:val="none" w:sz="0" w:space="0" w:color="auto"/>
                    <w:left w:val="none" w:sz="0" w:space="0" w:color="auto"/>
                    <w:bottom w:val="none" w:sz="0" w:space="0" w:color="auto"/>
                    <w:right w:val="none" w:sz="0" w:space="0" w:color="auto"/>
                  </w:divBdr>
                </w:div>
                <w:div w:id="2085176486">
                  <w:marLeft w:val="0"/>
                  <w:marRight w:val="0"/>
                  <w:marTop w:val="0"/>
                  <w:marBottom w:val="0"/>
                  <w:divBdr>
                    <w:top w:val="none" w:sz="0" w:space="0" w:color="auto"/>
                    <w:left w:val="none" w:sz="0" w:space="0" w:color="auto"/>
                    <w:bottom w:val="none" w:sz="0" w:space="0" w:color="auto"/>
                    <w:right w:val="none" w:sz="0" w:space="0" w:color="auto"/>
                  </w:divBdr>
                </w:div>
                <w:div w:id="566648908">
                  <w:marLeft w:val="0"/>
                  <w:marRight w:val="0"/>
                  <w:marTop w:val="0"/>
                  <w:marBottom w:val="0"/>
                  <w:divBdr>
                    <w:top w:val="none" w:sz="0" w:space="0" w:color="auto"/>
                    <w:left w:val="none" w:sz="0" w:space="0" w:color="auto"/>
                    <w:bottom w:val="none" w:sz="0" w:space="0" w:color="auto"/>
                    <w:right w:val="none" w:sz="0" w:space="0" w:color="auto"/>
                  </w:divBdr>
                </w:div>
                <w:div w:id="1990014607">
                  <w:marLeft w:val="0"/>
                  <w:marRight w:val="0"/>
                  <w:marTop w:val="0"/>
                  <w:marBottom w:val="0"/>
                  <w:divBdr>
                    <w:top w:val="none" w:sz="0" w:space="0" w:color="auto"/>
                    <w:left w:val="none" w:sz="0" w:space="0" w:color="auto"/>
                    <w:bottom w:val="none" w:sz="0" w:space="0" w:color="auto"/>
                    <w:right w:val="none" w:sz="0" w:space="0" w:color="auto"/>
                  </w:divBdr>
                </w:div>
                <w:div w:id="724332684">
                  <w:marLeft w:val="0"/>
                  <w:marRight w:val="0"/>
                  <w:marTop w:val="0"/>
                  <w:marBottom w:val="0"/>
                  <w:divBdr>
                    <w:top w:val="none" w:sz="0" w:space="0" w:color="auto"/>
                    <w:left w:val="none" w:sz="0" w:space="0" w:color="auto"/>
                    <w:bottom w:val="none" w:sz="0" w:space="0" w:color="auto"/>
                    <w:right w:val="none" w:sz="0" w:space="0" w:color="auto"/>
                  </w:divBdr>
                </w:div>
                <w:div w:id="1415515873">
                  <w:marLeft w:val="0"/>
                  <w:marRight w:val="0"/>
                  <w:marTop w:val="0"/>
                  <w:marBottom w:val="0"/>
                  <w:divBdr>
                    <w:top w:val="none" w:sz="0" w:space="0" w:color="auto"/>
                    <w:left w:val="none" w:sz="0" w:space="0" w:color="auto"/>
                    <w:bottom w:val="none" w:sz="0" w:space="0" w:color="auto"/>
                    <w:right w:val="none" w:sz="0" w:space="0" w:color="auto"/>
                  </w:divBdr>
                </w:div>
                <w:div w:id="1706366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0201459">
          <w:marLeft w:val="0"/>
          <w:marRight w:val="0"/>
          <w:marTop w:val="0"/>
          <w:marBottom w:val="0"/>
          <w:divBdr>
            <w:top w:val="none" w:sz="0" w:space="0" w:color="auto"/>
            <w:left w:val="none" w:sz="0" w:space="0" w:color="auto"/>
            <w:bottom w:val="none" w:sz="0" w:space="0" w:color="auto"/>
            <w:right w:val="none" w:sz="0" w:space="0" w:color="auto"/>
          </w:divBdr>
          <w:divsChild>
            <w:div w:id="1299803198">
              <w:marLeft w:val="0"/>
              <w:marRight w:val="0"/>
              <w:marTop w:val="0"/>
              <w:marBottom w:val="0"/>
              <w:divBdr>
                <w:top w:val="none" w:sz="0" w:space="0" w:color="auto"/>
                <w:left w:val="none" w:sz="0" w:space="0" w:color="auto"/>
                <w:bottom w:val="none" w:sz="0" w:space="0" w:color="auto"/>
                <w:right w:val="none" w:sz="0" w:space="0" w:color="auto"/>
              </w:divBdr>
              <w:divsChild>
                <w:div w:id="689722327">
                  <w:marLeft w:val="0"/>
                  <w:marRight w:val="0"/>
                  <w:marTop w:val="0"/>
                  <w:marBottom w:val="0"/>
                  <w:divBdr>
                    <w:top w:val="none" w:sz="0" w:space="0" w:color="auto"/>
                    <w:left w:val="none" w:sz="0" w:space="0" w:color="auto"/>
                    <w:bottom w:val="none" w:sz="0" w:space="0" w:color="auto"/>
                    <w:right w:val="none" w:sz="0" w:space="0" w:color="auto"/>
                  </w:divBdr>
                </w:div>
                <w:div w:id="1927879613">
                  <w:marLeft w:val="0"/>
                  <w:marRight w:val="0"/>
                  <w:marTop w:val="0"/>
                  <w:marBottom w:val="0"/>
                  <w:divBdr>
                    <w:top w:val="none" w:sz="0" w:space="0" w:color="auto"/>
                    <w:left w:val="none" w:sz="0" w:space="0" w:color="auto"/>
                    <w:bottom w:val="none" w:sz="0" w:space="0" w:color="auto"/>
                    <w:right w:val="none" w:sz="0" w:space="0" w:color="auto"/>
                  </w:divBdr>
                </w:div>
                <w:div w:id="762840514">
                  <w:marLeft w:val="0"/>
                  <w:marRight w:val="0"/>
                  <w:marTop w:val="0"/>
                  <w:marBottom w:val="0"/>
                  <w:divBdr>
                    <w:top w:val="none" w:sz="0" w:space="0" w:color="auto"/>
                    <w:left w:val="none" w:sz="0" w:space="0" w:color="auto"/>
                    <w:bottom w:val="none" w:sz="0" w:space="0" w:color="auto"/>
                    <w:right w:val="none" w:sz="0" w:space="0" w:color="auto"/>
                  </w:divBdr>
                </w:div>
                <w:div w:id="1769886883">
                  <w:marLeft w:val="0"/>
                  <w:marRight w:val="0"/>
                  <w:marTop w:val="0"/>
                  <w:marBottom w:val="0"/>
                  <w:divBdr>
                    <w:top w:val="none" w:sz="0" w:space="0" w:color="auto"/>
                    <w:left w:val="none" w:sz="0" w:space="0" w:color="auto"/>
                    <w:bottom w:val="none" w:sz="0" w:space="0" w:color="auto"/>
                    <w:right w:val="none" w:sz="0" w:space="0" w:color="auto"/>
                  </w:divBdr>
                </w:div>
                <w:div w:id="567148880">
                  <w:marLeft w:val="0"/>
                  <w:marRight w:val="0"/>
                  <w:marTop w:val="0"/>
                  <w:marBottom w:val="0"/>
                  <w:divBdr>
                    <w:top w:val="none" w:sz="0" w:space="0" w:color="auto"/>
                    <w:left w:val="none" w:sz="0" w:space="0" w:color="auto"/>
                    <w:bottom w:val="none" w:sz="0" w:space="0" w:color="auto"/>
                    <w:right w:val="none" w:sz="0" w:space="0" w:color="auto"/>
                  </w:divBdr>
                </w:div>
                <w:div w:id="1646660031">
                  <w:marLeft w:val="0"/>
                  <w:marRight w:val="0"/>
                  <w:marTop w:val="0"/>
                  <w:marBottom w:val="0"/>
                  <w:divBdr>
                    <w:top w:val="none" w:sz="0" w:space="0" w:color="auto"/>
                    <w:left w:val="none" w:sz="0" w:space="0" w:color="auto"/>
                    <w:bottom w:val="none" w:sz="0" w:space="0" w:color="auto"/>
                    <w:right w:val="none" w:sz="0" w:space="0" w:color="auto"/>
                  </w:divBdr>
                </w:div>
                <w:div w:id="2138185206">
                  <w:marLeft w:val="0"/>
                  <w:marRight w:val="0"/>
                  <w:marTop w:val="0"/>
                  <w:marBottom w:val="0"/>
                  <w:divBdr>
                    <w:top w:val="none" w:sz="0" w:space="0" w:color="auto"/>
                    <w:left w:val="none" w:sz="0" w:space="0" w:color="auto"/>
                    <w:bottom w:val="none" w:sz="0" w:space="0" w:color="auto"/>
                    <w:right w:val="none" w:sz="0" w:space="0" w:color="auto"/>
                  </w:divBdr>
                </w:div>
                <w:div w:id="1968006987">
                  <w:marLeft w:val="0"/>
                  <w:marRight w:val="0"/>
                  <w:marTop w:val="0"/>
                  <w:marBottom w:val="0"/>
                  <w:divBdr>
                    <w:top w:val="none" w:sz="0" w:space="0" w:color="auto"/>
                    <w:left w:val="none" w:sz="0" w:space="0" w:color="auto"/>
                    <w:bottom w:val="none" w:sz="0" w:space="0" w:color="auto"/>
                    <w:right w:val="none" w:sz="0" w:space="0" w:color="auto"/>
                  </w:divBdr>
                </w:div>
                <w:div w:id="1266646417">
                  <w:marLeft w:val="0"/>
                  <w:marRight w:val="0"/>
                  <w:marTop w:val="0"/>
                  <w:marBottom w:val="0"/>
                  <w:divBdr>
                    <w:top w:val="none" w:sz="0" w:space="0" w:color="auto"/>
                    <w:left w:val="none" w:sz="0" w:space="0" w:color="auto"/>
                    <w:bottom w:val="none" w:sz="0" w:space="0" w:color="auto"/>
                    <w:right w:val="none" w:sz="0" w:space="0" w:color="auto"/>
                  </w:divBdr>
                </w:div>
                <w:div w:id="1384982190">
                  <w:marLeft w:val="0"/>
                  <w:marRight w:val="0"/>
                  <w:marTop w:val="0"/>
                  <w:marBottom w:val="0"/>
                  <w:divBdr>
                    <w:top w:val="none" w:sz="0" w:space="0" w:color="auto"/>
                    <w:left w:val="none" w:sz="0" w:space="0" w:color="auto"/>
                    <w:bottom w:val="none" w:sz="0" w:space="0" w:color="auto"/>
                    <w:right w:val="none" w:sz="0" w:space="0" w:color="auto"/>
                  </w:divBdr>
                </w:div>
                <w:div w:id="1749418802">
                  <w:marLeft w:val="0"/>
                  <w:marRight w:val="0"/>
                  <w:marTop w:val="0"/>
                  <w:marBottom w:val="0"/>
                  <w:divBdr>
                    <w:top w:val="none" w:sz="0" w:space="0" w:color="auto"/>
                    <w:left w:val="none" w:sz="0" w:space="0" w:color="auto"/>
                    <w:bottom w:val="none" w:sz="0" w:space="0" w:color="auto"/>
                    <w:right w:val="none" w:sz="0" w:space="0" w:color="auto"/>
                  </w:divBdr>
                </w:div>
                <w:div w:id="708532576">
                  <w:marLeft w:val="0"/>
                  <w:marRight w:val="0"/>
                  <w:marTop w:val="0"/>
                  <w:marBottom w:val="0"/>
                  <w:divBdr>
                    <w:top w:val="none" w:sz="0" w:space="0" w:color="auto"/>
                    <w:left w:val="none" w:sz="0" w:space="0" w:color="auto"/>
                    <w:bottom w:val="none" w:sz="0" w:space="0" w:color="auto"/>
                    <w:right w:val="none" w:sz="0" w:space="0" w:color="auto"/>
                  </w:divBdr>
                </w:div>
                <w:div w:id="1264386845">
                  <w:marLeft w:val="0"/>
                  <w:marRight w:val="0"/>
                  <w:marTop w:val="0"/>
                  <w:marBottom w:val="0"/>
                  <w:divBdr>
                    <w:top w:val="none" w:sz="0" w:space="0" w:color="auto"/>
                    <w:left w:val="none" w:sz="0" w:space="0" w:color="auto"/>
                    <w:bottom w:val="none" w:sz="0" w:space="0" w:color="auto"/>
                    <w:right w:val="none" w:sz="0" w:space="0" w:color="auto"/>
                  </w:divBdr>
                </w:div>
                <w:div w:id="2043706805">
                  <w:marLeft w:val="0"/>
                  <w:marRight w:val="0"/>
                  <w:marTop w:val="0"/>
                  <w:marBottom w:val="0"/>
                  <w:divBdr>
                    <w:top w:val="none" w:sz="0" w:space="0" w:color="auto"/>
                    <w:left w:val="none" w:sz="0" w:space="0" w:color="auto"/>
                    <w:bottom w:val="none" w:sz="0" w:space="0" w:color="auto"/>
                    <w:right w:val="none" w:sz="0" w:space="0" w:color="auto"/>
                  </w:divBdr>
                </w:div>
                <w:div w:id="1123960146">
                  <w:marLeft w:val="0"/>
                  <w:marRight w:val="0"/>
                  <w:marTop w:val="0"/>
                  <w:marBottom w:val="0"/>
                  <w:divBdr>
                    <w:top w:val="none" w:sz="0" w:space="0" w:color="auto"/>
                    <w:left w:val="none" w:sz="0" w:space="0" w:color="auto"/>
                    <w:bottom w:val="none" w:sz="0" w:space="0" w:color="auto"/>
                    <w:right w:val="none" w:sz="0" w:space="0" w:color="auto"/>
                  </w:divBdr>
                </w:div>
                <w:div w:id="1865635586">
                  <w:marLeft w:val="0"/>
                  <w:marRight w:val="0"/>
                  <w:marTop w:val="0"/>
                  <w:marBottom w:val="0"/>
                  <w:divBdr>
                    <w:top w:val="none" w:sz="0" w:space="0" w:color="auto"/>
                    <w:left w:val="none" w:sz="0" w:space="0" w:color="auto"/>
                    <w:bottom w:val="none" w:sz="0" w:space="0" w:color="auto"/>
                    <w:right w:val="none" w:sz="0" w:space="0" w:color="auto"/>
                  </w:divBdr>
                </w:div>
                <w:div w:id="2098281403">
                  <w:marLeft w:val="0"/>
                  <w:marRight w:val="0"/>
                  <w:marTop w:val="0"/>
                  <w:marBottom w:val="0"/>
                  <w:divBdr>
                    <w:top w:val="none" w:sz="0" w:space="0" w:color="auto"/>
                    <w:left w:val="none" w:sz="0" w:space="0" w:color="auto"/>
                    <w:bottom w:val="none" w:sz="0" w:space="0" w:color="auto"/>
                    <w:right w:val="none" w:sz="0" w:space="0" w:color="auto"/>
                  </w:divBdr>
                </w:div>
                <w:div w:id="146366198">
                  <w:marLeft w:val="0"/>
                  <w:marRight w:val="0"/>
                  <w:marTop w:val="0"/>
                  <w:marBottom w:val="0"/>
                  <w:divBdr>
                    <w:top w:val="none" w:sz="0" w:space="0" w:color="auto"/>
                    <w:left w:val="none" w:sz="0" w:space="0" w:color="auto"/>
                    <w:bottom w:val="none" w:sz="0" w:space="0" w:color="auto"/>
                    <w:right w:val="none" w:sz="0" w:space="0" w:color="auto"/>
                  </w:divBdr>
                </w:div>
                <w:div w:id="624118543">
                  <w:marLeft w:val="0"/>
                  <w:marRight w:val="0"/>
                  <w:marTop w:val="0"/>
                  <w:marBottom w:val="0"/>
                  <w:divBdr>
                    <w:top w:val="none" w:sz="0" w:space="0" w:color="auto"/>
                    <w:left w:val="none" w:sz="0" w:space="0" w:color="auto"/>
                    <w:bottom w:val="none" w:sz="0" w:space="0" w:color="auto"/>
                    <w:right w:val="none" w:sz="0" w:space="0" w:color="auto"/>
                  </w:divBdr>
                </w:div>
                <w:div w:id="648940175">
                  <w:marLeft w:val="0"/>
                  <w:marRight w:val="0"/>
                  <w:marTop w:val="0"/>
                  <w:marBottom w:val="0"/>
                  <w:divBdr>
                    <w:top w:val="none" w:sz="0" w:space="0" w:color="auto"/>
                    <w:left w:val="none" w:sz="0" w:space="0" w:color="auto"/>
                    <w:bottom w:val="none" w:sz="0" w:space="0" w:color="auto"/>
                    <w:right w:val="none" w:sz="0" w:space="0" w:color="auto"/>
                  </w:divBdr>
                </w:div>
                <w:div w:id="374819316">
                  <w:marLeft w:val="0"/>
                  <w:marRight w:val="0"/>
                  <w:marTop w:val="0"/>
                  <w:marBottom w:val="0"/>
                  <w:divBdr>
                    <w:top w:val="none" w:sz="0" w:space="0" w:color="auto"/>
                    <w:left w:val="none" w:sz="0" w:space="0" w:color="auto"/>
                    <w:bottom w:val="none" w:sz="0" w:space="0" w:color="auto"/>
                    <w:right w:val="none" w:sz="0" w:space="0" w:color="auto"/>
                  </w:divBdr>
                </w:div>
                <w:div w:id="1064062065">
                  <w:marLeft w:val="0"/>
                  <w:marRight w:val="0"/>
                  <w:marTop w:val="0"/>
                  <w:marBottom w:val="0"/>
                  <w:divBdr>
                    <w:top w:val="none" w:sz="0" w:space="0" w:color="auto"/>
                    <w:left w:val="none" w:sz="0" w:space="0" w:color="auto"/>
                    <w:bottom w:val="none" w:sz="0" w:space="0" w:color="auto"/>
                    <w:right w:val="none" w:sz="0" w:space="0" w:color="auto"/>
                  </w:divBdr>
                </w:div>
                <w:div w:id="628098019">
                  <w:marLeft w:val="0"/>
                  <w:marRight w:val="0"/>
                  <w:marTop w:val="0"/>
                  <w:marBottom w:val="0"/>
                  <w:divBdr>
                    <w:top w:val="none" w:sz="0" w:space="0" w:color="auto"/>
                    <w:left w:val="none" w:sz="0" w:space="0" w:color="auto"/>
                    <w:bottom w:val="none" w:sz="0" w:space="0" w:color="auto"/>
                    <w:right w:val="none" w:sz="0" w:space="0" w:color="auto"/>
                  </w:divBdr>
                </w:div>
                <w:div w:id="374552112">
                  <w:marLeft w:val="0"/>
                  <w:marRight w:val="0"/>
                  <w:marTop w:val="0"/>
                  <w:marBottom w:val="0"/>
                  <w:divBdr>
                    <w:top w:val="none" w:sz="0" w:space="0" w:color="auto"/>
                    <w:left w:val="none" w:sz="0" w:space="0" w:color="auto"/>
                    <w:bottom w:val="none" w:sz="0" w:space="0" w:color="auto"/>
                    <w:right w:val="none" w:sz="0" w:space="0" w:color="auto"/>
                  </w:divBdr>
                </w:div>
                <w:div w:id="1475297489">
                  <w:marLeft w:val="0"/>
                  <w:marRight w:val="0"/>
                  <w:marTop w:val="0"/>
                  <w:marBottom w:val="0"/>
                  <w:divBdr>
                    <w:top w:val="none" w:sz="0" w:space="0" w:color="auto"/>
                    <w:left w:val="none" w:sz="0" w:space="0" w:color="auto"/>
                    <w:bottom w:val="none" w:sz="0" w:space="0" w:color="auto"/>
                    <w:right w:val="none" w:sz="0" w:space="0" w:color="auto"/>
                  </w:divBdr>
                </w:div>
                <w:div w:id="904993785">
                  <w:marLeft w:val="0"/>
                  <w:marRight w:val="0"/>
                  <w:marTop w:val="0"/>
                  <w:marBottom w:val="0"/>
                  <w:divBdr>
                    <w:top w:val="none" w:sz="0" w:space="0" w:color="auto"/>
                    <w:left w:val="none" w:sz="0" w:space="0" w:color="auto"/>
                    <w:bottom w:val="none" w:sz="0" w:space="0" w:color="auto"/>
                    <w:right w:val="none" w:sz="0" w:space="0" w:color="auto"/>
                  </w:divBdr>
                </w:div>
                <w:div w:id="600142731">
                  <w:marLeft w:val="0"/>
                  <w:marRight w:val="0"/>
                  <w:marTop w:val="0"/>
                  <w:marBottom w:val="0"/>
                  <w:divBdr>
                    <w:top w:val="none" w:sz="0" w:space="0" w:color="auto"/>
                    <w:left w:val="none" w:sz="0" w:space="0" w:color="auto"/>
                    <w:bottom w:val="none" w:sz="0" w:space="0" w:color="auto"/>
                    <w:right w:val="none" w:sz="0" w:space="0" w:color="auto"/>
                  </w:divBdr>
                </w:div>
                <w:div w:id="1317418596">
                  <w:marLeft w:val="0"/>
                  <w:marRight w:val="0"/>
                  <w:marTop w:val="0"/>
                  <w:marBottom w:val="0"/>
                  <w:divBdr>
                    <w:top w:val="none" w:sz="0" w:space="0" w:color="auto"/>
                    <w:left w:val="none" w:sz="0" w:space="0" w:color="auto"/>
                    <w:bottom w:val="none" w:sz="0" w:space="0" w:color="auto"/>
                    <w:right w:val="none" w:sz="0" w:space="0" w:color="auto"/>
                  </w:divBdr>
                </w:div>
                <w:div w:id="1065835742">
                  <w:marLeft w:val="0"/>
                  <w:marRight w:val="0"/>
                  <w:marTop w:val="0"/>
                  <w:marBottom w:val="0"/>
                  <w:divBdr>
                    <w:top w:val="none" w:sz="0" w:space="0" w:color="auto"/>
                    <w:left w:val="none" w:sz="0" w:space="0" w:color="auto"/>
                    <w:bottom w:val="none" w:sz="0" w:space="0" w:color="auto"/>
                    <w:right w:val="none" w:sz="0" w:space="0" w:color="auto"/>
                  </w:divBdr>
                </w:div>
                <w:div w:id="1265190051">
                  <w:marLeft w:val="0"/>
                  <w:marRight w:val="0"/>
                  <w:marTop w:val="0"/>
                  <w:marBottom w:val="0"/>
                  <w:divBdr>
                    <w:top w:val="none" w:sz="0" w:space="0" w:color="auto"/>
                    <w:left w:val="none" w:sz="0" w:space="0" w:color="auto"/>
                    <w:bottom w:val="none" w:sz="0" w:space="0" w:color="auto"/>
                    <w:right w:val="none" w:sz="0" w:space="0" w:color="auto"/>
                  </w:divBdr>
                </w:div>
                <w:div w:id="1089619715">
                  <w:marLeft w:val="0"/>
                  <w:marRight w:val="0"/>
                  <w:marTop w:val="0"/>
                  <w:marBottom w:val="0"/>
                  <w:divBdr>
                    <w:top w:val="none" w:sz="0" w:space="0" w:color="auto"/>
                    <w:left w:val="none" w:sz="0" w:space="0" w:color="auto"/>
                    <w:bottom w:val="none" w:sz="0" w:space="0" w:color="auto"/>
                    <w:right w:val="none" w:sz="0" w:space="0" w:color="auto"/>
                  </w:divBdr>
                </w:div>
                <w:div w:id="1298413122">
                  <w:marLeft w:val="0"/>
                  <w:marRight w:val="0"/>
                  <w:marTop w:val="0"/>
                  <w:marBottom w:val="0"/>
                  <w:divBdr>
                    <w:top w:val="none" w:sz="0" w:space="0" w:color="auto"/>
                    <w:left w:val="none" w:sz="0" w:space="0" w:color="auto"/>
                    <w:bottom w:val="none" w:sz="0" w:space="0" w:color="auto"/>
                    <w:right w:val="none" w:sz="0" w:space="0" w:color="auto"/>
                  </w:divBdr>
                </w:div>
                <w:div w:id="536895873">
                  <w:marLeft w:val="0"/>
                  <w:marRight w:val="0"/>
                  <w:marTop w:val="0"/>
                  <w:marBottom w:val="0"/>
                  <w:divBdr>
                    <w:top w:val="none" w:sz="0" w:space="0" w:color="auto"/>
                    <w:left w:val="none" w:sz="0" w:space="0" w:color="auto"/>
                    <w:bottom w:val="none" w:sz="0" w:space="0" w:color="auto"/>
                    <w:right w:val="none" w:sz="0" w:space="0" w:color="auto"/>
                  </w:divBdr>
                </w:div>
                <w:div w:id="1091587619">
                  <w:marLeft w:val="0"/>
                  <w:marRight w:val="0"/>
                  <w:marTop w:val="0"/>
                  <w:marBottom w:val="0"/>
                  <w:divBdr>
                    <w:top w:val="none" w:sz="0" w:space="0" w:color="auto"/>
                    <w:left w:val="none" w:sz="0" w:space="0" w:color="auto"/>
                    <w:bottom w:val="none" w:sz="0" w:space="0" w:color="auto"/>
                    <w:right w:val="none" w:sz="0" w:space="0" w:color="auto"/>
                  </w:divBdr>
                </w:div>
                <w:div w:id="564679765">
                  <w:marLeft w:val="0"/>
                  <w:marRight w:val="0"/>
                  <w:marTop w:val="0"/>
                  <w:marBottom w:val="0"/>
                  <w:divBdr>
                    <w:top w:val="none" w:sz="0" w:space="0" w:color="auto"/>
                    <w:left w:val="none" w:sz="0" w:space="0" w:color="auto"/>
                    <w:bottom w:val="none" w:sz="0" w:space="0" w:color="auto"/>
                    <w:right w:val="none" w:sz="0" w:space="0" w:color="auto"/>
                  </w:divBdr>
                </w:div>
                <w:div w:id="1443725116">
                  <w:marLeft w:val="0"/>
                  <w:marRight w:val="0"/>
                  <w:marTop w:val="0"/>
                  <w:marBottom w:val="0"/>
                  <w:divBdr>
                    <w:top w:val="none" w:sz="0" w:space="0" w:color="auto"/>
                    <w:left w:val="none" w:sz="0" w:space="0" w:color="auto"/>
                    <w:bottom w:val="none" w:sz="0" w:space="0" w:color="auto"/>
                    <w:right w:val="none" w:sz="0" w:space="0" w:color="auto"/>
                  </w:divBdr>
                </w:div>
                <w:div w:id="1194229296">
                  <w:marLeft w:val="0"/>
                  <w:marRight w:val="0"/>
                  <w:marTop w:val="0"/>
                  <w:marBottom w:val="0"/>
                  <w:divBdr>
                    <w:top w:val="none" w:sz="0" w:space="0" w:color="auto"/>
                    <w:left w:val="none" w:sz="0" w:space="0" w:color="auto"/>
                    <w:bottom w:val="none" w:sz="0" w:space="0" w:color="auto"/>
                    <w:right w:val="none" w:sz="0" w:space="0" w:color="auto"/>
                  </w:divBdr>
                </w:div>
                <w:div w:id="511183334">
                  <w:marLeft w:val="0"/>
                  <w:marRight w:val="0"/>
                  <w:marTop w:val="0"/>
                  <w:marBottom w:val="0"/>
                  <w:divBdr>
                    <w:top w:val="none" w:sz="0" w:space="0" w:color="auto"/>
                    <w:left w:val="none" w:sz="0" w:space="0" w:color="auto"/>
                    <w:bottom w:val="none" w:sz="0" w:space="0" w:color="auto"/>
                    <w:right w:val="none" w:sz="0" w:space="0" w:color="auto"/>
                  </w:divBdr>
                </w:div>
                <w:div w:id="1479104022">
                  <w:marLeft w:val="0"/>
                  <w:marRight w:val="0"/>
                  <w:marTop w:val="0"/>
                  <w:marBottom w:val="0"/>
                  <w:divBdr>
                    <w:top w:val="none" w:sz="0" w:space="0" w:color="auto"/>
                    <w:left w:val="none" w:sz="0" w:space="0" w:color="auto"/>
                    <w:bottom w:val="none" w:sz="0" w:space="0" w:color="auto"/>
                    <w:right w:val="none" w:sz="0" w:space="0" w:color="auto"/>
                  </w:divBdr>
                </w:div>
                <w:div w:id="808397937">
                  <w:marLeft w:val="0"/>
                  <w:marRight w:val="0"/>
                  <w:marTop w:val="0"/>
                  <w:marBottom w:val="0"/>
                  <w:divBdr>
                    <w:top w:val="none" w:sz="0" w:space="0" w:color="auto"/>
                    <w:left w:val="none" w:sz="0" w:space="0" w:color="auto"/>
                    <w:bottom w:val="none" w:sz="0" w:space="0" w:color="auto"/>
                    <w:right w:val="none" w:sz="0" w:space="0" w:color="auto"/>
                  </w:divBdr>
                </w:div>
                <w:div w:id="67113662">
                  <w:marLeft w:val="0"/>
                  <w:marRight w:val="0"/>
                  <w:marTop w:val="0"/>
                  <w:marBottom w:val="0"/>
                  <w:divBdr>
                    <w:top w:val="none" w:sz="0" w:space="0" w:color="auto"/>
                    <w:left w:val="none" w:sz="0" w:space="0" w:color="auto"/>
                    <w:bottom w:val="none" w:sz="0" w:space="0" w:color="auto"/>
                    <w:right w:val="none" w:sz="0" w:space="0" w:color="auto"/>
                  </w:divBdr>
                </w:div>
                <w:div w:id="283971903">
                  <w:marLeft w:val="0"/>
                  <w:marRight w:val="0"/>
                  <w:marTop w:val="0"/>
                  <w:marBottom w:val="0"/>
                  <w:divBdr>
                    <w:top w:val="none" w:sz="0" w:space="0" w:color="auto"/>
                    <w:left w:val="none" w:sz="0" w:space="0" w:color="auto"/>
                    <w:bottom w:val="none" w:sz="0" w:space="0" w:color="auto"/>
                    <w:right w:val="none" w:sz="0" w:space="0" w:color="auto"/>
                  </w:divBdr>
                </w:div>
                <w:div w:id="410852418">
                  <w:marLeft w:val="0"/>
                  <w:marRight w:val="0"/>
                  <w:marTop w:val="0"/>
                  <w:marBottom w:val="0"/>
                  <w:divBdr>
                    <w:top w:val="none" w:sz="0" w:space="0" w:color="auto"/>
                    <w:left w:val="none" w:sz="0" w:space="0" w:color="auto"/>
                    <w:bottom w:val="none" w:sz="0" w:space="0" w:color="auto"/>
                    <w:right w:val="none" w:sz="0" w:space="0" w:color="auto"/>
                  </w:divBdr>
                </w:div>
                <w:div w:id="696273413">
                  <w:marLeft w:val="0"/>
                  <w:marRight w:val="0"/>
                  <w:marTop w:val="0"/>
                  <w:marBottom w:val="0"/>
                  <w:divBdr>
                    <w:top w:val="none" w:sz="0" w:space="0" w:color="auto"/>
                    <w:left w:val="none" w:sz="0" w:space="0" w:color="auto"/>
                    <w:bottom w:val="none" w:sz="0" w:space="0" w:color="auto"/>
                    <w:right w:val="none" w:sz="0" w:space="0" w:color="auto"/>
                  </w:divBdr>
                </w:div>
                <w:div w:id="1095905379">
                  <w:marLeft w:val="0"/>
                  <w:marRight w:val="0"/>
                  <w:marTop w:val="0"/>
                  <w:marBottom w:val="0"/>
                  <w:divBdr>
                    <w:top w:val="none" w:sz="0" w:space="0" w:color="auto"/>
                    <w:left w:val="none" w:sz="0" w:space="0" w:color="auto"/>
                    <w:bottom w:val="none" w:sz="0" w:space="0" w:color="auto"/>
                    <w:right w:val="none" w:sz="0" w:space="0" w:color="auto"/>
                  </w:divBdr>
                </w:div>
                <w:div w:id="1311638967">
                  <w:marLeft w:val="0"/>
                  <w:marRight w:val="0"/>
                  <w:marTop w:val="0"/>
                  <w:marBottom w:val="0"/>
                  <w:divBdr>
                    <w:top w:val="none" w:sz="0" w:space="0" w:color="auto"/>
                    <w:left w:val="none" w:sz="0" w:space="0" w:color="auto"/>
                    <w:bottom w:val="none" w:sz="0" w:space="0" w:color="auto"/>
                    <w:right w:val="none" w:sz="0" w:space="0" w:color="auto"/>
                  </w:divBdr>
                </w:div>
                <w:div w:id="1214855548">
                  <w:marLeft w:val="0"/>
                  <w:marRight w:val="0"/>
                  <w:marTop w:val="0"/>
                  <w:marBottom w:val="0"/>
                  <w:divBdr>
                    <w:top w:val="none" w:sz="0" w:space="0" w:color="auto"/>
                    <w:left w:val="none" w:sz="0" w:space="0" w:color="auto"/>
                    <w:bottom w:val="none" w:sz="0" w:space="0" w:color="auto"/>
                    <w:right w:val="none" w:sz="0" w:space="0" w:color="auto"/>
                  </w:divBdr>
                </w:div>
                <w:div w:id="1887907389">
                  <w:marLeft w:val="0"/>
                  <w:marRight w:val="0"/>
                  <w:marTop w:val="0"/>
                  <w:marBottom w:val="0"/>
                  <w:divBdr>
                    <w:top w:val="none" w:sz="0" w:space="0" w:color="auto"/>
                    <w:left w:val="none" w:sz="0" w:space="0" w:color="auto"/>
                    <w:bottom w:val="none" w:sz="0" w:space="0" w:color="auto"/>
                    <w:right w:val="none" w:sz="0" w:space="0" w:color="auto"/>
                  </w:divBdr>
                </w:div>
                <w:div w:id="1592816673">
                  <w:marLeft w:val="0"/>
                  <w:marRight w:val="0"/>
                  <w:marTop w:val="0"/>
                  <w:marBottom w:val="0"/>
                  <w:divBdr>
                    <w:top w:val="none" w:sz="0" w:space="0" w:color="auto"/>
                    <w:left w:val="none" w:sz="0" w:space="0" w:color="auto"/>
                    <w:bottom w:val="none" w:sz="0" w:space="0" w:color="auto"/>
                    <w:right w:val="none" w:sz="0" w:space="0" w:color="auto"/>
                  </w:divBdr>
                </w:div>
                <w:div w:id="850798109">
                  <w:marLeft w:val="0"/>
                  <w:marRight w:val="0"/>
                  <w:marTop w:val="0"/>
                  <w:marBottom w:val="0"/>
                  <w:divBdr>
                    <w:top w:val="none" w:sz="0" w:space="0" w:color="auto"/>
                    <w:left w:val="none" w:sz="0" w:space="0" w:color="auto"/>
                    <w:bottom w:val="none" w:sz="0" w:space="0" w:color="auto"/>
                    <w:right w:val="none" w:sz="0" w:space="0" w:color="auto"/>
                  </w:divBdr>
                </w:div>
                <w:div w:id="1051996306">
                  <w:marLeft w:val="0"/>
                  <w:marRight w:val="0"/>
                  <w:marTop w:val="0"/>
                  <w:marBottom w:val="0"/>
                  <w:divBdr>
                    <w:top w:val="none" w:sz="0" w:space="0" w:color="auto"/>
                    <w:left w:val="none" w:sz="0" w:space="0" w:color="auto"/>
                    <w:bottom w:val="none" w:sz="0" w:space="0" w:color="auto"/>
                    <w:right w:val="none" w:sz="0" w:space="0" w:color="auto"/>
                  </w:divBdr>
                </w:div>
                <w:div w:id="1669753158">
                  <w:marLeft w:val="0"/>
                  <w:marRight w:val="0"/>
                  <w:marTop w:val="0"/>
                  <w:marBottom w:val="0"/>
                  <w:divBdr>
                    <w:top w:val="none" w:sz="0" w:space="0" w:color="auto"/>
                    <w:left w:val="none" w:sz="0" w:space="0" w:color="auto"/>
                    <w:bottom w:val="none" w:sz="0" w:space="0" w:color="auto"/>
                    <w:right w:val="none" w:sz="0" w:space="0" w:color="auto"/>
                  </w:divBdr>
                </w:div>
                <w:div w:id="936058891">
                  <w:marLeft w:val="0"/>
                  <w:marRight w:val="0"/>
                  <w:marTop w:val="0"/>
                  <w:marBottom w:val="0"/>
                  <w:divBdr>
                    <w:top w:val="none" w:sz="0" w:space="0" w:color="auto"/>
                    <w:left w:val="none" w:sz="0" w:space="0" w:color="auto"/>
                    <w:bottom w:val="none" w:sz="0" w:space="0" w:color="auto"/>
                    <w:right w:val="none" w:sz="0" w:space="0" w:color="auto"/>
                  </w:divBdr>
                </w:div>
                <w:div w:id="1741555827">
                  <w:marLeft w:val="0"/>
                  <w:marRight w:val="0"/>
                  <w:marTop w:val="0"/>
                  <w:marBottom w:val="0"/>
                  <w:divBdr>
                    <w:top w:val="none" w:sz="0" w:space="0" w:color="auto"/>
                    <w:left w:val="none" w:sz="0" w:space="0" w:color="auto"/>
                    <w:bottom w:val="none" w:sz="0" w:space="0" w:color="auto"/>
                    <w:right w:val="none" w:sz="0" w:space="0" w:color="auto"/>
                  </w:divBdr>
                </w:div>
                <w:div w:id="839151830">
                  <w:marLeft w:val="0"/>
                  <w:marRight w:val="0"/>
                  <w:marTop w:val="0"/>
                  <w:marBottom w:val="0"/>
                  <w:divBdr>
                    <w:top w:val="none" w:sz="0" w:space="0" w:color="auto"/>
                    <w:left w:val="none" w:sz="0" w:space="0" w:color="auto"/>
                    <w:bottom w:val="none" w:sz="0" w:space="0" w:color="auto"/>
                    <w:right w:val="none" w:sz="0" w:space="0" w:color="auto"/>
                  </w:divBdr>
                </w:div>
                <w:div w:id="1832018757">
                  <w:marLeft w:val="0"/>
                  <w:marRight w:val="0"/>
                  <w:marTop w:val="0"/>
                  <w:marBottom w:val="0"/>
                  <w:divBdr>
                    <w:top w:val="none" w:sz="0" w:space="0" w:color="auto"/>
                    <w:left w:val="none" w:sz="0" w:space="0" w:color="auto"/>
                    <w:bottom w:val="none" w:sz="0" w:space="0" w:color="auto"/>
                    <w:right w:val="none" w:sz="0" w:space="0" w:color="auto"/>
                  </w:divBdr>
                </w:div>
                <w:div w:id="1813135484">
                  <w:marLeft w:val="0"/>
                  <w:marRight w:val="0"/>
                  <w:marTop w:val="0"/>
                  <w:marBottom w:val="0"/>
                  <w:divBdr>
                    <w:top w:val="none" w:sz="0" w:space="0" w:color="auto"/>
                    <w:left w:val="none" w:sz="0" w:space="0" w:color="auto"/>
                    <w:bottom w:val="none" w:sz="0" w:space="0" w:color="auto"/>
                    <w:right w:val="none" w:sz="0" w:space="0" w:color="auto"/>
                  </w:divBdr>
                </w:div>
                <w:div w:id="1745881498">
                  <w:marLeft w:val="0"/>
                  <w:marRight w:val="0"/>
                  <w:marTop w:val="0"/>
                  <w:marBottom w:val="0"/>
                  <w:divBdr>
                    <w:top w:val="none" w:sz="0" w:space="0" w:color="auto"/>
                    <w:left w:val="none" w:sz="0" w:space="0" w:color="auto"/>
                    <w:bottom w:val="none" w:sz="0" w:space="0" w:color="auto"/>
                    <w:right w:val="none" w:sz="0" w:space="0" w:color="auto"/>
                  </w:divBdr>
                </w:div>
                <w:div w:id="1992784148">
                  <w:marLeft w:val="0"/>
                  <w:marRight w:val="0"/>
                  <w:marTop w:val="0"/>
                  <w:marBottom w:val="0"/>
                  <w:divBdr>
                    <w:top w:val="none" w:sz="0" w:space="0" w:color="auto"/>
                    <w:left w:val="none" w:sz="0" w:space="0" w:color="auto"/>
                    <w:bottom w:val="none" w:sz="0" w:space="0" w:color="auto"/>
                    <w:right w:val="none" w:sz="0" w:space="0" w:color="auto"/>
                  </w:divBdr>
                </w:div>
                <w:div w:id="512182664">
                  <w:marLeft w:val="0"/>
                  <w:marRight w:val="0"/>
                  <w:marTop w:val="0"/>
                  <w:marBottom w:val="0"/>
                  <w:divBdr>
                    <w:top w:val="none" w:sz="0" w:space="0" w:color="auto"/>
                    <w:left w:val="none" w:sz="0" w:space="0" w:color="auto"/>
                    <w:bottom w:val="none" w:sz="0" w:space="0" w:color="auto"/>
                    <w:right w:val="none" w:sz="0" w:space="0" w:color="auto"/>
                  </w:divBdr>
                </w:div>
                <w:div w:id="335152773">
                  <w:marLeft w:val="0"/>
                  <w:marRight w:val="0"/>
                  <w:marTop w:val="0"/>
                  <w:marBottom w:val="0"/>
                  <w:divBdr>
                    <w:top w:val="none" w:sz="0" w:space="0" w:color="auto"/>
                    <w:left w:val="none" w:sz="0" w:space="0" w:color="auto"/>
                    <w:bottom w:val="none" w:sz="0" w:space="0" w:color="auto"/>
                    <w:right w:val="none" w:sz="0" w:space="0" w:color="auto"/>
                  </w:divBdr>
                </w:div>
                <w:div w:id="722951627">
                  <w:marLeft w:val="0"/>
                  <w:marRight w:val="0"/>
                  <w:marTop w:val="0"/>
                  <w:marBottom w:val="0"/>
                  <w:divBdr>
                    <w:top w:val="none" w:sz="0" w:space="0" w:color="auto"/>
                    <w:left w:val="none" w:sz="0" w:space="0" w:color="auto"/>
                    <w:bottom w:val="none" w:sz="0" w:space="0" w:color="auto"/>
                    <w:right w:val="none" w:sz="0" w:space="0" w:color="auto"/>
                  </w:divBdr>
                </w:div>
                <w:div w:id="1705016013">
                  <w:marLeft w:val="0"/>
                  <w:marRight w:val="0"/>
                  <w:marTop w:val="0"/>
                  <w:marBottom w:val="0"/>
                  <w:divBdr>
                    <w:top w:val="none" w:sz="0" w:space="0" w:color="auto"/>
                    <w:left w:val="none" w:sz="0" w:space="0" w:color="auto"/>
                    <w:bottom w:val="none" w:sz="0" w:space="0" w:color="auto"/>
                    <w:right w:val="none" w:sz="0" w:space="0" w:color="auto"/>
                  </w:divBdr>
                </w:div>
                <w:div w:id="956646574">
                  <w:marLeft w:val="0"/>
                  <w:marRight w:val="0"/>
                  <w:marTop w:val="0"/>
                  <w:marBottom w:val="0"/>
                  <w:divBdr>
                    <w:top w:val="none" w:sz="0" w:space="0" w:color="auto"/>
                    <w:left w:val="none" w:sz="0" w:space="0" w:color="auto"/>
                    <w:bottom w:val="none" w:sz="0" w:space="0" w:color="auto"/>
                    <w:right w:val="none" w:sz="0" w:space="0" w:color="auto"/>
                  </w:divBdr>
                </w:div>
                <w:div w:id="1435662587">
                  <w:marLeft w:val="0"/>
                  <w:marRight w:val="0"/>
                  <w:marTop w:val="0"/>
                  <w:marBottom w:val="0"/>
                  <w:divBdr>
                    <w:top w:val="none" w:sz="0" w:space="0" w:color="auto"/>
                    <w:left w:val="none" w:sz="0" w:space="0" w:color="auto"/>
                    <w:bottom w:val="none" w:sz="0" w:space="0" w:color="auto"/>
                    <w:right w:val="none" w:sz="0" w:space="0" w:color="auto"/>
                  </w:divBdr>
                </w:div>
                <w:div w:id="1823426881">
                  <w:marLeft w:val="0"/>
                  <w:marRight w:val="0"/>
                  <w:marTop w:val="0"/>
                  <w:marBottom w:val="0"/>
                  <w:divBdr>
                    <w:top w:val="none" w:sz="0" w:space="0" w:color="auto"/>
                    <w:left w:val="none" w:sz="0" w:space="0" w:color="auto"/>
                    <w:bottom w:val="none" w:sz="0" w:space="0" w:color="auto"/>
                    <w:right w:val="none" w:sz="0" w:space="0" w:color="auto"/>
                  </w:divBdr>
                </w:div>
                <w:div w:id="1581792838">
                  <w:marLeft w:val="0"/>
                  <w:marRight w:val="0"/>
                  <w:marTop w:val="0"/>
                  <w:marBottom w:val="0"/>
                  <w:divBdr>
                    <w:top w:val="none" w:sz="0" w:space="0" w:color="auto"/>
                    <w:left w:val="none" w:sz="0" w:space="0" w:color="auto"/>
                    <w:bottom w:val="none" w:sz="0" w:space="0" w:color="auto"/>
                    <w:right w:val="none" w:sz="0" w:space="0" w:color="auto"/>
                  </w:divBdr>
                </w:div>
                <w:div w:id="259148022">
                  <w:marLeft w:val="0"/>
                  <w:marRight w:val="0"/>
                  <w:marTop w:val="0"/>
                  <w:marBottom w:val="0"/>
                  <w:divBdr>
                    <w:top w:val="none" w:sz="0" w:space="0" w:color="auto"/>
                    <w:left w:val="none" w:sz="0" w:space="0" w:color="auto"/>
                    <w:bottom w:val="none" w:sz="0" w:space="0" w:color="auto"/>
                    <w:right w:val="none" w:sz="0" w:space="0" w:color="auto"/>
                  </w:divBdr>
                </w:div>
                <w:div w:id="564342685">
                  <w:marLeft w:val="0"/>
                  <w:marRight w:val="0"/>
                  <w:marTop w:val="0"/>
                  <w:marBottom w:val="0"/>
                  <w:divBdr>
                    <w:top w:val="none" w:sz="0" w:space="0" w:color="auto"/>
                    <w:left w:val="none" w:sz="0" w:space="0" w:color="auto"/>
                    <w:bottom w:val="none" w:sz="0" w:space="0" w:color="auto"/>
                    <w:right w:val="none" w:sz="0" w:space="0" w:color="auto"/>
                  </w:divBdr>
                </w:div>
                <w:div w:id="695693792">
                  <w:marLeft w:val="0"/>
                  <w:marRight w:val="0"/>
                  <w:marTop w:val="0"/>
                  <w:marBottom w:val="0"/>
                  <w:divBdr>
                    <w:top w:val="none" w:sz="0" w:space="0" w:color="auto"/>
                    <w:left w:val="none" w:sz="0" w:space="0" w:color="auto"/>
                    <w:bottom w:val="none" w:sz="0" w:space="0" w:color="auto"/>
                    <w:right w:val="none" w:sz="0" w:space="0" w:color="auto"/>
                  </w:divBdr>
                </w:div>
                <w:div w:id="1228809152">
                  <w:marLeft w:val="0"/>
                  <w:marRight w:val="0"/>
                  <w:marTop w:val="0"/>
                  <w:marBottom w:val="0"/>
                  <w:divBdr>
                    <w:top w:val="none" w:sz="0" w:space="0" w:color="auto"/>
                    <w:left w:val="none" w:sz="0" w:space="0" w:color="auto"/>
                    <w:bottom w:val="none" w:sz="0" w:space="0" w:color="auto"/>
                    <w:right w:val="none" w:sz="0" w:space="0" w:color="auto"/>
                  </w:divBdr>
                </w:div>
                <w:div w:id="68386619">
                  <w:marLeft w:val="0"/>
                  <w:marRight w:val="0"/>
                  <w:marTop w:val="0"/>
                  <w:marBottom w:val="0"/>
                  <w:divBdr>
                    <w:top w:val="none" w:sz="0" w:space="0" w:color="auto"/>
                    <w:left w:val="none" w:sz="0" w:space="0" w:color="auto"/>
                    <w:bottom w:val="none" w:sz="0" w:space="0" w:color="auto"/>
                    <w:right w:val="none" w:sz="0" w:space="0" w:color="auto"/>
                  </w:divBdr>
                </w:div>
                <w:div w:id="982660095">
                  <w:marLeft w:val="0"/>
                  <w:marRight w:val="0"/>
                  <w:marTop w:val="0"/>
                  <w:marBottom w:val="0"/>
                  <w:divBdr>
                    <w:top w:val="none" w:sz="0" w:space="0" w:color="auto"/>
                    <w:left w:val="none" w:sz="0" w:space="0" w:color="auto"/>
                    <w:bottom w:val="none" w:sz="0" w:space="0" w:color="auto"/>
                    <w:right w:val="none" w:sz="0" w:space="0" w:color="auto"/>
                  </w:divBdr>
                </w:div>
                <w:div w:id="1605574809">
                  <w:marLeft w:val="0"/>
                  <w:marRight w:val="0"/>
                  <w:marTop w:val="0"/>
                  <w:marBottom w:val="0"/>
                  <w:divBdr>
                    <w:top w:val="none" w:sz="0" w:space="0" w:color="auto"/>
                    <w:left w:val="none" w:sz="0" w:space="0" w:color="auto"/>
                    <w:bottom w:val="none" w:sz="0" w:space="0" w:color="auto"/>
                    <w:right w:val="none" w:sz="0" w:space="0" w:color="auto"/>
                  </w:divBdr>
                </w:div>
                <w:div w:id="642004480">
                  <w:marLeft w:val="0"/>
                  <w:marRight w:val="0"/>
                  <w:marTop w:val="0"/>
                  <w:marBottom w:val="0"/>
                  <w:divBdr>
                    <w:top w:val="none" w:sz="0" w:space="0" w:color="auto"/>
                    <w:left w:val="none" w:sz="0" w:space="0" w:color="auto"/>
                    <w:bottom w:val="none" w:sz="0" w:space="0" w:color="auto"/>
                    <w:right w:val="none" w:sz="0" w:space="0" w:color="auto"/>
                  </w:divBdr>
                </w:div>
                <w:div w:id="744883929">
                  <w:marLeft w:val="0"/>
                  <w:marRight w:val="0"/>
                  <w:marTop w:val="0"/>
                  <w:marBottom w:val="0"/>
                  <w:divBdr>
                    <w:top w:val="none" w:sz="0" w:space="0" w:color="auto"/>
                    <w:left w:val="none" w:sz="0" w:space="0" w:color="auto"/>
                    <w:bottom w:val="none" w:sz="0" w:space="0" w:color="auto"/>
                    <w:right w:val="none" w:sz="0" w:space="0" w:color="auto"/>
                  </w:divBdr>
                </w:div>
                <w:div w:id="980772865">
                  <w:marLeft w:val="0"/>
                  <w:marRight w:val="0"/>
                  <w:marTop w:val="0"/>
                  <w:marBottom w:val="0"/>
                  <w:divBdr>
                    <w:top w:val="none" w:sz="0" w:space="0" w:color="auto"/>
                    <w:left w:val="none" w:sz="0" w:space="0" w:color="auto"/>
                    <w:bottom w:val="none" w:sz="0" w:space="0" w:color="auto"/>
                    <w:right w:val="none" w:sz="0" w:space="0" w:color="auto"/>
                  </w:divBdr>
                </w:div>
                <w:div w:id="539435275">
                  <w:marLeft w:val="0"/>
                  <w:marRight w:val="0"/>
                  <w:marTop w:val="0"/>
                  <w:marBottom w:val="0"/>
                  <w:divBdr>
                    <w:top w:val="none" w:sz="0" w:space="0" w:color="auto"/>
                    <w:left w:val="none" w:sz="0" w:space="0" w:color="auto"/>
                    <w:bottom w:val="none" w:sz="0" w:space="0" w:color="auto"/>
                    <w:right w:val="none" w:sz="0" w:space="0" w:color="auto"/>
                  </w:divBdr>
                </w:div>
                <w:div w:id="781727091">
                  <w:marLeft w:val="0"/>
                  <w:marRight w:val="0"/>
                  <w:marTop w:val="0"/>
                  <w:marBottom w:val="0"/>
                  <w:divBdr>
                    <w:top w:val="none" w:sz="0" w:space="0" w:color="auto"/>
                    <w:left w:val="none" w:sz="0" w:space="0" w:color="auto"/>
                    <w:bottom w:val="none" w:sz="0" w:space="0" w:color="auto"/>
                    <w:right w:val="none" w:sz="0" w:space="0" w:color="auto"/>
                  </w:divBdr>
                </w:div>
                <w:div w:id="214777801">
                  <w:marLeft w:val="0"/>
                  <w:marRight w:val="0"/>
                  <w:marTop w:val="0"/>
                  <w:marBottom w:val="0"/>
                  <w:divBdr>
                    <w:top w:val="none" w:sz="0" w:space="0" w:color="auto"/>
                    <w:left w:val="none" w:sz="0" w:space="0" w:color="auto"/>
                    <w:bottom w:val="none" w:sz="0" w:space="0" w:color="auto"/>
                    <w:right w:val="none" w:sz="0" w:space="0" w:color="auto"/>
                  </w:divBdr>
                </w:div>
                <w:div w:id="803694261">
                  <w:marLeft w:val="0"/>
                  <w:marRight w:val="0"/>
                  <w:marTop w:val="0"/>
                  <w:marBottom w:val="0"/>
                  <w:divBdr>
                    <w:top w:val="none" w:sz="0" w:space="0" w:color="auto"/>
                    <w:left w:val="none" w:sz="0" w:space="0" w:color="auto"/>
                    <w:bottom w:val="none" w:sz="0" w:space="0" w:color="auto"/>
                    <w:right w:val="none" w:sz="0" w:space="0" w:color="auto"/>
                  </w:divBdr>
                </w:div>
                <w:div w:id="1389718577">
                  <w:marLeft w:val="0"/>
                  <w:marRight w:val="0"/>
                  <w:marTop w:val="0"/>
                  <w:marBottom w:val="0"/>
                  <w:divBdr>
                    <w:top w:val="none" w:sz="0" w:space="0" w:color="auto"/>
                    <w:left w:val="none" w:sz="0" w:space="0" w:color="auto"/>
                    <w:bottom w:val="none" w:sz="0" w:space="0" w:color="auto"/>
                    <w:right w:val="none" w:sz="0" w:space="0" w:color="auto"/>
                  </w:divBdr>
                </w:div>
                <w:div w:id="1016928279">
                  <w:marLeft w:val="0"/>
                  <w:marRight w:val="0"/>
                  <w:marTop w:val="0"/>
                  <w:marBottom w:val="0"/>
                  <w:divBdr>
                    <w:top w:val="none" w:sz="0" w:space="0" w:color="auto"/>
                    <w:left w:val="none" w:sz="0" w:space="0" w:color="auto"/>
                    <w:bottom w:val="none" w:sz="0" w:space="0" w:color="auto"/>
                    <w:right w:val="none" w:sz="0" w:space="0" w:color="auto"/>
                  </w:divBdr>
                </w:div>
                <w:div w:id="789007736">
                  <w:marLeft w:val="0"/>
                  <w:marRight w:val="0"/>
                  <w:marTop w:val="0"/>
                  <w:marBottom w:val="0"/>
                  <w:divBdr>
                    <w:top w:val="none" w:sz="0" w:space="0" w:color="auto"/>
                    <w:left w:val="none" w:sz="0" w:space="0" w:color="auto"/>
                    <w:bottom w:val="none" w:sz="0" w:space="0" w:color="auto"/>
                    <w:right w:val="none" w:sz="0" w:space="0" w:color="auto"/>
                  </w:divBdr>
                </w:div>
                <w:div w:id="337003550">
                  <w:marLeft w:val="0"/>
                  <w:marRight w:val="0"/>
                  <w:marTop w:val="0"/>
                  <w:marBottom w:val="0"/>
                  <w:divBdr>
                    <w:top w:val="none" w:sz="0" w:space="0" w:color="auto"/>
                    <w:left w:val="none" w:sz="0" w:space="0" w:color="auto"/>
                    <w:bottom w:val="none" w:sz="0" w:space="0" w:color="auto"/>
                    <w:right w:val="none" w:sz="0" w:space="0" w:color="auto"/>
                  </w:divBdr>
                </w:div>
                <w:div w:id="1245408287">
                  <w:marLeft w:val="0"/>
                  <w:marRight w:val="0"/>
                  <w:marTop w:val="0"/>
                  <w:marBottom w:val="0"/>
                  <w:divBdr>
                    <w:top w:val="none" w:sz="0" w:space="0" w:color="auto"/>
                    <w:left w:val="none" w:sz="0" w:space="0" w:color="auto"/>
                    <w:bottom w:val="none" w:sz="0" w:space="0" w:color="auto"/>
                    <w:right w:val="none" w:sz="0" w:space="0" w:color="auto"/>
                  </w:divBdr>
                </w:div>
                <w:div w:id="145323392">
                  <w:marLeft w:val="0"/>
                  <w:marRight w:val="0"/>
                  <w:marTop w:val="0"/>
                  <w:marBottom w:val="0"/>
                  <w:divBdr>
                    <w:top w:val="none" w:sz="0" w:space="0" w:color="auto"/>
                    <w:left w:val="none" w:sz="0" w:space="0" w:color="auto"/>
                    <w:bottom w:val="none" w:sz="0" w:space="0" w:color="auto"/>
                    <w:right w:val="none" w:sz="0" w:space="0" w:color="auto"/>
                  </w:divBdr>
                </w:div>
                <w:div w:id="1713726170">
                  <w:marLeft w:val="0"/>
                  <w:marRight w:val="0"/>
                  <w:marTop w:val="0"/>
                  <w:marBottom w:val="0"/>
                  <w:divBdr>
                    <w:top w:val="none" w:sz="0" w:space="0" w:color="auto"/>
                    <w:left w:val="none" w:sz="0" w:space="0" w:color="auto"/>
                    <w:bottom w:val="none" w:sz="0" w:space="0" w:color="auto"/>
                    <w:right w:val="none" w:sz="0" w:space="0" w:color="auto"/>
                  </w:divBdr>
                </w:div>
                <w:div w:id="1757434798">
                  <w:marLeft w:val="0"/>
                  <w:marRight w:val="0"/>
                  <w:marTop w:val="0"/>
                  <w:marBottom w:val="0"/>
                  <w:divBdr>
                    <w:top w:val="none" w:sz="0" w:space="0" w:color="auto"/>
                    <w:left w:val="none" w:sz="0" w:space="0" w:color="auto"/>
                    <w:bottom w:val="none" w:sz="0" w:space="0" w:color="auto"/>
                    <w:right w:val="none" w:sz="0" w:space="0" w:color="auto"/>
                  </w:divBdr>
                </w:div>
                <w:div w:id="1312564644">
                  <w:marLeft w:val="0"/>
                  <w:marRight w:val="0"/>
                  <w:marTop w:val="0"/>
                  <w:marBottom w:val="0"/>
                  <w:divBdr>
                    <w:top w:val="none" w:sz="0" w:space="0" w:color="auto"/>
                    <w:left w:val="none" w:sz="0" w:space="0" w:color="auto"/>
                    <w:bottom w:val="none" w:sz="0" w:space="0" w:color="auto"/>
                    <w:right w:val="none" w:sz="0" w:space="0" w:color="auto"/>
                  </w:divBdr>
                </w:div>
                <w:div w:id="265693903">
                  <w:marLeft w:val="0"/>
                  <w:marRight w:val="0"/>
                  <w:marTop w:val="0"/>
                  <w:marBottom w:val="0"/>
                  <w:divBdr>
                    <w:top w:val="none" w:sz="0" w:space="0" w:color="auto"/>
                    <w:left w:val="none" w:sz="0" w:space="0" w:color="auto"/>
                    <w:bottom w:val="none" w:sz="0" w:space="0" w:color="auto"/>
                    <w:right w:val="none" w:sz="0" w:space="0" w:color="auto"/>
                  </w:divBdr>
                </w:div>
                <w:div w:id="1288782667">
                  <w:marLeft w:val="0"/>
                  <w:marRight w:val="0"/>
                  <w:marTop w:val="0"/>
                  <w:marBottom w:val="0"/>
                  <w:divBdr>
                    <w:top w:val="none" w:sz="0" w:space="0" w:color="auto"/>
                    <w:left w:val="none" w:sz="0" w:space="0" w:color="auto"/>
                    <w:bottom w:val="none" w:sz="0" w:space="0" w:color="auto"/>
                    <w:right w:val="none" w:sz="0" w:space="0" w:color="auto"/>
                  </w:divBdr>
                </w:div>
                <w:div w:id="1051222709">
                  <w:marLeft w:val="0"/>
                  <w:marRight w:val="0"/>
                  <w:marTop w:val="0"/>
                  <w:marBottom w:val="0"/>
                  <w:divBdr>
                    <w:top w:val="none" w:sz="0" w:space="0" w:color="auto"/>
                    <w:left w:val="none" w:sz="0" w:space="0" w:color="auto"/>
                    <w:bottom w:val="none" w:sz="0" w:space="0" w:color="auto"/>
                    <w:right w:val="none" w:sz="0" w:space="0" w:color="auto"/>
                  </w:divBdr>
                </w:div>
                <w:div w:id="1870869093">
                  <w:marLeft w:val="0"/>
                  <w:marRight w:val="0"/>
                  <w:marTop w:val="0"/>
                  <w:marBottom w:val="0"/>
                  <w:divBdr>
                    <w:top w:val="none" w:sz="0" w:space="0" w:color="auto"/>
                    <w:left w:val="none" w:sz="0" w:space="0" w:color="auto"/>
                    <w:bottom w:val="none" w:sz="0" w:space="0" w:color="auto"/>
                    <w:right w:val="none" w:sz="0" w:space="0" w:color="auto"/>
                  </w:divBdr>
                </w:div>
                <w:div w:id="1608078409">
                  <w:marLeft w:val="0"/>
                  <w:marRight w:val="0"/>
                  <w:marTop w:val="0"/>
                  <w:marBottom w:val="0"/>
                  <w:divBdr>
                    <w:top w:val="none" w:sz="0" w:space="0" w:color="auto"/>
                    <w:left w:val="none" w:sz="0" w:space="0" w:color="auto"/>
                    <w:bottom w:val="none" w:sz="0" w:space="0" w:color="auto"/>
                    <w:right w:val="none" w:sz="0" w:space="0" w:color="auto"/>
                  </w:divBdr>
                </w:div>
                <w:div w:id="664549800">
                  <w:marLeft w:val="0"/>
                  <w:marRight w:val="0"/>
                  <w:marTop w:val="0"/>
                  <w:marBottom w:val="0"/>
                  <w:divBdr>
                    <w:top w:val="none" w:sz="0" w:space="0" w:color="auto"/>
                    <w:left w:val="none" w:sz="0" w:space="0" w:color="auto"/>
                    <w:bottom w:val="none" w:sz="0" w:space="0" w:color="auto"/>
                    <w:right w:val="none" w:sz="0" w:space="0" w:color="auto"/>
                  </w:divBdr>
                </w:div>
                <w:div w:id="1928463415">
                  <w:marLeft w:val="0"/>
                  <w:marRight w:val="0"/>
                  <w:marTop w:val="0"/>
                  <w:marBottom w:val="0"/>
                  <w:divBdr>
                    <w:top w:val="none" w:sz="0" w:space="0" w:color="auto"/>
                    <w:left w:val="none" w:sz="0" w:space="0" w:color="auto"/>
                    <w:bottom w:val="none" w:sz="0" w:space="0" w:color="auto"/>
                    <w:right w:val="none" w:sz="0" w:space="0" w:color="auto"/>
                  </w:divBdr>
                </w:div>
                <w:div w:id="909462429">
                  <w:marLeft w:val="0"/>
                  <w:marRight w:val="0"/>
                  <w:marTop w:val="0"/>
                  <w:marBottom w:val="0"/>
                  <w:divBdr>
                    <w:top w:val="none" w:sz="0" w:space="0" w:color="auto"/>
                    <w:left w:val="none" w:sz="0" w:space="0" w:color="auto"/>
                    <w:bottom w:val="none" w:sz="0" w:space="0" w:color="auto"/>
                    <w:right w:val="none" w:sz="0" w:space="0" w:color="auto"/>
                  </w:divBdr>
                </w:div>
                <w:div w:id="1696272692">
                  <w:marLeft w:val="0"/>
                  <w:marRight w:val="0"/>
                  <w:marTop w:val="0"/>
                  <w:marBottom w:val="0"/>
                  <w:divBdr>
                    <w:top w:val="none" w:sz="0" w:space="0" w:color="auto"/>
                    <w:left w:val="none" w:sz="0" w:space="0" w:color="auto"/>
                    <w:bottom w:val="none" w:sz="0" w:space="0" w:color="auto"/>
                    <w:right w:val="none" w:sz="0" w:space="0" w:color="auto"/>
                  </w:divBdr>
                </w:div>
                <w:div w:id="146408115">
                  <w:marLeft w:val="0"/>
                  <w:marRight w:val="0"/>
                  <w:marTop w:val="0"/>
                  <w:marBottom w:val="0"/>
                  <w:divBdr>
                    <w:top w:val="none" w:sz="0" w:space="0" w:color="auto"/>
                    <w:left w:val="none" w:sz="0" w:space="0" w:color="auto"/>
                    <w:bottom w:val="none" w:sz="0" w:space="0" w:color="auto"/>
                    <w:right w:val="none" w:sz="0" w:space="0" w:color="auto"/>
                  </w:divBdr>
                </w:div>
                <w:div w:id="123737550">
                  <w:marLeft w:val="0"/>
                  <w:marRight w:val="0"/>
                  <w:marTop w:val="0"/>
                  <w:marBottom w:val="0"/>
                  <w:divBdr>
                    <w:top w:val="none" w:sz="0" w:space="0" w:color="auto"/>
                    <w:left w:val="none" w:sz="0" w:space="0" w:color="auto"/>
                    <w:bottom w:val="none" w:sz="0" w:space="0" w:color="auto"/>
                    <w:right w:val="none" w:sz="0" w:space="0" w:color="auto"/>
                  </w:divBdr>
                </w:div>
                <w:div w:id="11105342">
                  <w:marLeft w:val="0"/>
                  <w:marRight w:val="0"/>
                  <w:marTop w:val="0"/>
                  <w:marBottom w:val="0"/>
                  <w:divBdr>
                    <w:top w:val="none" w:sz="0" w:space="0" w:color="auto"/>
                    <w:left w:val="none" w:sz="0" w:space="0" w:color="auto"/>
                    <w:bottom w:val="none" w:sz="0" w:space="0" w:color="auto"/>
                    <w:right w:val="none" w:sz="0" w:space="0" w:color="auto"/>
                  </w:divBdr>
                </w:div>
                <w:div w:id="128599685">
                  <w:marLeft w:val="0"/>
                  <w:marRight w:val="0"/>
                  <w:marTop w:val="0"/>
                  <w:marBottom w:val="0"/>
                  <w:divBdr>
                    <w:top w:val="none" w:sz="0" w:space="0" w:color="auto"/>
                    <w:left w:val="none" w:sz="0" w:space="0" w:color="auto"/>
                    <w:bottom w:val="none" w:sz="0" w:space="0" w:color="auto"/>
                    <w:right w:val="none" w:sz="0" w:space="0" w:color="auto"/>
                  </w:divBdr>
                </w:div>
                <w:div w:id="170724061">
                  <w:marLeft w:val="0"/>
                  <w:marRight w:val="0"/>
                  <w:marTop w:val="0"/>
                  <w:marBottom w:val="0"/>
                  <w:divBdr>
                    <w:top w:val="none" w:sz="0" w:space="0" w:color="auto"/>
                    <w:left w:val="none" w:sz="0" w:space="0" w:color="auto"/>
                    <w:bottom w:val="none" w:sz="0" w:space="0" w:color="auto"/>
                    <w:right w:val="none" w:sz="0" w:space="0" w:color="auto"/>
                  </w:divBdr>
                </w:div>
                <w:div w:id="969016669">
                  <w:marLeft w:val="0"/>
                  <w:marRight w:val="0"/>
                  <w:marTop w:val="0"/>
                  <w:marBottom w:val="0"/>
                  <w:divBdr>
                    <w:top w:val="none" w:sz="0" w:space="0" w:color="auto"/>
                    <w:left w:val="none" w:sz="0" w:space="0" w:color="auto"/>
                    <w:bottom w:val="none" w:sz="0" w:space="0" w:color="auto"/>
                    <w:right w:val="none" w:sz="0" w:space="0" w:color="auto"/>
                  </w:divBdr>
                </w:div>
                <w:div w:id="1107194494">
                  <w:marLeft w:val="0"/>
                  <w:marRight w:val="0"/>
                  <w:marTop w:val="0"/>
                  <w:marBottom w:val="0"/>
                  <w:divBdr>
                    <w:top w:val="none" w:sz="0" w:space="0" w:color="auto"/>
                    <w:left w:val="none" w:sz="0" w:space="0" w:color="auto"/>
                    <w:bottom w:val="none" w:sz="0" w:space="0" w:color="auto"/>
                    <w:right w:val="none" w:sz="0" w:space="0" w:color="auto"/>
                  </w:divBdr>
                </w:div>
                <w:div w:id="1902445815">
                  <w:marLeft w:val="0"/>
                  <w:marRight w:val="0"/>
                  <w:marTop w:val="0"/>
                  <w:marBottom w:val="0"/>
                  <w:divBdr>
                    <w:top w:val="none" w:sz="0" w:space="0" w:color="auto"/>
                    <w:left w:val="none" w:sz="0" w:space="0" w:color="auto"/>
                    <w:bottom w:val="none" w:sz="0" w:space="0" w:color="auto"/>
                    <w:right w:val="none" w:sz="0" w:space="0" w:color="auto"/>
                  </w:divBdr>
                </w:div>
                <w:div w:id="42023090">
                  <w:marLeft w:val="0"/>
                  <w:marRight w:val="0"/>
                  <w:marTop w:val="0"/>
                  <w:marBottom w:val="0"/>
                  <w:divBdr>
                    <w:top w:val="none" w:sz="0" w:space="0" w:color="auto"/>
                    <w:left w:val="none" w:sz="0" w:space="0" w:color="auto"/>
                    <w:bottom w:val="none" w:sz="0" w:space="0" w:color="auto"/>
                    <w:right w:val="none" w:sz="0" w:space="0" w:color="auto"/>
                  </w:divBdr>
                </w:div>
                <w:div w:id="319896059">
                  <w:marLeft w:val="0"/>
                  <w:marRight w:val="0"/>
                  <w:marTop w:val="0"/>
                  <w:marBottom w:val="0"/>
                  <w:divBdr>
                    <w:top w:val="none" w:sz="0" w:space="0" w:color="auto"/>
                    <w:left w:val="none" w:sz="0" w:space="0" w:color="auto"/>
                    <w:bottom w:val="none" w:sz="0" w:space="0" w:color="auto"/>
                    <w:right w:val="none" w:sz="0" w:space="0" w:color="auto"/>
                  </w:divBdr>
                </w:div>
                <w:div w:id="1676229715">
                  <w:marLeft w:val="0"/>
                  <w:marRight w:val="0"/>
                  <w:marTop w:val="0"/>
                  <w:marBottom w:val="0"/>
                  <w:divBdr>
                    <w:top w:val="none" w:sz="0" w:space="0" w:color="auto"/>
                    <w:left w:val="none" w:sz="0" w:space="0" w:color="auto"/>
                    <w:bottom w:val="none" w:sz="0" w:space="0" w:color="auto"/>
                    <w:right w:val="none" w:sz="0" w:space="0" w:color="auto"/>
                  </w:divBdr>
                </w:div>
                <w:div w:id="1350989418">
                  <w:marLeft w:val="0"/>
                  <w:marRight w:val="0"/>
                  <w:marTop w:val="0"/>
                  <w:marBottom w:val="0"/>
                  <w:divBdr>
                    <w:top w:val="none" w:sz="0" w:space="0" w:color="auto"/>
                    <w:left w:val="none" w:sz="0" w:space="0" w:color="auto"/>
                    <w:bottom w:val="none" w:sz="0" w:space="0" w:color="auto"/>
                    <w:right w:val="none" w:sz="0" w:space="0" w:color="auto"/>
                  </w:divBdr>
                </w:div>
                <w:div w:id="1844665041">
                  <w:marLeft w:val="0"/>
                  <w:marRight w:val="0"/>
                  <w:marTop w:val="0"/>
                  <w:marBottom w:val="0"/>
                  <w:divBdr>
                    <w:top w:val="none" w:sz="0" w:space="0" w:color="auto"/>
                    <w:left w:val="none" w:sz="0" w:space="0" w:color="auto"/>
                    <w:bottom w:val="none" w:sz="0" w:space="0" w:color="auto"/>
                    <w:right w:val="none" w:sz="0" w:space="0" w:color="auto"/>
                  </w:divBdr>
                </w:div>
                <w:div w:id="861437565">
                  <w:marLeft w:val="0"/>
                  <w:marRight w:val="0"/>
                  <w:marTop w:val="0"/>
                  <w:marBottom w:val="0"/>
                  <w:divBdr>
                    <w:top w:val="none" w:sz="0" w:space="0" w:color="auto"/>
                    <w:left w:val="none" w:sz="0" w:space="0" w:color="auto"/>
                    <w:bottom w:val="none" w:sz="0" w:space="0" w:color="auto"/>
                    <w:right w:val="none" w:sz="0" w:space="0" w:color="auto"/>
                  </w:divBdr>
                </w:div>
                <w:div w:id="652878293">
                  <w:marLeft w:val="0"/>
                  <w:marRight w:val="0"/>
                  <w:marTop w:val="0"/>
                  <w:marBottom w:val="0"/>
                  <w:divBdr>
                    <w:top w:val="none" w:sz="0" w:space="0" w:color="auto"/>
                    <w:left w:val="none" w:sz="0" w:space="0" w:color="auto"/>
                    <w:bottom w:val="none" w:sz="0" w:space="0" w:color="auto"/>
                    <w:right w:val="none" w:sz="0" w:space="0" w:color="auto"/>
                  </w:divBdr>
                </w:div>
                <w:div w:id="2082865993">
                  <w:marLeft w:val="0"/>
                  <w:marRight w:val="0"/>
                  <w:marTop w:val="0"/>
                  <w:marBottom w:val="0"/>
                  <w:divBdr>
                    <w:top w:val="none" w:sz="0" w:space="0" w:color="auto"/>
                    <w:left w:val="none" w:sz="0" w:space="0" w:color="auto"/>
                    <w:bottom w:val="none" w:sz="0" w:space="0" w:color="auto"/>
                    <w:right w:val="none" w:sz="0" w:space="0" w:color="auto"/>
                  </w:divBdr>
                </w:div>
                <w:div w:id="473261048">
                  <w:marLeft w:val="0"/>
                  <w:marRight w:val="0"/>
                  <w:marTop w:val="0"/>
                  <w:marBottom w:val="0"/>
                  <w:divBdr>
                    <w:top w:val="none" w:sz="0" w:space="0" w:color="auto"/>
                    <w:left w:val="none" w:sz="0" w:space="0" w:color="auto"/>
                    <w:bottom w:val="none" w:sz="0" w:space="0" w:color="auto"/>
                    <w:right w:val="none" w:sz="0" w:space="0" w:color="auto"/>
                  </w:divBdr>
                </w:div>
                <w:div w:id="876969144">
                  <w:marLeft w:val="0"/>
                  <w:marRight w:val="0"/>
                  <w:marTop w:val="0"/>
                  <w:marBottom w:val="0"/>
                  <w:divBdr>
                    <w:top w:val="none" w:sz="0" w:space="0" w:color="auto"/>
                    <w:left w:val="none" w:sz="0" w:space="0" w:color="auto"/>
                    <w:bottom w:val="none" w:sz="0" w:space="0" w:color="auto"/>
                    <w:right w:val="none" w:sz="0" w:space="0" w:color="auto"/>
                  </w:divBdr>
                </w:div>
                <w:div w:id="1201473618">
                  <w:marLeft w:val="0"/>
                  <w:marRight w:val="0"/>
                  <w:marTop w:val="0"/>
                  <w:marBottom w:val="0"/>
                  <w:divBdr>
                    <w:top w:val="none" w:sz="0" w:space="0" w:color="auto"/>
                    <w:left w:val="none" w:sz="0" w:space="0" w:color="auto"/>
                    <w:bottom w:val="none" w:sz="0" w:space="0" w:color="auto"/>
                    <w:right w:val="none" w:sz="0" w:space="0" w:color="auto"/>
                  </w:divBdr>
                </w:div>
                <w:div w:id="850024393">
                  <w:marLeft w:val="0"/>
                  <w:marRight w:val="0"/>
                  <w:marTop w:val="0"/>
                  <w:marBottom w:val="0"/>
                  <w:divBdr>
                    <w:top w:val="none" w:sz="0" w:space="0" w:color="auto"/>
                    <w:left w:val="none" w:sz="0" w:space="0" w:color="auto"/>
                    <w:bottom w:val="none" w:sz="0" w:space="0" w:color="auto"/>
                    <w:right w:val="none" w:sz="0" w:space="0" w:color="auto"/>
                  </w:divBdr>
                </w:div>
                <w:div w:id="1754618988">
                  <w:marLeft w:val="0"/>
                  <w:marRight w:val="0"/>
                  <w:marTop w:val="0"/>
                  <w:marBottom w:val="0"/>
                  <w:divBdr>
                    <w:top w:val="none" w:sz="0" w:space="0" w:color="auto"/>
                    <w:left w:val="none" w:sz="0" w:space="0" w:color="auto"/>
                    <w:bottom w:val="none" w:sz="0" w:space="0" w:color="auto"/>
                    <w:right w:val="none" w:sz="0" w:space="0" w:color="auto"/>
                  </w:divBdr>
                </w:div>
                <w:div w:id="1210415967">
                  <w:marLeft w:val="0"/>
                  <w:marRight w:val="0"/>
                  <w:marTop w:val="0"/>
                  <w:marBottom w:val="0"/>
                  <w:divBdr>
                    <w:top w:val="none" w:sz="0" w:space="0" w:color="auto"/>
                    <w:left w:val="none" w:sz="0" w:space="0" w:color="auto"/>
                    <w:bottom w:val="none" w:sz="0" w:space="0" w:color="auto"/>
                    <w:right w:val="none" w:sz="0" w:space="0" w:color="auto"/>
                  </w:divBdr>
                </w:div>
                <w:div w:id="89589559">
                  <w:marLeft w:val="0"/>
                  <w:marRight w:val="0"/>
                  <w:marTop w:val="0"/>
                  <w:marBottom w:val="0"/>
                  <w:divBdr>
                    <w:top w:val="none" w:sz="0" w:space="0" w:color="auto"/>
                    <w:left w:val="none" w:sz="0" w:space="0" w:color="auto"/>
                    <w:bottom w:val="none" w:sz="0" w:space="0" w:color="auto"/>
                    <w:right w:val="none" w:sz="0" w:space="0" w:color="auto"/>
                  </w:divBdr>
                </w:div>
                <w:div w:id="1314287789">
                  <w:marLeft w:val="0"/>
                  <w:marRight w:val="0"/>
                  <w:marTop w:val="0"/>
                  <w:marBottom w:val="0"/>
                  <w:divBdr>
                    <w:top w:val="none" w:sz="0" w:space="0" w:color="auto"/>
                    <w:left w:val="none" w:sz="0" w:space="0" w:color="auto"/>
                    <w:bottom w:val="none" w:sz="0" w:space="0" w:color="auto"/>
                    <w:right w:val="none" w:sz="0" w:space="0" w:color="auto"/>
                  </w:divBdr>
                </w:div>
                <w:div w:id="1348940926">
                  <w:marLeft w:val="0"/>
                  <w:marRight w:val="0"/>
                  <w:marTop w:val="0"/>
                  <w:marBottom w:val="0"/>
                  <w:divBdr>
                    <w:top w:val="none" w:sz="0" w:space="0" w:color="auto"/>
                    <w:left w:val="none" w:sz="0" w:space="0" w:color="auto"/>
                    <w:bottom w:val="none" w:sz="0" w:space="0" w:color="auto"/>
                    <w:right w:val="none" w:sz="0" w:space="0" w:color="auto"/>
                  </w:divBdr>
                </w:div>
                <w:div w:id="1719865030">
                  <w:marLeft w:val="0"/>
                  <w:marRight w:val="0"/>
                  <w:marTop w:val="0"/>
                  <w:marBottom w:val="0"/>
                  <w:divBdr>
                    <w:top w:val="none" w:sz="0" w:space="0" w:color="auto"/>
                    <w:left w:val="none" w:sz="0" w:space="0" w:color="auto"/>
                    <w:bottom w:val="none" w:sz="0" w:space="0" w:color="auto"/>
                    <w:right w:val="none" w:sz="0" w:space="0" w:color="auto"/>
                  </w:divBdr>
                </w:div>
                <w:div w:id="995766174">
                  <w:marLeft w:val="0"/>
                  <w:marRight w:val="0"/>
                  <w:marTop w:val="0"/>
                  <w:marBottom w:val="0"/>
                  <w:divBdr>
                    <w:top w:val="none" w:sz="0" w:space="0" w:color="auto"/>
                    <w:left w:val="none" w:sz="0" w:space="0" w:color="auto"/>
                    <w:bottom w:val="none" w:sz="0" w:space="0" w:color="auto"/>
                    <w:right w:val="none" w:sz="0" w:space="0" w:color="auto"/>
                  </w:divBdr>
                </w:div>
                <w:div w:id="1690376381">
                  <w:marLeft w:val="0"/>
                  <w:marRight w:val="0"/>
                  <w:marTop w:val="0"/>
                  <w:marBottom w:val="0"/>
                  <w:divBdr>
                    <w:top w:val="none" w:sz="0" w:space="0" w:color="auto"/>
                    <w:left w:val="none" w:sz="0" w:space="0" w:color="auto"/>
                    <w:bottom w:val="none" w:sz="0" w:space="0" w:color="auto"/>
                    <w:right w:val="none" w:sz="0" w:space="0" w:color="auto"/>
                  </w:divBdr>
                </w:div>
                <w:div w:id="405344072">
                  <w:marLeft w:val="0"/>
                  <w:marRight w:val="0"/>
                  <w:marTop w:val="0"/>
                  <w:marBottom w:val="0"/>
                  <w:divBdr>
                    <w:top w:val="none" w:sz="0" w:space="0" w:color="auto"/>
                    <w:left w:val="none" w:sz="0" w:space="0" w:color="auto"/>
                    <w:bottom w:val="none" w:sz="0" w:space="0" w:color="auto"/>
                    <w:right w:val="none" w:sz="0" w:space="0" w:color="auto"/>
                  </w:divBdr>
                </w:div>
                <w:div w:id="1425541355">
                  <w:marLeft w:val="0"/>
                  <w:marRight w:val="0"/>
                  <w:marTop w:val="0"/>
                  <w:marBottom w:val="0"/>
                  <w:divBdr>
                    <w:top w:val="none" w:sz="0" w:space="0" w:color="auto"/>
                    <w:left w:val="none" w:sz="0" w:space="0" w:color="auto"/>
                    <w:bottom w:val="none" w:sz="0" w:space="0" w:color="auto"/>
                    <w:right w:val="none" w:sz="0" w:space="0" w:color="auto"/>
                  </w:divBdr>
                </w:div>
                <w:div w:id="477385685">
                  <w:marLeft w:val="0"/>
                  <w:marRight w:val="0"/>
                  <w:marTop w:val="0"/>
                  <w:marBottom w:val="0"/>
                  <w:divBdr>
                    <w:top w:val="none" w:sz="0" w:space="0" w:color="auto"/>
                    <w:left w:val="none" w:sz="0" w:space="0" w:color="auto"/>
                    <w:bottom w:val="none" w:sz="0" w:space="0" w:color="auto"/>
                    <w:right w:val="none" w:sz="0" w:space="0" w:color="auto"/>
                  </w:divBdr>
                </w:div>
                <w:div w:id="701328082">
                  <w:marLeft w:val="0"/>
                  <w:marRight w:val="0"/>
                  <w:marTop w:val="0"/>
                  <w:marBottom w:val="0"/>
                  <w:divBdr>
                    <w:top w:val="none" w:sz="0" w:space="0" w:color="auto"/>
                    <w:left w:val="none" w:sz="0" w:space="0" w:color="auto"/>
                    <w:bottom w:val="none" w:sz="0" w:space="0" w:color="auto"/>
                    <w:right w:val="none" w:sz="0" w:space="0" w:color="auto"/>
                  </w:divBdr>
                </w:div>
                <w:div w:id="309486538">
                  <w:marLeft w:val="0"/>
                  <w:marRight w:val="0"/>
                  <w:marTop w:val="0"/>
                  <w:marBottom w:val="0"/>
                  <w:divBdr>
                    <w:top w:val="none" w:sz="0" w:space="0" w:color="auto"/>
                    <w:left w:val="none" w:sz="0" w:space="0" w:color="auto"/>
                    <w:bottom w:val="none" w:sz="0" w:space="0" w:color="auto"/>
                    <w:right w:val="none" w:sz="0" w:space="0" w:color="auto"/>
                  </w:divBdr>
                </w:div>
                <w:div w:id="1847283271">
                  <w:marLeft w:val="0"/>
                  <w:marRight w:val="0"/>
                  <w:marTop w:val="0"/>
                  <w:marBottom w:val="0"/>
                  <w:divBdr>
                    <w:top w:val="none" w:sz="0" w:space="0" w:color="auto"/>
                    <w:left w:val="none" w:sz="0" w:space="0" w:color="auto"/>
                    <w:bottom w:val="none" w:sz="0" w:space="0" w:color="auto"/>
                    <w:right w:val="none" w:sz="0" w:space="0" w:color="auto"/>
                  </w:divBdr>
                </w:div>
                <w:div w:id="566964827">
                  <w:marLeft w:val="0"/>
                  <w:marRight w:val="0"/>
                  <w:marTop w:val="0"/>
                  <w:marBottom w:val="0"/>
                  <w:divBdr>
                    <w:top w:val="none" w:sz="0" w:space="0" w:color="auto"/>
                    <w:left w:val="none" w:sz="0" w:space="0" w:color="auto"/>
                    <w:bottom w:val="none" w:sz="0" w:space="0" w:color="auto"/>
                    <w:right w:val="none" w:sz="0" w:space="0" w:color="auto"/>
                  </w:divBdr>
                </w:div>
                <w:div w:id="1806924455">
                  <w:marLeft w:val="0"/>
                  <w:marRight w:val="0"/>
                  <w:marTop w:val="0"/>
                  <w:marBottom w:val="0"/>
                  <w:divBdr>
                    <w:top w:val="none" w:sz="0" w:space="0" w:color="auto"/>
                    <w:left w:val="none" w:sz="0" w:space="0" w:color="auto"/>
                    <w:bottom w:val="none" w:sz="0" w:space="0" w:color="auto"/>
                    <w:right w:val="none" w:sz="0" w:space="0" w:color="auto"/>
                  </w:divBdr>
                </w:div>
                <w:div w:id="33848870">
                  <w:marLeft w:val="0"/>
                  <w:marRight w:val="0"/>
                  <w:marTop w:val="0"/>
                  <w:marBottom w:val="0"/>
                  <w:divBdr>
                    <w:top w:val="none" w:sz="0" w:space="0" w:color="auto"/>
                    <w:left w:val="none" w:sz="0" w:space="0" w:color="auto"/>
                    <w:bottom w:val="none" w:sz="0" w:space="0" w:color="auto"/>
                    <w:right w:val="none" w:sz="0" w:space="0" w:color="auto"/>
                  </w:divBdr>
                </w:div>
                <w:div w:id="487788990">
                  <w:marLeft w:val="0"/>
                  <w:marRight w:val="0"/>
                  <w:marTop w:val="0"/>
                  <w:marBottom w:val="0"/>
                  <w:divBdr>
                    <w:top w:val="none" w:sz="0" w:space="0" w:color="auto"/>
                    <w:left w:val="none" w:sz="0" w:space="0" w:color="auto"/>
                    <w:bottom w:val="none" w:sz="0" w:space="0" w:color="auto"/>
                    <w:right w:val="none" w:sz="0" w:space="0" w:color="auto"/>
                  </w:divBdr>
                </w:div>
                <w:div w:id="569847694">
                  <w:marLeft w:val="0"/>
                  <w:marRight w:val="0"/>
                  <w:marTop w:val="0"/>
                  <w:marBottom w:val="0"/>
                  <w:divBdr>
                    <w:top w:val="none" w:sz="0" w:space="0" w:color="auto"/>
                    <w:left w:val="none" w:sz="0" w:space="0" w:color="auto"/>
                    <w:bottom w:val="none" w:sz="0" w:space="0" w:color="auto"/>
                    <w:right w:val="none" w:sz="0" w:space="0" w:color="auto"/>
                  </w:divBdr>
                </w:div>
                <w:div w:id="1603494780">
                  <w:marLeft w:val="0"/>
                  <w:marRight w:val="0"/>
                  <w:marTop w:val="0"/>
                  <w:marBottom w:val="0"/>
                  <w:divBdr>
                    <w:top w:val="none" w:sz="0" w:space="0" w:color="auto"/>
                    <w:left w:val="none" w:sz="0" w:space="0" w:color="auto"/>
                    <w:bottom w:val="none" w:sz="0" w:space="0" w:color="auto"/>
                    <w:right w:val="none" w:sz="0" w:space="0" w:color="auto"/>
                  </w:divBdr>
                </w:div>
                <w:div w:id="571354167">
                  <w:marLeft w:val="0"/>
                  <w:marRight w:val="0"/>
                  <w:marTop w:val="0"/>
                  <w:marBottom w:val="0"/>
                  <w:divBdr>
                    <w:top w:val="none" w:sz="0" w:space="0" w:color="auto"/>
                    <w:left w:val="none" w:sz="0" w:space="0" w:color="auto"/>
                    <w:bottom w:val="none" w:sz="0" w:space="0" w:color="auto"/>
                    <w:right w:val="none" w:sz="0" w:space="0" w:color="auto"/>
                  </w:divBdr>
                </w:div>
                <w:div w:id="1358699003">
                  <w:marLeft w:val="0"/>
                  <w:marRight w:val="0"/>
                  <w:marTop w:val="0"/>
                  <w:marBottom w:val="0"/>
                  <w:divBdr>
                    <w:top w:val="none" w:sz="0" w:space="0" w:color="auto"/>
                    <w:left w:val="none" w:sz="0" w:space="0" w:color="auto"/>
                    <w:bottom w:val="none" w:sz="0" w:space="0" w:color="auto"/>
                    <w:right w:val="none" w:sz="0" w:space="0" w:color="auto"/>
                  </w:divBdr>
                </w:div>
                <w:div w:id="1242447976">
                  <w:marLeft w:val="0"/>
                  <w:marRight w:val="0"/>
                  <w:marTop w:val="0"/>
                  <w:marBottom w:val="0"/>
                  <w:divBdr>
                    <w:top w:val="none" w:sz="0" w:space="0" w:color="auto"/>
                    <w:left w:val="none" w:sz="0" w:space="0" w:color="auto"/>
                    <w:bottom w:val="none" w:sz="0" w:space="0" w:color="auto"/>
                    <w:right w:val="none" w:sz="0" w:space="0" w:color="auto"/>
                  </w:divBdr>
                </w:div>
                <w:div w:id="1600989536">
                  <w:marLeft w:val="0"/>
                  <w:marRight w:val="0"/>
                  <w:marTop w:val="0"/>
                  <w:marBottom w:val="0"/>
                  <w:divBdr>
                    <w:top w:val="none" w:sz="0" w:space="0" w:color="auto"/>
                    <w:left w:val="none" w:sz="0" w:space="0" w:color="auto"/>
                    <w:bottom w:val="none" w:sz="0" w:space="0" w:color="auto"/>
                    <w:right w:val="none" w:sz="0" w:space="0" w:color="auto"/>
                  </w:divBdr>
                </w:div>
                <w:div w:id="1566839087">
                  <w:marLeft w:val="0"/>
                  <w:marRight w:val="0"/>
                  <w:marTop w:val="0"/>
                  <w:marBottom w:val="0"/>
                  <w:divBdr>
                    <w:top w:val="none" w:sz="0" w:space="0" w:color="auto"/>
                    <w:left w:val="none" w:sz="0" w:space="0" w:color="auto"/>
                    <w:bottom w:val="none" w:sz="0" w:space="0" w:color="auto"/>
                    <w:right w:val="none" w:sz="0" w:space="0" w:color="auto"/>
                  </w:divBdr>
                </w:div>
                <w:div w:id="1090471220">
                  <w:marLeft w:val="0"/>
                  <w:marRight w:val="0"/>
                  <w:marTop w:val="0"/>
                  <w:marBottom w:val="0"/>
                  <w:divBdr>
                    <w:top w:val="none" w:sz="0" w:space="0" w:color="auto"/>
                    <w:left w:val="none" w:sz="0" w:space="0" w:color="auto"/>
                    <w:bottom w:val="none" w:sz="0" w:space="0" w:color="auto"/>
                    <w:right w:val="none" w:sz="0" w:space="0" w:color="auto"/>
                  </w:divBdr>
                </w:div>
                <w:div w:id="1843819089">
                  <w:marLeft w:val="0"/>
                  <w:marRight w:val="0"/>
                  <w:marTop w:val="0"/>
                  <w:marBottom w:val="0"/>
                  <w:divBdr>
                    <w:top w:val="none" w:sz="0" w:space="0" w:color="auto"/>
                    <w:left w:val="none" w:sz="0" w:space="0" w:color="auto"/>
                    <w:bottom w:val="none" w:sz="0" w:space="0" w:color="auto"/>
                    <w:right w:val="none" w:sz="0" w:space="0" w:color="auto"/>
                  </w:divBdr>
                </w:div>
                <w:div w:id="669869024">
                  <w:marLeft w:val="0"/>
                  <w:marRight w:val="0"/>
                  <w:marTop w:val="0"/>
                  <w:marBottom w:val="0"/>
                  <w:divBdr>
                    <w:top w:val="none" w:sz="0" w:space="0" w:color="auto"/>
                    <w:left w:val="none" w:sz="0" w:space="0" w:color="auto"/>
                    <w:bottom w:val="none" w:sz="0" w:space="0" w:color="auto"/>
                    <w:right w:val="none" w:sz="0" w:space="0" w:color="auto"/>
                  </w:divBdr>
                </w:div>
                <w:div w:id="800922058">
                  <w:marLeft w:val="0"/>
                  <w:marRight w:val="0"/>
                  <w:marTop w:val="0"/>
                  <w:marBottom w:val="0"/>
                  <w:divBdr>
                    <w:top w:val="none" w:sz="0" w:space="0" w:color="auto"/>
                    <w:left w:val="none" w:sz="0" w:space="0" w:color="auto"/>
                    <w:bottom w:val="none" w:sz="0" w:space="0" w:color="auto"/>
                    <w:right w:val="none" w:sz="0" w:space="0" w:color="auto"/>
                  </w:divBdr>
                </w:div>
                <w:div w:id="1823689547">
                  <w:marLeft w:val="0"/>
                  <w:marRight w:val="0"/>
                  <w:marTop w:val="0"/>
                  <w:marBottom w:val="0"/>
                  <w:divBdr>
                    <w:top w:val="none" w:sz="0" w:space="0" w:color="auto"/>
                    <w:left w:val="none" w:sz="0" w:space="0" w:color="auto"/>
                    <w:bottom w:val="none" w:sz="0" w:space="0" w:color="auto"/>
                    <w:right w:val="none" w:sz="0" w:space="0" w:color="auto"/>
                  </w:divBdr>
                </w:div>
                <w:div w:id="274405666">
                  <w:marLeft w:val="0"/>
                  <w:marRight w:val="0"/>
                  <w:marTop w:val="0"/>
                  <w:marBottom w:val="0"/>
                  <w:divBdr>
                    <w:top w:val="none" w:sz="0" w:space="0" w:color="auto"/>
                    <w:left w:val="none" w:sz="0" w:space="0" w:color="auto"/>
                    <w:bottom w:val="none" w:sz="0" w:space="0" w:color="auto"/>
                    <w:right w:val="none" w:sz="0" w:space="0" w:color="auto"/>
                  </w:divBdr>
                </w:div>
                <w:div w:id="706683543">
                  <w:marLeft w:val="0"/>
                  <w:marRight w:val="0"/>
                  <w:marTop w:val="0"/>
                  <w:marBottom w:val="0"/>
                  <w:divBdr>
                    <w:top w:val="none" w:sz="0" w:space="0" w:color="auto"/>
                    <w:left w:val="none" w:sz="0" w:space="0" w:color="auto"/>
                    <w:bottom w:val="none" w:sz="0" w:space="0" w:color="auto"/>
                    <w:right w:val="none" w:sz="0" w:space="0" w:color="auto"/>
                  </w:divBdr>
                </w:div>
                <w:div w:id="255790549">
                  <w:marLeft w:val="0"/>
                  <w:marRight w:val="0"/>
                  <w:marTop w:val="0"/>
                  <w:marBottom w:val="0"/>
                  <w:divBdr>
                    <w:top w:val="none" w:sz="0" w:space="0" w:color="auto"/>
                    <w:left w:val="none" w:sz="0" w:space="0" w:color="auto"/>
                    <w:bottom w:val="none" w:sz="0" w:space="0" w:color="auto"/>
                    <w:right w:val="none" w:sz="0" w:space="0" w:color="auto"/>
                  </w:divBdr>
                </w:div>
                <w:div w:id="591012171">
                  <w:marLeft w:val="0"/>
                  <w:marRight w:val="0"/>
                  <w:marTop w:val="0"/>
                  <w:marBottom w:val="0"/>
                  <w:divBdr>
                    <w:top w:val="none" w:sz="0" w:space="0" w:color="auto"/>
                    <w:left w:val="none" w:sz="0" w:space="0" w:color="auto"/>
                    <w:bottom w:val="none" w:sz="0" w:space="0" w:color="auto"/>
                    <w:right w:val="none" w:sz="0" w:space="0" w:color="auto"/>
                  </w:divBdr>
                </w:div>
                <w:div w:id="1554274006">
                  <w:marLeft w:val="0"/>
                  <w:marRight w:val="0"/>
                  <w:marTop w:val="0"/>
                  <w:marBottom w:val="0"/>
                  <w:divBdr>
                    <w:top w:val="none" w:sz="0" w:space="0" w:color="auto"/>
                    <w:left w:val="none" w:sz="0" w:space="0" w:color="auto"/>
                    <w:bottom w:val="none" w:sz="0" w:space="0" w:color="auto"/>
                    <w:right w:val="none" w:sz="0" w:space="0" w:color="auto"/>
                  </w:divBdr>
                </w:div>
                <w:div w:id="1812791314">
                  <w:marLeft w:val="0"/>
                  <w:marRight w:val="0"/>
                  <w:marTop w:val="0"/>
                  <w:marBottom w:val="0"/>
                  <w:divBdr>
                    <w:top w:val="none" w:sz="0" w:space="0" w:color="auto"/>
                    <w:left w:val="none" w:sz="0" w:space="0" w:color="auto"/>
                    <w:bottom w:val="none" w:sz="0" w:space="0" w:color="auto"/>
                    <w:right w:val="none" w:sz="0" w:space="0" w:color="auto"/>
                  </w:divBdr>
                </w:div>
                <w:div w:id="754402758">
                  <w:marLeft w:val="0"/>
                  <w:marRight w:val="0"/>
                  <w:marTop w:val="0"/>
                  <w:marBottom w:val="0"/>
                  <w:divBdr>
                    <w:top w:val="none" w:sz="0" w:space="0" w:color="auto"/>
                    <w:left w:val="none" w:sz="0" w:space="0" w:color="auto"/>
                    <w:bottom w:val="none" w:sz="0" w:space="0" w:color="auto"/>
                    <w:right w:val="none" w:sz="0" w:space="0" w:color="auto"/>
                  </w:divBdr>
                </w:div>
                <w:div w:id="1277520278">
                  <w:marLeft w:val="0"/>
                  <w:marRight w:val="0"/>
                  <w:marTop w:val="0"/>
                  <w:marBottom w:val="0"/>
                  <w:divBdr>
                    <w:top w:val="none" w:sz="0" w:space="0" w:color="auto"/>
                    <w:left w:val="none" w:sz="0" w:space="0" w:color="auto"/>
                    <w:bottom w:val="none" w:sz="0" w:space="0" w:color="auto"/>
                    <w:right w:val="none" w:sz="0" w:space="0" w:color="auto"/>
                  </w:divBdr>
                </w:div>
                <w:div w:id="1059281486">
                  <w:marLeft w:val="0"/>
                  <w:marRight w:val="0"/>
                  <w:marTop w:val="0"/>
                  <w:marBottom w:val="0"/>
                  <w:divBdr>
                    <w:top w:val="none" w:sz="0" w:space="0" w:color="auto"/>
                    <w:left w:val="none" w:sz="0" w:space="0" w:color="auto"/>
                    <w:bottom w:val="none" w:sz="0" w:space="0" w:color="auto"/>
                    <w:right w:val="none" w:sz="0" w:space="0" w:color="auto"/>
                  </w:divBdr>
                </w:div>
                <w:div w:id="1951348999">
                  <w:marLeft w:val="0"/>
                  <w:marRight w:val="0"/>
                  <w:marTop w:val="0"/>
                  <w:marBottom w:val="0"/>
                  <w:divBdr>
                    <w:top w:val="none" w:sz="0" w:space="0" w:color="auto"/>
                    <w:left w:val="none" w:sz="0" w:space="0" w:color="auto"/>
                    <w:bottom w:val="none" w:sz="0" w:space="0" w:color="auto"/>
                    <w:right w:val="none" w:sz="0" w:space="0" w:color="auto"/>
                  </w:divBdr>
                </w:div>
                <w:div w:id="1707099667">
                  <w:marLeft w:val="0"/>
                  <w:marRight w:val="0"/>
                  <w:marTop w:val="0"/>
                  <w:marBottom w:val="0"/>
                  <w:divBdr>
                    <w:top w:val="none" w:sz="0" w:space="0" w:color="auto"/>
                    <w:left w:val="none" w:sz="0" w:space="0" w:color="auto"/>
                    <w:bottom w:val="none" w:sz="0" w:space="0" w:color="auto"/>
                    <w:right w:val="none" w:sz="0" w:space="0" w:color="auto"/>
                  </w:divBdr>
                </w:div>
                <w:div w:id="1661349559">
                  <w:marLeft w:val="0"/>
                  <w:marRight w:val="0"/>
                  <w:marTop w:val="0"/>
                  <w:marBottom w:val="0"/>
                  <w:divBdr>
                    <w:top w:val="none" w:sz="0" w:space="0" w:color="auto"/>
                    <w:left w:val="none" w:sz="0" w:space="0" w:color="auto"/>
                    <w:bottom w:val="none" w:sz="0" w:space="0" w:color="auto"/>
                    <w:right w:val="none" w:sz="0" w:space="0" w:color="auto"/>
                  </w:divBdr>
                </w:div>
                <w:div w:id="703335253">
                  <w:marLeft w:val="0"/>
                  <w:marRight w:val="0"/>
                  <w:marTop w:val="0"/>
                  <w:marBottom w:val="0"/>
                  <w:divBdr>
                    <w:top w:val="none" w:sz="0" w:space="0" w:color="auto"/>
                    <w:left w:val="none" w:sz="0" w:space="0" w:color="auto"/>
                    <w:bottom w:val="none" w:sz="0" w:space="0" w:color="auto"/>
                    <w:right w:val="none" w:sz="0" w:space="0" w:color="auto"/>
                  </w:divBdr>
                </w:div>
                <w:div w:id="1497109840">
                  <w:marLeft w:val="0"/>
                  <w:marRight w:val="0"/>
                  <w:marTop w:val="0"/>
                  <w:marBottom w:val="0"/>
                  <w:divBdr>
                    <w:top w:val="none" w:sz="0" w:space="0" w:color="auto"/>
                    <w:left w:val="none" w:sz="0" w:space="0" w:color="auto"/>
                    <w:bottom w:val="none" w:sz="0" w:space="0" w:color="auto"/>
                    <w:right w:val="none" w:sz="0" w:space="0" w:color="auto"/>
                  </w:divBdr>
                </w:div>
                <w:div w:id="475607688">
                  <w:marLeft w:val="0"/>
                  <w:marRight w:val="0"/>
                  <w:marTop w:val="0"/>
                  <w:marBottom w:val="0"/>
                  <w:divBdr>
                    <w:top w:val="none" w:sz="0" w:space="0" w:color="auto"/>
                    <w:left w:val="none" w:sz="0" w:space="0" w:color="auto"/>
                    <w:bottom w:val="none" w:sz="0" w:space="0" w:color="auto"/>
                    <w:right w:val="none" w:sz="0" w:space="0" w:color="auto"/>
                  </w:divBdr>
                </w:div>
                <w:div w:id="896740341">
                  <w:marLeft w:val="0"/>
                  <w:marRight w:val="0"/>
                  <w:marTop w:val="0"/>
                  <w:marBottom w:val="0"/>
                  <w:divBdr>
                    <w:top w:val="none" w:sz="0" w:space="0" w:color="auto"/>
                    <w:left w:val="none" w:sz="0" w:space="0" w:color="auto"/>
                    <w:bottom w:val="none" w:sz="0" w:space="0" w:color="auto"/>
                    <w:right w:val="none" w:sz="0" w:space="0" w:color="auto"/>
                  </w:divBdr>
                </w:div>
                <w:div w:id="1631086687">
                  <w:marLeft w:val="0"/>
                  <w:marRight w:val="0"/>
                  <w:marTop w:val="0"/>
                  <w:marBottom w:val="0"/>
                  <w:divBdr>
                    <w:top w:val="none" w:sz="0" w:space="0" w:color="auto"/>
                    <w:left w:val="none" w:sz="0" w:space="0" w:color="auto"/>
                    <w:bottom w:val="none" w:sz="0" w:space="0" w:color="auto"/>
                    <w:right w:val="none" w:sz="0" w:space="0" w:color="auto"/>
                  </w:divBdr>
                </w:div>
                <w:div w:id="413279538">
                  <w:marLeft w:val="0"/>
                  <w:marRight w:val="0"/>
                  <w:marTop w:val="0"/>
                  <w:marBottom w:val="0"/>
                  <w:divBdr>
                    <w:top w:val="none" w:sz="0" w:space="0" w:color="auto"/>
                    <w:left w:val="none" w:sz="0" w:space="0" w:color="auto"/>
                    <w:bottom w:val="none" w:sz="0" w:space="0" w:color="auto"/>
                    <w:right w:val="none" w:sz="0" w:space="0" w:color="auto"/>
                  </w:divBdr>
                </w:div>
                <w:div w:id="23677078">
                  <w:marLeft w:val="0"/>
                  <w:marRight w:val="0"/>
                  <w:marTop w:val="0"/>
                  <w:marBottom w:val="0"/>
                  <w:divBdr>
                    <w:top w:val="none" w:sz="0" w:space="0" w:color="auto"/>
                    <w:left w:val="none" w:sz="0" w:space="0" w:color="auto"/>
                    <w:bottom w:val="none" w:sz="0" w:space="0" w:color="auto"/>
                    <w:right w:val="none" w:sz="0" w:space="0" w:color="auto"/>
                  </w:divBdr>
                </w:div>
                <w:div w:id="767966417">
                  <w:marLeft w:val="0"/>
                  <w:marRight w:val="0"/>
                  <w:marTop w:val="0"/>
                  <w:marBottom w:val="0"/>
                  <w:divBdr>
                    <w:top w:val="none" w:sz="0" w:space="0" w:color="auto"/>
                    <w:left w:val="none" w:sz="0" w:space="0" w:color="auto"/>
                    <w:bottom w:val="none" w:sz="0" w:space="0" w:color="auto"/>
                    <w:right w:val="none" w:sz="0" w:space="0" w:color="auto"/>
                  </w:divBdr>
                </w:div>
                <w:div w:id="1247616527">
                  <w:marLeft w:val="0"/>
                  <w:marRight w:val="0"/>
                  <w:marTop w:val="0"/>
                  <w:marBottom w:val="0"/>
                  <w:divBdr>
                    <w:top w:val="none" w:sz="0" w:space="0" w:color="auto"/>
                    <w:left w:val="none" w:sz="0" w:space="0" w:color="auto"/>
                    <w:bottom w:val="none" w:sz="0" w:space="0" w:color="auto"/>
                    <w:right w:val="none" w:sz="0" w:space="0" w:color="auto"/>
                  </w:divBdr>
                </w:div>
                <w:div w:id="675500367">
                  <w:marLeft w:val="0"/>
                  <w:marRight w:val="0"/>
                  <w:marTop w:val="0"/>
                  <w:marBottom w:val="0"/>
                  <w:divBdr>
                    <w:top w:val="none" w:sz="0" w:space="0" w:color="auto"/>
                    <w:left w:val="none" w:sz="0" w:space="0" w:color="auto"/>
                    <w:bottom w:val="none" w:sz="0" w:space="0" w:color="auto"/>
                    <w:right w:val="none" w:sz="0" w:space="0" w:color="auto"/>
                  </w:divBdr>
                </w:div>
                <w:div w:id="1539899758">
                  <w:marLeft w:val="0"/>
                  <w:marRight w:val="0"/>
                  <w:marTop w:val="0"/>
                  <w:marBottom w:val="0"/>
                  <w:divBdr>
                    <w:top w:val="none" w:sz="0" w:space="0" w:color="auto"/>
                    <w:left w:val="none" w:sz="0" w:space="0" w:color="auto"/>
                    <w:bottom w:val="none" w:sz="0" w:space="0" w:color="auto"/>
                    <w:right w:val="none" w:sz="0" w:space="0" w:color="auto"/>
                  </w:divBdr>
                </w:div>
                <w:div w:id="1935161269">
                  <w:marLeft w:val="0"/>
                  <w:marRight w:val="0"/>
                  <w:marTop w:val="0"/>
                  <w:marBottom w:val="0"/>
                  <w:divBdr>
                    <w:top w:val="none" w:sz="0" w:space="0" w:color="auto"/>
                    <w:left w:val="none" w:sz="0" w:space="0" w:color="auto"/>
                    <w:bottom w:val="none" w:sz="0" w:space="0" w:color="auto"/>
                    <w:right w:val="none" w:sz="0" w:space="0" w:color="auto"/>
                  </w:divBdr>
                </w:div>
                <w:div w:id="701589215">
                  <w:marLeft w:val="0"/>
                  <w:marRight w:val="0"/>
                  <w:marTop w:val="0"/>
                  <w:marBottom w:val="0"/>
                  <w:divBdr>
                    <w:top w:val="none" w:sz="0" w:space="0" w:color="auto"/>
                    <w:left w:val="none" w:sz="0" w:space="0" w:color="auto"/>
                    <w:bottom w:val="none" w:sz="0" w:space="0" w:color="auto"/>
                    <w:right w:val="none" w:sz="0" w:space="0" w:color="auto"/>
                  </w:divBdr>
                </w:div>
                <w:div w:id="820805487">
                  <w:marLeft w:val="0"/>
                  <w:marRight w:val="0"/>
                  <w:marTop w:val="0"/>
                  <w:marBottom w:val="0"/>
                  <w:divBdr>
                    <w:top w:val="none" w:sz="0" w:space="0" w:color="auto"/>
                    <w:left w:val="none" w:sz="0" w:space="0" w:color="auto"/>
                    <w:bottom w:val="none" w:sz="0" w:space="0" w:color="auto"/>
                    <w:right w:val="none" w:sz="0" w:space="0" w:color="auto"/>
                  </w:divBdr>
                </w:div>
                <w:div w:id="2061203254">
                  <w:marLeft w:val="0"/>
                  <w:marRight w:val="0"/>
                  <w:marTop w:val="0"/>
                  <w:marBottom w:val="0"/>
                  <w:divBdr>
                    <w:top w:val="none" w:sz="0" w:space="0" w:color="auto"/>
                    <w:left w:val="none" w:sz="0" w:space="0" w:color="auto"/>
                    <w:bottom w:val="none" w:sz="0" w:space="0" w:color="auto"/>
                    <w:right w:val="none" w:sz="0" w:space="0" w:color="auto"/>
                  </w:divBdr>
                </w:div>
                <w:div w:id="1868375389">
                  <w:marLeft w:val="0"/>
                  <w:marRight w:val="0"/>
                  <w:marTop w:val="0"/>
                  <w:marBottom w:val="0"/>
                  <w:divBdr>
                    <w:top w:val="none" w:sz="0" w:space="0" w:color="auto"/>
                    <w:left w:val="none" w:sz="0" w:space="0" w:color="auto"/>
                    <w:bottom w:val="none" w:sz="0" w:space="0" w:color="auto"/>
                    <w:right w:val="none" w:sz="0" w:space="0" w:color="auto"/>
                  </w:divBdr>
                </w:div>
                <w:div w:id="1957324852">
                  <w:marLeft w:val="0"/>
                  <w:marRight w:val="0"/>
                  <w:marTop w:val="0"/>
                  <w:marBottom w:val="0"/>
                  <w:divBdr>
                    <w:top w:val="none" w:sz="0" w:space="0" w:color="auto"/>
                    <w:left w:val="none" w:sz="0" w:space="0" w:color="auto"/>
                    <w:bottom w:val="none" w:sz="0" w:space="0" w:color="auto"/>
                    <w:right w:val="none" w:sz="0" w:space="0" w:color="auto"/>
                  </w:divBdr>
                </w:div>
                <w:div w:id="711534692">
                  <w:marLeft w:val="0"/>
                  <w:marRight w:val="0"/>
                  <w:marTop w:val="0"/>
                  <w:marBottom w:val="0"/>
                  <w:divBdr>
                    <w:top w:val="none" w:sz="0" w:space="0" w:color="auto"/>
                    <w:left w:val="none" w:sz="0" w:space="0" w:color="auto"/>
                    <w:bottom w:val="none" w:sz="0" w:space="0" w:color="auto"/>
                    <w:right w:val="none" w:sz="0" w:space="0" w:color="auto"/>
                  </w:divBdr>
                </w:div>
                <w:div w:id="673801114">
                  <w:marLeft w:val="0"/>
                  <w:marRight w:val="0"/>
                  <w:marTop w:val="0"/>
                  <w:marBottom w:val="0"/>
                  <w:divBdr>
                    <w:top w:val="none" w:sz="0" w:space="0" w:color="auto"/>
                    <w:left w:val="none" w:sz="0" w:space="0" w:color="auto"/>
                    <w:bottom w:val="none" w:sz="0" w:space="0" w:color="auto"/>
                    <w:right w:val="none" w:sz="0" w:space="0" w:color="auto"/>
                  </w:divBdr>
                </w:div>
                <w:div w:id="689646231">
                  <w:marLeft w:val="0"/>
                  <w:marRight w:val="0"/>
                  <w:marTop w:val="0"/>
                  <w:marBottom w:val="0"/>
                  <w:divBdr>
                    <w:top w:val="none" w:sz="0" w:space="0" w:color="auto"/>
                    <w:left w:val="none" w:sz="0" w:space="0" w:color="auto"/>
                    <w:bottom w:val="none" w:sz="0" w:space="0" w:color="auto"/>
                    <w:right w:val="none" w:sz="0" w:space="0" w:color="auto"/>
                  </w:divBdr>
                </w:div>
                <w:div w:id="2008052694">
                  <w:marLeft w:val="0"/>
                  <w:marRight w:val="0"/>
                  <w:marTop w:val="0"/>
                  <w:marBottom w:val="0"/>
                  <w:divBdr>
                    <w:top w:val="none" w:sz="0" w:space="0" w:color="auto"/>
                    <w:left w:val="none" w:sz="0" w:space="0" w:color="auto"/>
                    <w:bottom w:val="none" w:sz="0" w:space="0" w:color="auto"/>
                    <w:right w:val="none" w:sz="0" w:space="0" w:color="auto"/>
                  </w:divBdr>
                </w:div>
                <w:div w:id="351760060">
                  <w:marLeft w:val="0"/>
                  <w:marRight w:val="0"/>
                  <w:marTop w:val="0"/>
                  <w:marBottom w:val="0"/>
                  <w:divBdr>
                    <w:top w:val="none" w:sz="0" w:space="0" w:color="auto"/>
                    <w:left w:val="none" w:sz="0" w:space="0" w:color="auto"/>
                    <w:bottom w:val="none" w:sz="0" w:space="0" w:color="auto"/>
                    <w:right w:val="none" w:sz="0" w:space="0" w:color="auto"/>
                  </w:divBdr>
                </w:div>
                <w:div w:id="979767540">
                  <w:marLeft w:val="0"/>
                  <w:marRight w:val="0"/>
                  <w:marTop w:val="0"/>
                  <w:marBottom w:val="0"/>
                  <w:divBdr>
                    <w:top w:val="none" w:sz="0" w:space="0" w:color="auto"/>
                    <w:left w:val="none" w:sz="0" w:space="0" w:color="auto"/>
                    <w:bottom w:val="none" w:sz="0" w:space="0" w:color="auto"/>
                    <w:right w:val="none" w:sz="0" w:space="0" w:color="auto"/>
                  </w:divBdr>
                </w:div>
                <w:div w:id="1854417321">
                  <w:marLeft w:val="0"/>
                  <w:marRight w:val="0"/>
                  <w:marTop w:val="0"/>
                  <w:marBottom w:val="0"/>
                  <w:divBdr>
                    <w:top w:val="none" w:sz="0" w:space="0" w:color="auto"/>
                    <w:left w:val="none" w:sz="0" w:space="0" w:color="auto"/>
                    <w:bottom w:val="none" w:sz="0" w:space="0" w:color="auto"/>
                    <w:right w:val="none" w:sz="0" w:space="0" w:color="auto"/>
                  </w:divBdr>
                </w:div>
                <w:div w:id="1163397957">
                  <w:marLeft w:val="0"/>
                  <w:marRight w:val="0"/>
                  <w:marTop w:val="0"/>
                  <w:marBottom w:val="0"/>
                  <w:divBdr>
                    <w:top w:val="none" w:sz="0" w:space="0" w:color="auto"/>
                    <w:left w:val="none" w:sz="0" w:space="0" w:color="auto"/>
                    <w:bottom w:val="none" w:sz="0" w:space="0" w:color="auto"/>
                    <w:right w:val="none" w:sz="0" w:space="0" w:color="auto"/>
                  </w:divBdr>
                </w:div>
                <w:div w:id="1627545888">
                  <w:marLeft w:val="0"/>
                  <w:marRight w:val="0"/>
                  <w:marTop w:val="0"/>
                  <w:marBottom w:val="0"/>
                  <w:divBdr>
                    <w:top w:val="none" w:sz="0" w:space="0" w:color="auto"/>
                    <w:left w:val="none" w:sz="0" w:space="0" w:color="auto"/>
                    <w:bottom w:val="none" w:sz="0" w:space="0" w:color="auto"/>
                    <w:right w:val="none" w:sz="0" w:space="0" w:color="auto"/>
                  </w:divBdr>
                </w:div>
                <w:div w:id="535773755">
                  <w:marLeft w:val="0"/>
                  <w:marRight w:val="0"/>
                  <w:marTop w:val="0"/>
                  <w:marBottom w:val="0"/>
                  <w:divBdr>
                    <w:top w:val="none" w:sz="0" w:space="0" w:color="auto"/>
                    <w:left w:val="none" w:sz="0" w:space="0" w:color="auto"/>
                    <w:bottom w:val="none" w:sz="0" w:space="0" w:color="auto"/>
                    <w:right w:val="none" w:sz="0" w:space="0" w:color="auto"/>
                  </w:divBdr>
                </w:div>
                <w:div w:id="1817144969">
                  <w:marLeft w:val="0"/>
                  <w:marRight w:val="0"/>
                  <w:marTop w:val="0"/>
                  <w:marBottom w:val="0"/>
                  <w:divBdr>
                    <w:top w:val="none" w:sz="0" w:space="0" w:color="auto"/>
                    <w:left w:val="none" w:sz="0" w:space="0" w:color="auto"/>
                    <w:bottom w:val="none" w:sz="0" w:space="0" w:color="auto"/>
                    <w:right w:val="none" w:sz="0" w:space="0" w:color="auto"/>
                  </w:divBdr>
                </w:div>
                <w:div w:id="331447034">
                  <w:marLeft w:val="0"/>
                  <w:marRight w:val="0"/>
                  <w:marTop w:val="0"/>
                  <w:marBottom w:val="0"/>
                  <w:divBdr>
                    <w:top w:val="none" w:sz="0" w:space="0" w:color="auto"/>
                    <w:left w:val="none" w:sz="0" w:space="0" w:color="auto"/>
                    <w:bottom w:val="none" w:sz="0" w:space="0" w:color="auto"/>
                    <w:right w:val="none" w:sz="0" w:space="0" w:color="auto"/>
                  </w:divBdr>
                </w:div>
                <w:div w:id="2095472810">
                  <w:marLeft w:val="0"/>
                  <w:marRight w:val="0"/>
                  <w:marTop w:val="0"/>
                  <w:marBottom w:val="0"/>
                  <w:divBdr>
                    <w:top w:val="none" w:sz="0" w:space="0" w:color="auto"/>
                    <w:left w:val="none" w:sz="0" w:space="0" w:color="auto"/>
                    <w:bottom w:val="none" w:sz="0" w:space="0" w:color="auto"/>
                    <w:right w:val="none" w:sz="0" w:space="0" w:color="auto"/>
                  </w:divBdr>
                </w:div>
                <w:div w:id="14580991">
                  <w:marLeft w:val="0"/>
                  <w:marRight w:val="0"/>
                  <w:marTop w:val="0"/>
                  <w:marBottom w:val="0"/>
                  <w:divBdr>
                    <w:top w:val="none" w:sz="0" w:space="0" w:color="auto"/>
                    <w:left w:val="none" w:sz="0" w:space="0" w:color="auto"/>
                    <w:bottom w:val="none" w:sz="0" w:space="0" w:color="auto"/>
                    <w:right w:val="none" w:sz="0" w:space="0" w:color="auto"/>
                  </w:divBdr>
                </w:div>
                <w:div w:id="1988244431">
                  <w:marLeft w:val="0"/>
                  <w:marRight w:val="0"/>
                  <w:marTop w:val="0"/>
                  <w:marBottom w:val="0"/>
                  <w:divBdr>
                    <w:top w:val="none" w:sz="0" w:space="0" w:color="auto"/>
                    <w:left w:val="none" w:sz="0" w:space="0" w:color="auto"/>
                    <w:bottom w:val="none" w:sz="0" w:space="0" w:color="auto"/>
                    <w:right w:val="none" w:sz="0" w:space="0" w:color="auto"/>
                  </w:divBdr>
                </w:div>
                <w:div w:id="707216476">
                  <w:marLeft w:val="0"/>
                  <w:marRight w:val="0"/>
                  <w:marTop w:val="0"/>
                  <w:marBottom w:val="0"/>
                  <w:divBdr>
                    <w:top w:val="none" w:sz="0" w:space="0" w:color="auto"/>
                    <w:left w:val="none" w:sz="0" w:space="0" w:color="auto"/>
                    <w:bottom w:val="none" w:sz="0" w:space="0" w:color="auto"/>
                    <w:right w:val="none" w:sz="0" w:space="0" w:color="auto"/>
                  </w:divBdr>
                </w:div>
                <w:div w:id="743406750">
                  <w:marLeft w:val="0"/>
                  <w:marRight w:val="0"/>
                  <w:marTop w:val="0"/>
                  <w:marBottom w:val="0"/>
                  <w:divBdr>
                    <w:top w:val="none" w:sz="0" w:space="0" w:color="auto"/>
                    <w:left w:val="none" w:sz="0" w:space="0" w:color="auto"/>
                    <w:bottom w:val="none" w:sz="0" w:space="0" w:color="auto"/>
                    <w:right w:val="none" w:sz="0" w:space="0" w:color="auto"/>
                  </w:divBdr>
                </w:div>
                <w:div w:id="1474591624">
                  <w:marLeft w:val="0"/>
                  <w:marRight w:val="0"/>
                  <w:marTop w:val="0"/>
                  <w:marBottom w:val="0"/>
                  <w:divBdr>
                    <w:top w:val="none" w:sz="0" w:space="0" w:color="auto"/>
                    <w:left w:val="none" w:sz="0" w:space="0" w:color="auto"/>
                    <w:bottom w:val="none" w:sz="0" w:space="0" w:color="auto"/>
                    <w:right w:val="none" w:sz="0" w:space="0" w:color="auto"/>
                  </w:divBdr>
                </w:div>
                <w:div w:id="929966423">
                  <w:marLeft w:val="0"/>
                  <w:marRight w:val="0"/>
                  <w:marTop w:val="0"/>
                  <w:marBottom w:val="0"/>
                  <w:divBdr>
                    <w:top w:val="none" w:sz="0" w:space="0" w:color="auto"/>
                    <w:left w:val="none" w:sz="0" w:space="0" w:color="auto"/>
                    <w:bottom w:val="none" w:sz="0" w:space="0" w:color="auto"/>
                    <w:right w:val="none" w:sz="0" w:space="0" w:color="auto"/>
                  </w:divBdr>
                </w:div>
                <w:div w:id="170531179">
                  <w:marLeft w:val="0"/>
                  <w:marRight w:val="0"/>
                  <w:marTop w:val="0"/>
                  <w:marBottom w:val="0"/>
                  <w:divBdr>
                    <w:top w:val="none" w:sz="0" w:space="0" w:color="auto"/>
                    <w:left w:val="none" w:sz="0" w:space="0" w:color="auto"/>
                    <w:bottom w:val="none" w:sz="0" w:space="0" w:color="auto"/>
                    <w:right w:val="none" w:sz="0" w:space="0" w:color="auto"/>
                  </w:divBdr>
                </w:div>
                <w:div w:id="690300634">
                  <w:marLeft w:val="0"/>
                  <w:marRight w:val="0"/>
                  <w:marTop w:val="0"/>
                  <w:marBottom w:val="0"/>
                  <w:divBdr>
                    <w:top w:val="none" w:sz="0" w:space="0" w:color="auto"/>
                    <w:left w:val="none" w:sz="0" w:space="0" w:color="auto"/>
                    <w:bottom w:val="none" w:sz="0" w:space="0" w:color="auto"/>
                    <w:right w:val="none" w:sz="0" w:space="0" w:color="auto"/>
                  </w:divBdr>
                </w:div>
                <w:div w:id="51391388">
                  <w:marLeft w:val="0"/>
                  <w:marRight w:val="0"/>
                  <w:marTop w:val="0"/>
                  <w:marBottom w:val="0"/>
                  <w:divBdr>
                    <w:top w:val="none" w:sz="0" w:space="0" w:color="auto"/>
                    <w:left w:val="none" w:sz="0" w:space="0" w:color="auto"/>
                    <w:bottom w:val="none" w:sz="0" w:space="0" w:color="auto"/>
                    <w:right w:val="none" w:sz="0" w:space="0" w:color="auto"/>
                  </w:divBdr>
                </w:div>
                <w:div w:id="450169281">
                  <w:marLeft w:val="0"/>
                  <w:marRight w:val="0"/>
                  <w:marTop w:val="0"/>
                  <w:marBottom w:val="0"/>
                  <w:divBdr>
                    <w:top w:val="none" w:sz="0" w:space="0" w:color="auto"/>
                    <w:left w:val="none" w:sz="0" w:space="0" w:color="auto"/>
                    <w:bottom w:val="none" w:sz="0" w:space="0" w:color="auto"/>
                    <w:right w:val="none" w:sz="0" w:space="0" w:color="auto"/>
                  </w:divBdr>
                </w:div>
                <w:div w:id="1258753266">
                  <w:marLeft w:val="0"/>
                  <w:marRight w:val="0"/>
                  <w:marTop w:val="0"/>
                  <w:marBottom w:val="0"/>
                  <w:divBdr>
                    <w:top w:val="none" w:sz="0" w:space="0" w:color="auto"/>
                    <w:left w:val="none" w:sz="0" w:space="0" w:color="auto"/>
                    <w:bottom w:val="none" w:sz="0" w:space="0" w:color="auto"/>
                    <w:right w:val="none" w:sz="0" w:space="0" w:color="auto"/>
                  </w:divBdr>
                </w:div>
                <w:div w:id="604460636">
                  <w:marLeft w:val="0"/>
                  <w:marRight w:val="0"/>
                  <w:marTop w:val="0"/>
                  <w:marBottom w:val="0"/>
                  <w:divBdr>
                    <w:top w:val="none" w:sz="0" w:space="0" w:color="auto"/>
                    <w:left w:val="none" w:sz="0" w:space="0" w:color="auto"/>
                    <w:bottom w:val="none" w:sz="0" w:space="0" w:color="auto"/>
                    <w:right w:val="none" w:sz="0" w:space="0" w:color="auto"/>
                  </w:divBdr>
                </w:div>
                <w:div w:id="869953830">
                  <w:marLeft w:val="0"/>
                  <w:marRight w:val="0"/>
                  <w:marTop w:val="0"/>
                  <w:marBottom w:val="0"/>
                  <w:divBdr>
                    <w:top w:val="none" w:sz="0" w:space="0" w:color="auto"/>
                    <w:left w:val="none" w:sz="0" w:space="0" w:color="auto"/>
                    <w:bottom w:val="none" w:sz="0" w:space="0" w:color="auto"/>
                    <w:right w:val="none" w:sz="0" w:space="0" w:color="auto"/>
                  </w:divBdr>
                </w:div>
                <w:div w:id="2018724182">
                  <w:marLeft w:val="0"/>
                  <w:marRight w:val="0"/>
                  <w:marTop w:val="0"/>
                  <w:marBottom w:val="0"/>
                  <w:divBdr>
                    <w:top w:val="none" w:sz="0" w:space="0" w:color="auto"/>
                    <w:left w:val="none" w:sz="0" w:space="0" w:color="auto"/>
                    <w:bottom w:val="none" w:sz="0" w:space="0" w:color="auto"/>
                    <w:right w:val="none" w:sz="0" w:space="0" w:color="auto"/>
                  </w:divBdr>
                </w:div>
                <w:div w:id="1967194889">
                  <w:marLeft w:val="0"/>
                  <w:marRight w:val="0"/>
                  <w:marTop w:val="0"/>
                  <w:marBottom w:val="0"/>
                  <w:divBdr>
                    <w:top w:val="none" w:sz="0" w:space="0" w:color="auto"/>
                    <w:left w:val="none" w:sz="0" w:space="0" w:color="auto"/>
                    <w:bottom w:val="none" w:sz="0" w:space="0" w:color="auto"/>
                    <w:right w:val="none" w:sz="0" w:space="0" w:color="auto"/>
                  </w:divBdr>
                </w:div>
                <w:div w:id="2001886733">
                  <w:marLeft w:val="0"/>
                  <w:marRight w:val="0"/>
                  <w:marTop w:val="0"/>
                  <w:marBottom w:val="0"/>
                  <w:divBdr>
                    <w:top w:val="none" w:sz="0" w:space="0" w:color="auto"/>
                    <w:left w:val="none" w:sz="0" w:space="0" w:color="auto"/>
                    <w:bottom w:val="none" w:sz="0" w:space="0" w:color="auto"/>
                    <w:right w:val="none" w:sz="0" w:space="0" w:color="auto"/>
                  </w:divBdr>
                </w:div>
                <w:div w:id="810639272">
                  <w:marLeft w:val="0"/>
                  <w:marRight w:val="0"/>
                  <w:marTop w:val="0"/>
                  <w:marBottom w:val="0"/>
                  <w:divBdr>
                    <w:top w:val="none" w:sz="0" w:space="0" w:color="auto"/>
                    <w:left w:val="none" w:sz="0" w:space="0" w:color="auto"/>
                    <w:bottom w:val="none" w:sz="0" w:space="0" w:color="auto"/>
                    <w:right w:val="none" w:sz="0" w:space="0" w:color="auto"/>
                  </w:divBdr>
                </w:div>
                <w:div w:id="1360082993">
                  <w:marLeft w:val="0"/>
                  <w:marRight w:val="0"/>
                  <w:marTop w:val="0"/>
                  <w:marBottom w:val="0"/>
                  <w:divBdr>
                    <w:top w:val="none" w:sz="0" w:space="0" w:color="auto"/>
                    <w:left w:val="none" w:sz="0" w:space="0" w:color="auto"/>
                    <w:bottom w:val="none" w:sz="0" w:space="0" w:color="auto"/>
                    <w:right w:val="none" w:sz="0" w:space="0" w:color="auto"/>
                  </w:divBdr>
                </w:div>
                <w:div w:id="1107701961">
                  <w:marLeft w:val="0"/>
                  <w:marRight w:val="0"/>
                  <w:marTop w:val="0"/>
                  <w:marBottom w:val="0"/>
                  <w:divBdr>
                    <w:top w:val="none" w:sz="0" w:space="0" w:color="auto"/>
                    <w:left w:val="none" w:sz="0" w:space="0" w:color="auto"/>
                    <w:bottom w:val="none" w:sz="0" w:space="0" w:color="auto"/>
                    <w:right w:val="none" w:sz="0" w:space="0" w:color="auto"/>
                  </w:divBdr>
                </w:div>
                <w:div w:id="514542479">
                  <w:marLeft w:val="0"/>
                  <w:marRight w:val="0"/>
                  <w:marTop w:val="0"/>
                  <w:marBottom w:val="0"/>
                  <w:divBdr>
                    <w:top w:val="none" w:sz="0" w:space="0" w:color="auto"/>
                    <w:left w:val="none" w:sz="0" w:space="0" w:color="auto"/>
                    <w:bottom w:val="none" w:sz="0" w:space="0" w:color="auto"/>
                    <w:right w:val="none" w:sz="0" w:space="0" w:color="auto"/>
                  </w:divBdr>
                </w:div>
                <w:div w:id="1456410619">
                  <w:marLeft w:val="0"/>
                  <w:marRight w:val="0"/>
                  <w:marTop w:val="0"/>
                  <w:marBottom w:val="0"/>
                  <w:divBdr>
                    <w:top w:val="none" w:sz="0" w:space="0" w:color="auto"/>
                    <w:left w:val="none" w:sz="0" w:space="0" w:color="auto"/>
                    <w:bottom w:val="none" w:sz="0" w:space="0" w:color="auto"/>
                    <w:right w:val="none" w:sz="0" w:space="0" w:color="auto"/>
                  </w:divBdr>
                </w:div>
                <w:div w:id="324556075">
                  <w:marLeft w:val="0"/>
                  <w:marRight w:val="0"/>
                  <w:marTop w:val="0"/>
                  <w:marBottom w:val="0"/>
                  <w:divBdr>
                    <w:top w:val="none" w:sz="0" w:space="0" w:color="auto"/>
                    <w:left w:val="none" w:sz="0" w:space="0" w:color="auto"/>
                    <w:bottom w:val="none" w:sz="0" w:space="0" w:color="auto"/>
                    <w:right w:val="none" w:sz="0" w:space="0" w:color="auto"/>
                  </w:divBdr>
                </w:div>
                <w:div w:id="1980764882">
                  <w:marLeft w:val="0"/>
                  <w:marRight w:val="0"/>
                  <w:marTop w:val="0"/>
                  <w:marBottom w:val="0"/>
                  <w:divBdr>
                    <w:top w:val="none" w:sz="0" w:space="0" w:color="auto"/>
                    <w:left w:val="none" w:sz="0" w:space="0" w:color="auto"/>
                    <w:bottom w:val="none" w:sz="0" w:space="0" w:color="auto"/>
                    <w:right w:val="none" w:sz="0" w:space="0" w:color="auto"/>
                  </w:divBdr>
                </w:div>
                <w:div w:id="226721460">
                  <w:marLeft w:val="0"/>
                  <w:marRight w:val="0"/>
                  <w:marTop w:val="0"/>
                  <w:marBottom w:val="0"/>
                  <w:divBdr>
                    <w:top w:val="none" w:sz="0" w:space="0" w:color="auto"/>
                    <w:left w:val="none" w:sz="0" w:space="0" w:color="auto"/>
                    <w:bottom w:val="none" w:sz="0" w:space="0" w:color="auto"/>
                    <w:right w:val="none" w:sz="0" w:space="0" w:color="auto"/>
                  </w:divBdr>
                </w:div>
                <w:div w:id="1799226558">
                  <w:marLeft w:val="0"/>
                  <w:marRight w:val="0"/>
                  <w:marTop w:val="0"/>
                  <w:marBottom w:val="0"/>
                  <w:divBdr>
                    <w:top w:val="none" w:sz="0" w:space="0" w:color="auto"/>
                    <w:left w:val="none" w:sz="0" w:space="0" w:color="auto"/>
                    <w:bottom w:val="none" w:sz="0" w:space="0" w:color="auto"/>
                    <w:right w:val="none" w:sz="0" w:space="0" w:color="auto"/>
                  </w:divBdr>
                </w:div>
                <w:div w:id="1942028810">
                  <w:marLeft w:val="0"/>
                  <w:marRight w:val="0"/>
                  <w:marTop w:val="0"/>
                  <w:marBottom w:val="0"/>
                  <w:divBdr>
                    <w:top w:val="none" w:sz="0" w:space="0" w:color="auto"/>
                    <w:left w:val="none" w:sz="0" w:space="0" w:color="auto"/>
                    <w:bottom w:val="none" w:sz="0" w:space="0" w:color="auto"/>
                    <w:right w:val="none" w:sz="0" w:space="0" w:color="auto"/>
                  </w:divBdr>
                </w:div>
                <w:div w:id="878008259">
                  <w:marLeft w:val="0"/>
                  <w:marRight w:val="0"/>
                  <w:marTop w:val="0"/>
                  <w:marBottom w:val="0"/>
                  <w:divBdr>
                    <w:top w:val="none" w:sz="0" w:space="0" w:color="auto"/>
                    <w:left w:val="none" w:sz="0" w:space="0" w:color="auto"/>
                    <w:bottom w:val="none" w:sz="0" w:space="0" w:color="auto"/>
                    <w:right w:val="none" w:sz="0" w:space="0" w:color="auto"/>
                  </w:divBdr>
                </w:div>
                <w:div w:id="1895044590">
                  <w:marLeft w:val="0"/>
                  <w:marRight w:val="0"/>
                  <w:marTop w:val="0"/>
                  <w:marBottom w:val="0"/>
                  <w:divBdr>
                    <w:top w:val="none" w:sz="0" w:space="0" w:color="auto"/>
                    <w:left w:val="none" w:sz="0" w:space="0" w:color="auto"/>
                    <w:bottom w:val="none" w:sz="0" w:space="0" w:color="auto"/>
                    <w:right w:val="none" w:sz="0" w:space="0" w:color="auto"/>
                  </w:divBdr>
                </w:div>
                <w:div w:id="1746951117">
                  <w:marLeft w:val="0"/>
                  <w:marRight w:val="0"/>
                  <w:marTop w:val="0"/>
                  <w:marBottom w:val="0"/>
                  <w:divBdr>
                    <w:top w:val="none" w:sz="0" w:space="0" w:color="auto"/>
                    <w:left w:val="none" w:sz="0" w:space="0" w:color="auto"/>
                    <w:bottom w:val="none" w:sz="0" w:space="0" w:color="auto"/>
                    <w:right w:val="none" w:sz="0" w:space="0" w:color="auto"/>
                  </w:divBdr>
                </w:div>
                <w:div w:id="1489858819">
                  <w:marLeft w:val="0"/>
                  <w:marRight w:val="0"/>
                  <w:marTop w:val="0"/>
                  <w:marBottom w:val="0"/>
                  <w:divBdr>
                    <w:top w:val="none" w:sz="0" w:space="0" w:color="auto"/>
                    <w:left w:val="none" w:sz="0" w:space="0" w:color="auto"/>
                    <w:bottom w:val="none" w:sz="0" w:space="0" w:color="auto"/>
                    <w:right w:val="none" w:sz="0" w:space="0" w:color="auto"/>
                  </w:divBdr>
                </w:div>
                <w:div w:id="892034699">
                  <w:marLeft w:val="0"/>
                  <w:marRight w:val="0"/>
                  <w:marTop w:val="0"/>
                  <w:marBottom w:val="0"/>
                  <w:divBdr>
                    <w:top w:val="none" w:sz="0" w:space="0" w:color="auto"/>
                    <w:left w:val="none" w:sz="0" w:space="0" w:color="auto"/>
                    <w:bottom w:val="none" w:sz="0" w:space="0" w:color="auto"/>
                    <w:right w:val="none" w:sz="0" w:space="0" w:color="auto"/>
                  </w:divBdr>
                </w:div>
                <w:div w:id="391930931">
                  <w:marLeft w:val="0"/>
                  <w:marRight w:val="0"/>
                  <w:marTop w:val="0"/>
                  <w:marBottom w:val="0"/>
                  <w:divBdr>
                    <w:top w:val="none" w:sz="0" w:space="0" w:color="auto"/>
                    <w:left w:val="none" w:sz="0" w:space="0" w:color="auto"/>
                    <w:bottom w:val="none" w:sz="0" w:space="0" w:color="auto"/>
                    <w:right w:val="none" w:sz="0" w:space="0" w:color="auto"/>
                  </w:divBdr>
                </w:div>
                <w:div w:id="794107145">
                  <w:marLeft w:val="0"/>
                  <w:marRight w:val="0"/>
                  <w:marTop w:val="0"/>
                  <w:marBottom w:val="0"/>
                  <w:divBdr>
                    <w:top w:val="none" w:sz="0" w:space="0" w:color="auto"/>
                    <w:left w:val="none" w:sz="0" w:space="0" w:color="auto"/>
                    <w:bottom w:val="none" w:sz="0" w:space="0" w:color="auto"/>
                    <w:right w:val="none" w:sz="0" w:space="0" w:color="auto"/>
                  </w:divBdr>
                </w:div>
                <w:div w:id="1804425090">
                  <w:marLeft w:val="0"/>
                  <w:marRight w:val="0"/>
                  <w:marTop w:val="0"/>
                  <w:marBottom w:val="0"/>
                  <w:divBdr>
                    <w:top w:val="none" w:sz="0" w:space="0" w:color="auto"/>
                    <w:left w:val="none" w:sz="0" w:space="0" w:color="auto"/>
                    <w:bottom w:val="none" w:sz="0" w:space="0" w:color="auto"/>
                    <w:right w:val="none" w:sz="0" w:space="0" w:color="auto"/>
                  </w:divBdr>
                </w:div>
                <w:div w:id="1200316781">
                  <w:marLeft w:val="0"/>
                  <w:marRight w:val="0"/>
                  <w:marTop w:val="0"/>
                  <w:marBottom w:val="0"/>
                  <w:divBdr>
                    <w:top w:val="none" w:sz="0" w:space="0" w:color="auto"/>
                    <w:left w:val="none" w:sz="0" w:space="0" w:color="auto"/>
                    <w:bottom w:val="none" w:sz="0" w:space="0" w:color="auto"/>
                    <w:right w:val="none" w:sz="0" w:space="0" w:color="auto"/>
                  </w:divBdr>
                </w:div>
                <w:div w:id="1049189989">
                  <w:marLeft w:val="0"/>
                  <w:marRight w:val="0"/>
                  <w:marTop w:val="0"/>
                  <w:marBottom w:val="0"/>
                  <w:divBdr>
                    <w:top w:val="none" w:sz="0" w:space="0" w:color="auto"/>
                    <w:left w:val="none" w:sz="0" w:space="0" w:color="auto"/>
                    <w:bottom w:val="none" w:sz="0" w:space="0" w:color="auto"/>
                    <w:right w:val="none" w:sz="0" w:space="0" w:color="auto"/>
                  </w:divBdr>
                </w:div>
                <w:div w:id="1817989958">
                  <w:marLeft w:val="0"/>
                  <w:marRight w:val="0"/>
                  <w:marTop w:val="0"/>
                  <w:marBottom w:val="0"/>
                  <w:divBdr>
                    <w:top w:val="none" w:sz="0" w:space="0" w:color="auto"/>
                    <w:left w:val="none" w:sz="0" w:space="0" w:color="auto"/>
                    <w:bottom w:val="none" w:sz="0" w:space="0" w:color="auto"/>
                    <w:right w:val="none" w:sz="0" w:space="0" w:color="auto"/>
                  </w:divBdr>
                </w:div>
                <w:div w:id="1085342338">
                  <w:marLeft w:val="0"/>
                  <w:marRight w:val="0"/>
                  <w:marTop w:val="0"/>
                  <w:marBottom w:val="0"/>
                  <w:divBdr>
                    <w:top w:val="none" w:sz="0" w:space="0" w:color="auto"/>
                    <w:left w:val="none" w:sz="0" w:space="0" w:color="auto"/>
                    <w:bottom w:val="none" w:sz="0" w:space="0" w:color="auto"/>
                    <w:right w:val="none" w:sz="0" w:space="0" w:color="auto"/>
                  </w:divBdr>
                </w:div>
                <w:div w:id="743602211">
                  <w:marLeft w:val="0"/>
                  <w:marRight w:val="0"/>
                  <w:marTop w:val="0"/>
                  <w:marBottom w:val="0"/>
                  <w:divBdr>
                    <w:top w:val="none" w:sz="0" w:space="0" w:color="auto"/>
                    <w:left w:val="none" w:sz="0" w:space="0" w:color="auto"/>
                    <w:bottom w:val="none" w:sz="0" w:space="0" w:color="auto"/>
                    <w:right w:val="none" w:sz="0" w:space="0" w:color="auto"/>
                  </w:divBdr>
                </w:div>
                <w:div w:id="1974016090">
                  <w:marLeft w:val="0"/>
                  <w:marRight w:val="0"/>
                  <w:marTop w:val="0"/>
                  <w:marBottom w:val="0"/>
                  <w:divBdr>
                    <w:top w:val="none" w:sz="0" w:space="0" w:color="auto"/>
                    <w:left w:val="none" w:sz="0" w:space="0" w:color="auto"/>
                    <w:bottom w:val="none" w:sz="0" w:space="0" w:color="auto"/>
                    <w:right w:val="none" w:sz="0" w:space="0" w:color="auto"/>
                  </w:divBdr>
                </w:div>
                <w:div w:id="1389837773">
                  <w:marLeft w:val="0"/>
                  <w:marRight w:val="0"/>
                  <w:marTop w:val="0"/>
                  <w:marBottom w:val="0"/>
                  <w:divBdr>
                    <w:top w:val="none" w:sz="0" w:space="0" w:color="auto"/>
                    <w:left w:val="none" w:sz="0" w:space="0" w:color="auto"/>
                    <w:bottom w:val="none" w:sz="0" w:space="0" w:color="auto"/>
                    <w:right w:val="none" w:sz="0" w:space="0" w:color="auto"/>
                  </w:divBdr>
                </w:div>
                <w:div w:id="1867670898">
                  <w:marLeft w:val="0"/>
                  <w:marRight w:val="0"/>
                  <w:marTop w:val="0"/>
                  <w:marBottom w:val="0"/>
                  <w:divBdr>
                    <w:top w:val="none" w:sz="0" w:space="0" w:color="auto"/>
                    <w:left w:val="none" w:sz="0" w:space="0" w:color="auto"/>
                    <w:bottom w:val="none" w:sz="0" w:space="0" w:color="auto"/>
                    <w:right w:val="none" w:sz="0" w:space="0" w:color="auto"/>
                  </w:divBdr>
                </w:div>
                <w:div w:id="2069644901">
                  <w:marLeft w:val="0"/>
                  <w:marRight w:val="0"/>
                  <w:marTop w:val="0"/>
                  <w:marBottom w:val="0"/>
                  <w:divBdr>
                    <w:top w:val="none" w:sz="0" w:space="0" w:color="auto"/>
                    <w:left w:val="none" w:sz="0" w:space="0" w:color="auto"/>
                    <w:bottom w:val="none" w:sz="0" w:space="0" w:color="auto"/>
                    <w:right w:val="none" w:sz="0" w:space="0" w:color="auto"/>
                  </w:divBdr>
                </w:div>
                <w:div w:id="540093711">
                  <w:marLeft w:val="0"/>
                  <w:marRight w:val="0"/>
                  <w:marTop w:val="0"/>
                  <w:marBottom w:val="0"/>
                  <w:divBdr>
                    <w:top w:val="none" w:sz="0" w:space="0" w:color="auto"/>
                    <w:left w:val="none" w:sz="0" w:space="0" w:color="auto"/>
                    <w:bottom w:val="none" w:sz="0" w:space="0" w:color="auto"/>
                    <w:right w:val="none" w:sz="0" w:space="0" w:color="auto"/>
                  </w:divBdr>
                </w:div>
                <w:div w:id="672220240">
                  <w:marLeft w:val="0"/>
                  <w:marRight w:val="0"/>
                  <w:marTop w:val="0"/>
                  <w:marBottom w:val="0"/>
                  <w:divBdr>
                    <w:top w:val="none" w:sz="0" w:space="0" w:color="auto"/>
                    <w:left w:val="none" w:sz="0" w:space="0" w:color="auto"/>
                    <w:bottom w:val="none" w:sz="0" w:space="0" w:color="auto"/>
                    <w:right w:val="none" w:sz="0" w:space="0" w:color="auto"/>
                  </w:divBdr>
                </w:div>
                <w:div w:id="1214192563">
                  <w:marLeft w:val="0"/>
                  <w:marRight w:val="0"/>
                  <w:marTop w:val="0"/>
                  <w:marBottom w:val="0"/>
                  <w:divBdr>
                    <w:top w:val="none" w:sz="0" w:space="0" w:color="auto"/>
                    <w:left w:val="none" w:sz="0" w:space="0" w:color="auto"/>
                    <w:bottom w:val="none" w:sz="0" w:space="0" w:color="auto"/>
                    <w:right w:val="none" w:sz="0" w:space="0" w:color="auto"/>
                  </w:divBdr>
                </w:div>
                <w:div w:id="928467926">
                  <w:marLeft w:val="0"/>
                  <w:marRight w:val="0"/>
                  <w:marTop w:val="0"/>
                  <w:marBottom w:val="0"/>
                  <w:divBdr>
                    <w:top w:val="none" w:sz="0" w:space="0" w:color="auto"/>
                    <w:left w:val="none" w:sz="0" w:space="0" w:color="auto"/>
                    <w:bottom w:val="none" w:sz="0" w:space="0" w:color="auto"/>
                    <w:right w:val="none" w:sz="0" w:space="0" w:color="auto"/>
                  </w:divBdr>
                </w:div>
                <w:div w:id="1719816965">
                  <w:marLeft w:val="0"/>
                  <w:marRight w:val="0"/>
                  <w:marTop w:val="0"/>
                  <w:marBottom w:val="0"/>
                  <w:divBdr>
                    <w:top w:val="none" w:sz="0" w:space="0" w:color="auto"/>
                    <w:left w:val="none" w:sz="0" w:space="0" w:color="auto"/>
                    <w:bottom w:val="none" w:sz="0" w:space="0" w:color="auto"/>
                    <w:right w:val="none" w:sz="0" w:space="0" w:color="auto"/>
                  </w:divBdr>
                </w:div>
                <w:div w:id="212473566">
                  <w:marLeft w:val="0"/>
                  <w:marRight w:val="0"/>
                  <w:marTop w:val="0"/>
                  <w:marBottom w:val="0"/>
                  <w:divBdr>
                    <w:top w:val="none" w:sz="0" w:space="0" w:color="auto"/>
                    <w:left w:val="none" w:sz="0" w:space="0" w:color="auto"/>
                    <w:bottom w:val="none" w:sz="0" w:space="0" w:color="auto"/>
                    <w:right w:val="none" w:sz="0" w:space="0" w:color="auto"/>
                  </w:divBdr>
                </w:div>
                <w:div w:id="1249923357">
                  <w:marLeft w:val="0"/>
                  <w:marRight w:val="0"/>
                  <w:marTop w:val="0"/>
                  <w:marBottom w:val="0"/>
                  <w:divBdr>
                    <w:top w:val="none" w:sz="0" w:space="0" w:color="auto"/>
                    <w:left w:val="none" w:sz="0" w:space="0" w:color="auto"/>
                    <w:bottom w:val="none" w:sz="0" w:space="0" w:color="auto"/>
                    <w:right w:val="none" w:sz="0" w:space="0" w:color="auto"/>
                  </w:divBdr>
                </w:div>
                <w:div w:id="1742563087">
                  <w:marLeft w:val="0"/>
                  <w:marRight w:val="0"/>
                  <w:marTop w:val="0"/>
                  <w:marBottom w:val="0"/>
                  <w:divBdr>
                    <w:top w:val="none" w:sz="0" w:space="0" w:color="auto"/>
                    <w:left w:val="none" w:sz="0" w:space="0" w:color="auto"/>
                    <w:bottom w:val="none" w:sz="0" w:space="0" w:color="auto"/>
                    <w:right w:val="none" w:sz="0" w:space="0" w:color="auto"/>
                  </w:divBdr>
                </w:div>
                <w:div w:id="1057700156">
                  <w:marLeft w:val="0"/>
                  <w:marRight w:val="0"/>
                  <w:marTop w:val="0"/>
                  <w:marBottom w:val="0"/>
                  <w:divBdr>
                    <w:top w:val="none" w:sz="0" w:space="0" w:color="auto"/>
                    <w:left w:val="none" w:sz="0" w:space="0" w:color="auto"/>
                    <w:bottom w:val="none" w:sz="0" w:space="0" w:color="auto"/>
                    <w:right w:val="none" w:sz="0" w:space="0" w:color="auto"/>
                  </w:divBdr>
                </w:div>
                <w:div w:id="1453942687">
                  <w:marLeft w:val="0"/>
                  <w:marRight w:val="0"/>
                  <w:marTop w:val="0"/>
                  <w:marBottom w:val="0"/>
                  <w:divBdr>
                    <w:top w:val="none" w:sz="0" w:space="0" w:color="auto"/>
                    <w:left w:val="none" w:sz="0" w:space="0" w:color="auto"/>
                    <w:bottom w:val="none" w:sz="0" w:space="0" w:color="auto"/>
                    <w:right w:val="none" w:sz="0" w:space="0" w:color="auto"/>
                  </w:divBdr>
                </w:div>
                <w:div w:id="1735204770">
                  <w:marLeft w:val="0"/>
                  <w:marRight w:val="0"/>
                  <w:marTop w:val="0"/>
                  <w:marBottom w:val="0"/>
                  <w:divBdr>
                    <w:top w:val="none" w:sz="0" w:space="0" w:color="auto"/>
                    <w:left w:val="none" w:sz="0" w:space="0" w:color="auto"/>
                    <w:bottom w:val="none" w:sz="0" w:space="0" w:color="auto"/>
                    <w:right w:val="none" w:sz="0" w:space="0" w:color="auto"/>
                  </w:divBdr>
                </w:div>
                <w:div w:id="271909021">
                  <w:marLeft w:val="0"/>
                  <w:marRight w:val="0"/>
                  <w:marTop w:val="0"/>
                  <w:marBottom w:val="0"/>
                  <w:divBdr>
                    <w:top w:val="none" w:sz="0" w:space="0" w:color="auto"/>
                    <w:left w:val="none" w:sz="0" w:space="0" w:color="auto"/>
                    <w:bottom w:val="none" w:sz="0" w:space="0" w:color="auto"/>
                    <w:right w:val="none" w:sz="0" w:space="0" w:color="auto"/>
                  </w:divBdr>
                </w:div>
                <w:div w:id="2109542431">
                  <w:marLeft w:val="0"/>
                  <w:marRight w:val="0"/>
                  <w:marTop w:val="0"/>
                  <w:marBottom w:val="0"/>
                  <w:divBdr>
                    <w:top w:val="none" w:sz="0" w:space="0" w:color="auto"/>
                    <w:left w:val="none" w:sz="0" w:space="0" w:color="auto"/>
                    <w:bottom w:val="none" w:sz="0" w:space="0" w:color="auto"/>
                    <w:right w:val="none" w:sz="0" w:space="0" w:color="auto"/>
                  </w:divBdr>
                </w:div>
                <w:div w:id="219832029">
                  <w:marLeft w:val="0"/>
                  <w:marRight w:val="0"/>
                  <w:marTop w:val="0"/>
                  <w:marBottom w:val="0"/>
                  <w:divBdr>
                    <w:top w:val="none" w:sz="0" w:space="0" w:color="auto"/>
                    <w:left w:val="none" w:sz="0" w:space="0" w:color="auto"/>
                    <w:bottom w:val="none" w:sz="0" w:space="0" w:color="auto"/>
                    <w:right w:val="none" w:sz="0" w:space="0" w:color="auto"/>
                  </w:divBdr>
                </w:div>
                <w:div w:id="2049791964">
                  <w:marLeft w:val="0"/>
                  <w:marRight w:val="0"/>
                  <w:marTop w:val="0"/>
                  <w:marBottom w:val="0"/>
                  <w:divBdr>
                    <w:top w:val="none" w:sz="0" w:space="0" w:color="auto"/>
                    <w:left w:val="none" w:sz="0" w:space="0" w:color="auto"/>
                    <w:bottom w:val="none" w:sz="0" w:space="0" w:color="auto"/>
                    <w:right w:val="none" w:sz="0" w:space="0" w:color="auto"/>
                  </w:divBdr>
                </w:div>
                <w:div w:id="802651683">
                  <w:marLeft w:val="0"/>
                  <w:marRight w:val="0"/>
                  <w:marTop w:val="0"/>
                  <w:marBottom w:val="0"/>
                  <w:divBdr>
                    <w:top w:val="none" w:sz="0" w:space="0" w:color="auto"/>
                    <w:left w:val="none" w:sz="0" w:space="0" w:color="auto"/>
                    <w:bottom w:val="none" w:sz="0" w:space="0" w:color="auto"/>
                    <w:right w:val="none" w:sz="0" w:space="0" w:color="auto"/>
                  </w:divBdr>
                </w:div>
                <w:div w:id="538204795">
                  <w:marLeft w:val="0"/>
                  <w:marRight w:val="0"/>
                  <w:marTop w:val="0"/>
                  <w:marBottom w:val="0"/>
                  <w:divBdr>
                    <w:top w:val="none" w:sz="0" w:space="0" w:color="auto"/>
                    <w:left w:val="none" w:sz="0" w:space="0" w:color="auto"/>
                    <w:bottom w:val="none" w:sz="0" w:space="0" w:color="auto"/>
                    <w:right w:val="none" w:sz="0" w:space="0" w:color="auto"/>
                  </w:divBdr>
                </w:div>
                <w:div w:id="1218663476">
                  <w:marLeft w:val="0"/>
                  <w:marRight w:val="0"/>
                  <w:marTop w:val="0"/>
                  <w:marBottom w:val="0"/>
                  <w:divBdr>
                    <w:top w:val="none" w:sz="0" w:space="0" w:color="auto"/>
                    <w:left w:val="none" w:sz="0" w:space="0" w:color="auto"/>
                    <w:bottom w:val="none" w:sz="0" w:space="0" w:color="auto"/>
                    <w:right w:val="none" w:sz="0" w:space="0" w:color="auto"/>
                  </w:divBdr>
                </w:div>
                <w:div w:id="2040232538">
                  <w:marLeft w:val="0"/>
                  <w:marRight w:val="0"/>
                  <w:marTop w:val="0"/>
                  <w:marBottom w:val="0"/>
                  <w:divBdr>
                    <w:top w:val="none" w:sz="0" w:space="0" w:color="auto"/>
                    <w:left w:val="none" w:sz="0" w:space="0" w:color="auto"/>
                    <w:bottom w:val="none" w:sz="0" w:space="0" w:color="auto"/>
                    <w:right w:val="none" w:sz="0" w:space="0" w:color="auto"/>
                  </w:divBdr>
                </w:div>
                <w:div w:id="1991209967">
                  <w:marLeft w:val="0"/>
                  <w:marRight w:val="0"/>
                  <w:marTop w:val="0"/>
                  <w:marBottom w:val="0"/>
                  <w:divBdr>
                    <w:top w:val="none" w:sz="0" w:space="0" w:color="auto"/>
                    <w:left w:val="none" w:sz="0" w:space="0" w:color="auto"/>
                    <w:bottom w:val="none" w:sz="0" w:space="0" w:color="auto"/>
                    <w:right w:val="none" w:sz="0" w:space="0" w:color="auto"/>
                  </w:divBdr>
                </w:div>
                <w:div w:id="807436227">
                  <w:marLeft w:val="0"/>
                  <w:marRight w:val="0"/>
                  <w:marTop w:val="0"/>
                  <w:marBottom w:val="0"/>
                  <w:divBdr>
                    <w:top w:val="none" w:sz="0" w:space="0" w:color="auto"/>
                    <w:left w:val="none" w:sz="0" w:space="0" w:color="auto"/>
                    <w:bottom w:val="none" w:sz="0" w:space="0" w:color="auto"/>
                    <w:right w:val="none" w:sz="0" w:space="0" w:color="auto"/>
                  </w:divBdr>
                </w:div>
                <w:div w:id="243151061">
                  <w:marLeft w:val="0"/>
                  <w:marRight w:val="0"/>
                  <w:marTop w:val="0"/>
                  <w:marBottom w:val="0"/>
                  <w:divBdr>
                    <w:top w:val="none" w:sz="0" w:space="0" w:color="auto"/>
                    <w:left w:val="none" w:sz="0" w:space="0" w:color="auto"/>
                    <w:bottom w:val="none" w:sz="0" w:space="0" w:color="auto"/>
                    <w:right w:val="none" w:sz="0" w:space="0" w:color="auto"/>
                  </w:divBdr>
                </w:div>
                <w:div w:id="1777167757">
                  <w:marLeft w:val="0"/>
                  <w:marRight w:val="0"/>
                  <w:marTop w:val="0"/>
                  <w:marBottom w:val="0"/>
                  <w:divBdr>
                    <w:top w:val="none" w:sz="0" w:space="0" w:color="auto"/>
                    <w:left w:val="none" w:sz="0" w:space="0" w:color="auto"/>
                    <w:bottom w:val="none" w:sz="0" w:space="0" w:color="auto"/>
                    <w:right w:val="none" w:sz="0" w:space="0" w:color="auto"/>
                  </w:divBdr>
                </w:div>
                <w:div w:id="1614746628">
                  <w:marLeft w:val="0"/>
                  <w:marRight w:val="0"/>
                  <w:marTop w:val="0"/>
                  <w:marBottom w:val="0"/>
                  <w:divBdr>
                    <w:top w:val="none" w:sz="0" w:space="0" w:color="auto"/>
                    <w:left w:val="none" w:sz="0" w:space="0" w:color="auto"/>
                    <w:bottom w:val="none" w:sz="0" w:space="0" w:color="auto"/>
                    <w:right w:val="none" w:sz="0" w:space="0" w:color="auto"/>
                  </w:divBdr>
                </w:div>
                <w:div w:id="1934050457">
                  <w:marLeft w:val="0"/>
                  <w:marRight w:val="0"/>
                  <w:marTop w:val="0"/>
                  <w:marBottom w:val="0"/>
                  <w:divBdr>
                    <w:top w:val="none" w:sz="0" w:space="0" w:color="auto"/>
                    <w:left w:val="none" w:sz="0" w:space="0" w:color="auto"/>
                    <w:bottom w:val="none" w:sz="0" w:space="0" w:color="auto"/>
                    <w:right w:val="none" w:sz="0" w:space="0" w:color="auto"/>
                  </w:divBdr>
                </w:div>
                <w:div w:id="1207838153">
                  <w:marLeft w:val="0"/>
                  <w:marRight w:val="0"/>
                  <w:marTop w:val="0"/>
                  <w:marBottom w:val="0"/>
                  <w:divBdr>
                    <w:top w:val="none" w:sz="0" w:space="0" w:color="auto"/>
                    <w:left w:val="none" w:sz="0" w:space="0" w:color="auto"/>
                    <w:bottom w:val="none" w:sz="0" w:space="0" w:color="auto"/>
                    <w:right w:val="none" w:sz="0" w:space="0" w:color="auto"/>
                  </w:divBdr>
                </w:div>
                <w:div w:id="743918176">
                  <w:marLeft w:val="0"/>
                  <w:marRight w:val="0"/>
                  <w:marTop w:val="0"/>
                  <w:marBottom w:val="0"/>
                  <w:divBdr>
                    <w:top w:val="none" w:sz="0" w:space="0" w:color="auto"/>
                    <w:left w:val="none" w:sz="0" w:space="0" w:color="auto"/>
                    <w:bottom w:val="none" w:sz="0" w:space="0" w:color="auto"/>
                    <w:right w:val="none" w:sz="0" w:space="0" w:color="auto"/>
                  </w:divBdr>
                </w:div>
                <w:div w:id="1794252493">
                  <w:marLeft w:val="0"/>
                  <w:marRight w:val="0"/>
                  <w:marTop w:val="0"/>
                  <w:marBottom w:val="0"/>
                  <w:divBdr>
                    <w:top w:val="none" w:sz="0" w:space="0" w:color="auto"/>
                    <w:left w:val="none" w:sz="0" w:space="0" w:color="auto"/>
                    <w:bottom w:val="none" w:sz="0" w:space="0" w:color="auto"/>
                    <w:right w:val="none" w:sz="0" w:space="0" w:color="auto"/>
                  </w:divBdr>
                </w:div>
                <w:div w:id="995957844">
                  <w:marLeft w:val="0"/>
                  <w:marRight w:val="0"/>
                  <w:marTop w:val="0"/>
                  <w:marBottom w:val="0"/>
                  <w:divBdr>
                    <w:top w:val="none" w:sz="0" w:space="0" w:color="auto"/>
                    <w:left w:val="none" w:sz="0" w:space="0" w:color="auto"/>
                    <w:bottom w:val="none" w:sz="0" w:space="0" w:color="auto"/>
                    <w:right w:val="none" w:sz="0" w:space="0" w:color="auto"/>
                  </w:divBdr>
                </w:div>
                <w:div w:id="1645161965">
                  <w:marLeft w:val="0"/>
                  <w:marRight w:val="0"/>
                  <w:marTop w:val="0"/>
                  <w:marBottom w:val="0"/>
                  <w:divBdr>
                    <w:top w:val="none" w:sz="0" w:space="0" w:color="auto"/>
                    <w:left w:val="none" w:sz="0" w:space="0" w:color="auto"/>
                    <w:bottom w:val="none" w:sz="0" w:space="0" w:color="auto"/>
                    <w:right w:val="none" w:sz="0" w:space="0" w:color="auto"/>
                  </w:divBdr>
                </w:div>
                <w:div w:id="1941448681">
                  <w:marLeft w:val="0"/>
                  <w:marRight w:val="0"/>
                  <w:marTop w:val="0"/>
                  <w:marBottom w:val="0"/>
                  <w:divBdr>
                    <w:top w:val="none" w:sz="0" w:space="0" w:color="auto"/>
                    <w:left w:val="none" w:sz="0" w:space="0" w:color="auto"/>
                    <w:bottom w:val="none" w:sz="0" w:space="0" w:color="auto"/>
                    <w:right w:val="none" w:sz="0" w:space="0" w:color="auto"/>
                  </w:divBdr>
                </w:div>
                <w:div w:id="878935601">
                  <w:marLeft w:val="0"/>
                  <w:marRight w:val="0"/>
                  <w:marTop w:val="0"/>
                  <w:marBottom w:val="0"/>
                  <w:divBdr>
                    <w:top w:val="none" w:sz="0" w:space="0" w:color="auto"/>
                    <w:left w:val="none" w:sz="0" w:space="0" w:color="auto"/>
                    <w:bottom w:val="none" w:sz="0" w:space="0" w:color="auto"/>
                    <w:right w:val="none" w:sz="0" w:space="0" w:color="auto"/>
                  </w:divBdr>
                </w:div>
                <w:div w:id="1400863978">
                  <w:marLeft w:val="0"/>
                  <w:marRight w:val="0"/>
                  <w:marTop w:val="0"/>
                  <w:marBottom w:val="0"/>
                  <w:divBdr>
                    <w:top w:val="none" w:sz="0" w:space="0" w:color="auto"/>
                    <w:left w:val="none" w:sz="0" w:space="0" w:color="auto"/>
                    <w:bottom w:val="none" w:sz="0" w:space="0" w:color="auto"/>
                    <w:right w:val="none" w:sz="0" w:space="0" w:color="auto"/>
                  </w:divBdr>
                </w:div>
                <w:div w:id="983508509">
                  <w:marLeft w:val="0"/>
                  <w:marRight w:val="0"/>
                  <w:marTop w:val="0"/>
                  <w:marBottom w:val="0"/>
                  <w:divBdr>
                    <w:top w:val="none" w:sz="0" w:space="0" w:color="auto"/>
                    <w:left w:val="none" w:sz="0" w:space="0" w:color="auto"/>
                    <w:bottom w:val="none" w:sz="0" w:space="0" w:color="auto"/>
                    <w:right w:val="none" w:sz="0" w:space="0" w:color="auto"/>
                  </w:divBdr>
                </w:div>
                <w:div w:id="815103931">
                  <w:marLeft w:val="0"/>
                  <w:marRight w:val="0"/>
                  <w:marTop w:val="0"/>
                  <w:marBottom w:val="0"/>
                  <w:divBdr>
                    <w:top w:val="none" w:sz="0" w:space="0" w:color="auto"/>
                    <w:left w:val="none" w:sz="0" w:space="0" w:color="auto"/>
                    <w:bottom w:val="none" w:sz="0" w:space="0" w:color="auto"/>
                    <w:right w:val="none" w:sz="0" w:space="0" w:color="auto"/>
                  </w:divBdr>
                </w:div>
                <w:div w:id="1160534703">
                  <w:marLeft w:val="0"/>
                  <w:marRight w:val="0"/>
                  <w:marTop w:val="0"/>
                  <w:marBottom w:val="0"/>
                  <w:divBdr>
                    <w:top w:val="none" w:sz="0" w:space="0" w:color="auto"/>
                    <w:left w:val="none" w:sz="0" w:space="0" w:color="auto"/>
                    <w:bottom w:val="none" w:sz="0" w:space="0" w:color="auto"/>
                    <w:right w:val="none" w:sz="0" w:space="0" w:color="auto"/>
                  </w:divBdr>
                </w:div>
                <w:div w:id="282537961">
                  <w:marLeft w:val="0"/>
                  <w:marRight w:val="0"/>
                  <w:marTop w:val="0"/>
                  <w:marBottom w:val="0"/>
                  <w:divBdr>
                    <w:top w:val="none" w:sz="0" w:space="0" w:color="auto"/>
                    <w:left w:val="none" w:sz="0" w:space="0" w:color="auto"/>
                    <w:bottom w:val="none" w:sz="0" w:space="0" w:color="auto"/>
                    <w:right w:val="none" w:sz="0" w:space="0" w:color="auto"/>
                  </w:divBdr>
                </w:div>
                <w:div w:id="212431344">
                  <w:marLeft w:val="0"/>
                  <w:marRight w:val="0"/>
                  <w:marTop w:val="0"/>
                  <w:marBottom w:val="0"/>
                  <w:divBdr>
                    <w:top w:val="none" w:sz="0" w:space="0" w:color="auto"/>
                    <w:left w:val="none" w:sz="0" w:space="0" w:color="auto"/>
                    <w:bottom w:val="none" w:sz="0" w:space="0" w:color="auto"/>
                    <w:right w:val="none" w:sz="0" w:space="0" w:color="auto"/>
                  </w:divBdr>
                </w:div>
                <w:div w:id="847524042">
                  <w:marLeft w:val="0"/>
                  <w:marRight w:val="0"/>
                  <w:marTop w:val="0"/>
                  <w:marBottom w:val="0"/>
                  <w:divBdr>
                    <w:top w:val="none" w:sz="0" w:space="0" w:color="auto"/>
                    <w:left w:val="none" w:sz="0" w:space="0" w:color="auto"/>
                    <w:bottom w:val="none" w:sz="0" w:space="0" w:color="auto"/>
                    <w:right w:val="none" w:sz="0" w:space="0" w:color="auto"/>
                  </w:divBdr>
                </w:div>
                <w:div w:id="1247425779">
                  <w:marLeft w:val="0"/>
                  <w:marRight w:val="0"/>
                  <w:marTop w:val="0"/>
                  <w:marBottom w:val="0"/>
                  <w:divBdr>
                    <w:top w:val="none" w:sz="0" w:space="0" w:color="auto"/>
                    <w:left w:val="none" w:sz="0" w:space="0" w:color="auto"/>
                    <w:bottom w:val="none" w:sz="0" w:space="0" w:color="auto"/>
                    <w:right w:val="none" w:sz="0" w:space="0" w:color="auto"/>
                  </w:divBdr>
                </w:div>
                <w:div w:id="1412435705">
                  <w:marLeft w:val="0"/>
                  <w:marRight w:val="0"/>
                  <w:marTop w:val="0"/>
                  <w:marBottom w:val="0"/>
                  <w:divBdr>
                    <w:top w:val="none" w:sz="0" w:space="0" w:color="auto"/>
                    <w:left w:val="none" w:sz="0" w:space="0" w:color="auto"/>
                    <w:bottom w:val="none" w:sz="0" w:space="0" w:color="auto"/>
                    <w:right w:val="none" w:sz="0" w:space="0" w:color="auto"/>
                  </w:divBdr>
                </w:div>
                <w:div w:id="2020421382">
                  <w:marLeft w:val="0"/>
                  <w:marRight w:val="0"/>
                  <w:marTop w:val="0"/>
                  <w:marBottom w:val="0"/>
                  <w:divBdr>
                    <w:top w:val="none" w:sz="0" w:space="0" w:color="auto"/>
                    <w:left w:val="none" w:sz="0" w:space="0" w:color="auto"/>
                    <w:bottom w:val="none" w:sz="0" w:space="0" w:color="auto"/>
                    <w:right w:val="none" w:sz="0" w:space="0" w:color="auto"/>
                  </w:divBdr>
                </w:div>
                <w:div w:id="2133203799">
                  <w:marLeft w:val="0"/>
                  <w:marRight w:val="0"/>
                  <w:marTop w:val="0"/>
                  <w:marBottom w:val="0"/>
                  <w:divBdr>
                    <w:top w:val="none" w:sz="0" w:space="0" w:color="auto"/>
                    <w:left w:val="none" w:sz="0" w:space="0" w:color="auto"/>
                    <w:bottom w:val="none" w:sz="0" w:space="0" w:color="auto"/>
                    <w:right w:val="none" w:sz="0" w:space="0" w:color="auto"/>
                  </w:divBdr>
                </w:div>
                <w:div w:id="2006741354">
                  <w:marLeft w:val="0"/>
                  <w:marRight w:val="0"/>
                  <w:marTop w:val="0"/>
                  <w:marBottom w:val="0"/>
                  <w:divBdr>
                    <w:top w:val="none" w:sz="0" w:space="0" w:color="auto"/>
                    <w:left w:val="none" w:sz="0" w:space="0" w:color="auto"/>
                    <w:bottom w:val="none" w:sz="0" w:space="0" w:color="auto"/>
                    <w:right w:val="none" w:sz="0" w:space="0" w:color="auto"/>
                  </w:divBdr>
                </w:div>
                <w:div w:id="347681579">
                  <w:marLeft w:val="0"/>
                  <w:marRight w:val="0"/>
                  <w:marTop w:val="0"/>
                  <w:marBottom w:val="0"/>
                  <w:divBdr>
                    <w:top w:val="none" w:sz="0" w:space="0" w:color="auto"/>
                    <w:left w:val="none" w:sz="0" w:space="0" w:color="auto"/>
                    <w:bottom w:val="none" w:sz="0" w:space="0" w:color="auto"/>
                    <w:right w:val="none" w:sz="0" w:space="0" w:color="auto"/>
                  </w:divBdr>
                </w:div>
                <w:div w:id="241644142">
                  <w:marLeft w:val="0"/>
                  <w:marRight w:val="0"/>
                  <w:marTop w:val="0"/>
                  <w:marBottom w:val="0"/>
                  <w:divBdr>
                    <w:top w:val="none" w:sz="0" w:space="0" w:color="auto"/>
                    <w:left w:val="none" w:sz="0" w:space="0" w:color="auto"/>
                    <w:bottom w:val="none" w:sz="0" w:space="0" w:color="auto"/>
                    <w:right w:val="none" w:sz="0" w:space="0" w:color="auto"/>
                  </w:divBdr>
                </w:div>
                <w:div w:id="960377101">
                  <w:marLeft w:val="0"/>
                  <w:marRight w:val="0"/>
                  <w:marTop w:val="0"/>
                  <w:marBottom w:val="0"/>
                  <w:divBdr>
                    <w:top w:val="none" w:sz="0" w:space="0" w:color="auto"/>
                    <w:left w:val="none" w:sz="0" w:space="0" w:color="auto"/>
                    <w:bottom w:val="none" w:sz="0" w:space="0" w:color="auto"/>
                    <w:right w:val="none" w:sz="0" w:space="0" w:color="auto"/>
                  </w:divBdr>
                </w:div>
                <w:div w:id="1510867866">
                  <w:marLeft w:val="0"/>
                  <w:marRight w:val="0"/>
                  <w:marTop w:val="0"/>
                  <w:marBottom w:val="0"/>
                  <w:divBdr>
                    <w:top w:val="none" w:sz="0" w:space="0" w:color="auto"/>
                    <w:left w:val="none" w:sz="0" w:space="0" w:color="auto"/>
                    <w:bottom w:val="none" w:sz="0" w:space="0" w:color="auto"/>
                    <w:right w:val="none" w:sz="0" w:space="0" w:color="auto"/>
                  </w:divBdr>
                </w:div>
                <w:div w:id="1171331169">
                  <w:marLeft w:val="0"/>
                  <w:marRight w:val="0"/>
                  <w:marTop w:val="0"/>
                  <w:marBottom w:val="0"/>
                  <w:divBdr>
                    <w:top w:val="none" w:sz="0" w:space="0" w:color="auto"/>
                    <w:left w:val="none" w:sz="0" w:space="0" w:color="auto"/>
                    <w:bottom w:val="none" w:sz="0" w:space="0" w:color="auto"/>
                    <w:right w:val="none" w:sz="0" w:space="0" w:color="auto"/>
                  </w:divBdr>
                </w:div>
                <w:div w:id="1352532995">
                  <w:marLeft w:val="0"/>
                  <w:marRight w:val="0"/>
                  <w:marTop w:val="0"/>
                  <w:marBottom w:val="0"/>
                  <w:divBdr>
                    <w:top w:val="none" w:sz="0" w:space="0" w:color="auto"/>
                    <w:left w:val="none" w:sz="0" w:space="0" w:color="auto"/>
                    <w:bottom w:val="none" w:sz="0" w:space="0" w:color="auto"/>
                    <w:right w:val="none" w:sz="0" w:space="0" w:color="auto"/>
                  </w:divBdr>
                </w:div>
                <w:div w:id="1895005125">
                  <w:marLeft w:val="0"/>
                  <w:marRight w:val="0"/>
                  <w:marTop w:val="0"/>
                  <w:marBottom w:val="0"/>
                  <w:divBdr>
                    <w:top w:val="none" w:sz="0" w:space="0" w:color="auto"/>
                    <w:left w:val="none" w:sz="0" w:space="0" w:color="auto"/>
                    <w:bottom w:val="none" w:sz="0" w:space="0" w:color="auto"/>
                    <w:right w:val="none" w:sz="0" w:space="0" w:color="auto"/>
                  </w:divBdr>
                </w:div>
                <w:div w:id="1930312255">
                  <w:marLeft w:val="0"/>
                  <w:marRight w:val="0"/>
                  <w:marTop w:val="0"/>
                  <w:marBottom w:val="0"/>
                  <w:divBdr>
                    <w:top w:val="none" w:sz="0" w:space="0" w:color="auto"/>
                    <w:left w:val="none" w:sz="0" w:space="0" w:color="auto"/>
                    <w:bottom w:val="none" w:sz="0" w:space="0" w:color="auto"/>
                    <w:right w:val="none" w:sz="0" w:space="0" w:color="auto"/>
                  </w:divBdr>
                </w:div>
                <w:div w:id="209001253">
                  <w:marLeft w:val="0"/>
                  <w:marRight w:val="0"/>
                  <w:marTop w:val="0"/>
                  <w:marBottom w:val="0"/>
                  <w:divBdr>
                    <w:top w:val="none" w:sz="0" w:space="0" w:color="auto"/>
                    <w:left w:val="none" w:sz="0" w:space="0" w:color="auto"/>
                    <w:bottom w:val="none" w:sz="0" w:space="0" w:color="auto"/>
                    <w:right w:val="none" w:sz="0" w:space="0" w:color="auto"/>
                  </w:divBdr>
                </w:div>
                <w:div w:id="2100247719">
                  <w:marLeft w:val="0"/>
                  <w:marRight w:val="0"/>
                  <w:marTop w:val="0"/>
                  <w:marBottom w:val="0"/>
                  <w:divBdr>
                    <w:top w:val="none" w:sz="0" w:space="0" w:color="auto"/>
                    <w:left w:val="none" w:sz="0" w:space="0" w:color="auto"/>
                    <w:bottom w:val="none" w:sz="0" w:space="0" w:color="auto"/>
                    <w:right w:val="none" w:sz="0" w:space="0" w:color="auto"/>
                  </w:divBdr>
                </w:div>
                <w:div w:id="1731221098">
                  <w:marLeft w:val="0"/>
                  <w:marRight w:val="0"/>
                  <w:marTop w:val="0"/>
                  <w:marBottom w:val="0"/>
                  <w:divBdr>
                    <w:top w:val="none" w:sz="0" w:space="0" w:color="auto"/>
                    <w:left w:val="none" w:sz="0" w:space="0" w:color="auto"/>
                    <w:bottom w:val="none" w:sz="0" w:space="0" w:color="auto"/>
                    <w:right w:val="none" w:sz="0" w:space="0" w:color="auto"/>
                  </w:divBdr>
                </w:div>
                <w:div w:id="1376078870">
                  <w:marLeft w:val="0"/>
                  <w:marRight w:val="0"/>
                  <w:marTop w:val="0"/>
                  <w:marBottom w:val="0"/>
                  <w:divBdr>
                    <w:top w:val="none" w:sz="0" w:space="0" w:color="auto"/>
                    <w:left w:val="none" w:sz="0" w:space="0" w:color="auto"/>
                    <w:bottom w:val="none" w:sz="0" w:space="0" w:color="auto"/>
                    <w:right w:val="none" w:sz="0" w:space="0" w:color="auto"/>
                  </w:divBdr>
                </w:div>
                <w:div w:id="1957366519">
                  <w:marLeft w:val="0"/>
                  <w:marRight w:val="0"/>
                  <w:marTop w:val="0"/>
                  <w:marBottom w:val="0"/>
                  <w:divBdr>
                    <w:top w:val="none" w:sz="0" w:space="0" w:color="auto"/>
                    <w:left w:val="none" w:sz="0" w:space="0" w:color="auto"/>
                    <w:bottom w:val="none" w:sz="0" w:space="0" w:color="auto"/>
                    <w:right w:val="none" w:sz="0" w:space="0" w:color="auto"/>
                  </w:divBdr>
                </w:div>
                <w:div w:id="639841131">
                  <w:marLeft w:val="0"/>
                  <w:marRight w:val="0"/>
                  <w:marTop w:val="0"/>
                  <w:marBottom w:val="0"/>
                  <w:divBdr>
                    <w:top w:val="none" w:sz="0" w:space="0" w:color="auto"/>
                    <w:left w:val="none" w:sz="0" w:space="0" w:color="auto"/>
                    <w:bottom w:val="none" w:sz="0" w:space="0" w:color="auto"/>
                    <w:right w:val="none" w:sz="0" w:space="0" w:color="auto"/>
                  </w:divBdr>
                </w:div>
                <w:div w:id="464395051">
                  <w:marLeft w:val="0"/>
                  <w:marRight w:val="0"/>
                  <w:marTop w:val="0"/>
                  <w:marBottom w:val="0"/>
                  <w:divBdr>
                    <w:top w:val="none" w:sz="0" w:space="0" w:color="auto"/>
                    <w:left w:val="none" w:sz="0" w:space="0" w:color="auto"/>
                    <w:bottom w:val="none" w:sz="0" w:space="0" w:color="auto"/>
                    <w:right w:val="none" w:sz="0" w:space="0" w:color="auto"/>
                  </w:divBdr>
                </w:div>
                <w:div w:id="1120345235">
                  <w:marLeft w:val="0"/>
                  <w:marRight w:val="0"/>
                  <w:marTop w:val="0"/>
                  <w:marBottom w:val="0"/>
                  <w:divBdr>
                    <w:top w:val="none" w:sz="0" w:space="0" w:color="auto"/>
                    <w:left w:val="none" w:sz="0" w:space="0" w:color="auto"/>
                    <w:bottom w:val="none" w:sz="0" w:space="0" w:color="auto"/>
                    <w:right w:val="none" w:sz="0" w:space="0" w:color="auto"/>
                  </w:divBdr>
                </w:div>
                <w:div w:id="1307276934">
                  <w:marLeft w:val="0"/>
                  <w:marRight w:val="0"/>
                  <w:marTop w:val="0"/>
                  <w:marBottom w:val="0"/>
                  <w:divBdr>
                    <w:top w:val="none" w:sz="0" w:space="0" w:color="auto"/>
                    <w:left w:val="none" w:sz="0" w:space="0" w:color="auto"/>
                    <w:bottom w:val="none" w:sz="0" w:space="0" w:color="auto"/>
                    <w:right w:val="none" w:sz="0" w:space="0" w:color="auto"/>
                  </w:divBdr>
                </w:div>
                <w:div w:id="799881900">
                  <w:marLeft w:val="0"/>
                  <w:marRight w:val="0"/>
                  <w:marTop w:val="0"/>
                  <w:marBottom w:val="0"/>
                  <w:divBdr>
                    <w:top w:val="none" w:sz="0" w:space="0" w:color="auto"/>
                    <w:left w:val="none" w:sz="0" w:space="0" w:color="auto"/>
                    <w:bottom w:val="none" w:sz="0" w:space="0" w:color="auto"/>
                    <w:right w:val="none" w:sz="0" w:space="0" w:color="auto"/>
                  </w:divBdr>
                </w:div>
                <w:div w:id="1799495871">
                  <w:marLeft w:val="0"/>
                  <w:marRight w:val="0"/>
                  <w:marTop w:val="0"/>
                  <w:marBottom w:val="0"/>
                  <w:divBdr>
                    <w:top w:val="none" w:sz="0" w:space="0" w:color="auto"/>
                    <w:left w:val="none" w:sz="0" w:space="0" w:color="auto"/>
                    <w:bottom w:val="none" w:sz="0" w:space="0" w:color="auto"/>
                    <w:right w:val="none" w:sz="0" w:space="0" w:color="auto"/>
                  </w:divBdr>
                </w:div>
                <w:div w:id="1272858054">
                  <w:marLeft w:val="0"/>
                  <w:marRight w:val="0"/>
                  <w:marTop w:val="0"/>
                  <w:marBottom w:val="0"/>
                  <w:divBdr>
                    <w:top w:val="none" w:sz="0" w:space="0" w:color="auto"/>
                    <w:left w:val="none" w:sz="0" w:space="0" w:color="auto"/>
                    <w:bottom w:val="none" w:sz="0" w:space="0" w:color="auto"/>
                    <w:right w:val="none" w:sz="0" w:space="0" w:color="auto"/>
                  </w:divBdr>
                </w:div>
                <w:div w:id="1519390963">
                  <w:marLeft w:val="0"/>
                  <w:marRight w:val="0"/>
                  <w:marTop w:val="0"/>
                  <w:marBottom w:val="0"/>
                  <w:divBdr>
                    <w:top w:val="none" w:sz="0" w:space="0" w:color="auto"/>
                    <w:left w:val="none" w:sz="0" w:space="0" w:color="auto"/>
                    <w:bottom w:val="none" w:sz="0" w:space="0" w:color="auto"/>
                    <w:right w:val="none" w:sz="0" w:space="0" w:color="auto"/>
                  </w:divBdr>
                </w:div>
                <w:div w:id="1167090130">
                  <w:marLeft w:val="0"/>
                  <w:marRight w:val="0"/>
                  <w:marTop w:val="0"/>
                  <w:marBottom w:val="0"/>
                  <w:divBdr>
                    <w:top w:val="none" w:sz="0" w:space="0" w:color="auto"/>
                    <w:left w:val="none" w:sz="0" w:space="0" w:color="auto"/>
                    <w:bottom w:val="none" w:sz="0" w:space="0" w:color="auto"/>
                    <w:right w:val="none" w:sz="0" w:space="0" w:color="auto"/>
                  </w:divBdr>
                </w:div>
                <w:div w:id="1331561990">
                  <w:marLeft w:val="0"/>
                  <w:marRight w:val="0"/>
                  <w:marTop w:val="0"/>
                  <w:marBottom w:val="0"/>
                  <w:divBdr>
                    <w:top w:val="none" w:sz="0" w:space="0" w:color="auto"/>
                    <w:left w:val="none" w:sz="0" w:space="0" w:color="auto"/>
                    <w:bottom w:val="none" w:sz="0" w:space="0" w:color="auto"/>
                    <w:right w:val="none" w:sz="0" w:space="0" w:color="auto"/>
                  </w:divBdr>
                </w:div>
                <w:div w:id="383063396">
                  <w:marLeft w:val="0"/>
                  <w:marRight w:val="0"/>
                  <w:marTop w:val="0"/>
                  <w:marBottom w:val="0"/>
                  <w:divBdr>
                    <w:top w:val="none" w:sz="0" w:space="0" w:color="auto"/>
                    <w:left w:val="none" w:sz="0" w:space="0" w:color="auto"/>
                    <w:bottom w:val="none" w:sz="0" w:space="0" w:color="auto"/>
                    <w:right w:val="none" w:sz="0" w:space="0" w:color="auto"/>
                  </w:divBdr>
                </w:div>
                <w:div w:id="731271914">
                  <w:marLeft w:val="0"/>
                  <w:marRight w:val="0"/>
                  <w:marTop w:val="0"/>
                  <w:marBottom w:val="0"/>
                  <w:divBdr>
                    <w:top w:val="none" w:sz="0" w:space="0" w:color="auto"/>
                    <w:left w:val="none" w:sz="0" w:space="0" w:color="auto"/>
                    <w:bottom w:val="none" w:sz="0" w:space="0" w:color="auto"/>
                    <w:right w:val="none" w:sz="0" w:space="0" w:color="auto"/>
                  </w:divBdr>
                </w:div>
                <w:div w:id="1904103426">
                  <w:marLeft w:val="0"/>
                  <w:marRight w:val="0"/>
                  <w:marTop w:val="0"/>
                  <w:marBottom w:val="0"/>
                  <w:divBdr>
                    <w:top w:val="none" w:sz="0" w:space="0" w:color="auto"/>
                    <w:left w:val="none" w:sz="0" w:space="0" w:color="auto"/>
                    <w:bottom w:val="none" w:sz="0" w:space="0" w:color="auto"/>
                    <w:right w:val="none" w:sz="0" w:space="0" w:color="auto"/>
                  </w:divBdr>
                </w:div>
                <w:div w:id="1941136288">
                  <w:marLeft w:val="0"/>
                  <w:marRight w:val="0"/>
                  <w:marTop w:val="0"/>
                  <w:marBottom w:val="0"/>
                  <w:divBdr>
                    <w:top w:val="none" w:sz="0" w:space="0" w:color="auto"/>
                    <w:left w:val="none" w:sz="0" w:space="0" w:color="auto"/>
                    <w:bottom w:val="none" w:sz="0" w:space="0" w:color="auto"/>
                    <w:right w:val="none" w:sz="0" w:space="0" w:color="auto"/>
                  </w:divBdr>
                </w:div>
                <w:div w:id="177087818">
                  <w:marLeft w:val="0"/>
                  <w:marRight w:val="0"/>
                  <w:marTop w:val="0"/>
                  <w:marBottom w:val="0"/>
                  <w:divBdr>
                    <w:top w:val="none" w:sz="0" w:space="0" w:color="auto"/>
                    <w:left w:val="none" w:sz="0" w:space="0" w:color="auto"/>
                    <w:bottom w:val="none" w:sz="0" w:space="0" w:color="auto"/>
                    <w:right w:val="none" w:sz="0" w:space="0" w:color="auto"/>
                  </w:divBdr>
                </w:div>
                <w:div w:id="220483851">
                  <w:marLeft w:val="0"/>
                  <w:marRight w:val="0"/>
                  <w:marTop w:val="0"/>
                  <w:marBottom w:val="0"/>
                  <w:divBdr>
                    <w:top w:val="none" w:sz="0" w:space="0" w:color="auto"/>
                    <w:left w:val="none" w:sz="0" w:space="0" w:color="auto"/>
                    <w:bottom w:val="none" w:sz="0" w:space="0" w:color="auto"/>
                    <w:right w:val="none" w:sz="0" w:space="0" w:color="auto"/>
                  </w:divBdr>
                </w:div>
                <w:div w:id="1168137024">
                  <w:marLeft w:val="0"/>
                  <w:marRight w:val="0"/>
                  <w:marTop w:val="0"/>
                  <w:marBottom w:val="0"/>
                  <w:divBdr>
                    <w:top w:val="none" w:sz="0" w:space="0" w:color="auto"/>
                    <w:left w:val="none" w:sz="0" w:space="0" w:color="auto"/>
                    <w:bottom w:val="none" w:sz="0" w:space="0" w:color="auto"/>
                    <w:right w:val="none" w:sz="0" w:space="0" w:color="auto"/>
                  </w:divBdr>
                </w:div>
                <w:div w:id="1492721639">
                  <w:marLeft w:val="0"/>
                  <w:marRight w:val="0"/>
                  <w:marTop w:val="0"/>
                  <w:marBottom w:val="0"/>
                  <w:divBdr>
                    <w:top w:val="none" w:sz="0" w:space="0" w:color="auto"/>
                    <w:left w:val="none" w:sz="0" w:space="0" w:color="auto"/>
                    <w:bottom w:val="none" w:sz="0" w:space="0" w:color="auto"/>
                    <w:right w:val="none" w:sz="0" w:space="0" w:color="auto"/>
                  </w:divBdr>
                </w:div>
                <w:div w:id="1831408650">
                  <w:marLeft w:val="0"/>
                  <w:marRight w:val="0"/>
                  <w:marTop w:val="0"/>
                  <w:marBottom w:val="0"/>
                  <w:divBdr>
                    <w:top w:val="none" w:sz="0" w:space="0" w:color="auto"/>
                    <w:left w:val="none" w:sz="0" w:space="0" w:color="auto"/>
                    <w:bottom w:val="none" w:sz="0" w:space="0" w:color="auto"/>
                    <w:right w:val="none" w:sz="0" w:space="0" w:color="auto"/>
                  </w:divBdr>
                </w:div>
                <w:div w:id="1075276408">
                  <w:marLeft w:val="0"/>
                  <w:marRight w:val="0"/>
                  <w:marTop w:val="0"/>
                  <w:marBottom w:val="0"/>
                  <w:divBdr>
                    <w:top w:val="none" w:sz="0" w:space="0" w:color="auto"/>
                    <w:left w:val="none" w:sz="0" w:space="0" w:color="auto"/>
                    <w:bottom w:val="none" w:sz="0" w:space="0" w:color="auto"/>
                    <w:right w:val="none" w:sz="0" w:space="0" w:color="auto"/>
                  </w:divBdr>
                </w:div>
                <w:div w:id="928659259">
                  <w:marLeft w:val="0"/>
                  <w:marRight w:val="0"/>
                  <w:marTop w:val="0"/>
                  <w:marBottom w:val="0"/>
                  <w:divBdr>
                    <w:top w:val="none" w:sz="0" w:space="0" w:color="auto"/>
                    <w:left w:val="none" w:sz="0" w:space="0" w:color="auto"/>
                    <w:bottom w:val="none" w:sz="0" w:space="0" w:color="auto"/>
                    <w:right w:val="none" w:sz="0" w:space="0" w:color="auto"/>
                  </w:divBdr>
                </w:div>
                <w:div w:id="1947615369">
                  <w:marLeft w:val="0"/>
                  <w:marRight w:val="0"/>
                  <w:marTop w:val="0"/>
                  <w:marBottom w:val="0"/>
                  <w:divBdr>
                    <w:top w:val="none" w:sz="0" w:space="0" w:color="auto"/>
                    <w:left w:val="none" w:sz="0" w:space="0" w:color="auto"/>
                    <w:bottom w:val="none" w:sz="0" w:space="0" w:color="auto"/>
                    <w:right w:val="none" w:sz="0" w:space="0" w:color="auto"/>
                  </w:divBdr>
                </w:div>
                <w:div w:id="1834292925">
                  <w:marLeft w:val="0"/>
                  <w:marRight w:val="0"/>
                  <w:marTop w:val="0"/>
                  <w:marBottom w:val="0"/>
                  <w:divBdr>
                    <w:top w:val="none" w:sz="0" w:space="0" w:color="auto"/>
                    <w:left w:val="none" w:sz="0" w:space="0" w:color="auto"/>
                    <w:bottom w:val="none" w:sz="0" w:space="0" w:color="auto"/>
                    <w:right w:val="none" w:sz="0" w:space="0" w:color="auto"/>
                  </w:divBdr>
                </w:div>
                <w:div w:id="1651594221">
                  <w:marLeft w:val="0"/>
                  <w:marRight w:val="0"/>
                  <w:marTop w:val="0"/>
                  <w:marBottom w:val="0"/>
                  <w:divBdr>
                    <w:top w:val="none" w:sz="0" w:space="0" w:color="auto"/>
                    <w:left w:val="none" w:sz="0" w:space="0" w:color="auto"/>
                    <w:bottom w:val="none" w:sz="0" w:space="0" w:color="auto"/>
                    <w:right w:val="none" w:sz="0" w:space="0" w:color="auto"/>
                  </w:divBdr>
                </w:div>
                <w:div w:id="1336498441">
                  <w:marLeft w:val="0"/>
                  <w:marRight w:val="0"/>
                  <w:marTop w:val="0"/>
                  <w:marBottom w:val="0"/>
                  <w:divBdr>
                    <w:top w:val="none" w:sz="0" w:space="0" w:color="auto"/>
                    <w:left w:val="none" w:sz="0" w:space="0" w:color="auto"/>
                    <w:bottom w:val="none" w:sz="0" w:space="0" w:color="auto"/>
                    <w:right w:val="none" w:sz="0" w:space="0" w:color="auto"/>
                  </w:divBdr>
                </w:div>
                <w:div w:id="1270743711">
                  <w:marLeft w:val="0"/>
                  <w:marRight w:val="0"/>
                  <w:marTop w:val="0"/>
                  <w:marBottom w:val="0"/>
                  <w:divBdr>
                    <w:top w:val="none" w:sz="0" w:space="0" w:color="auto"/>
                    <w:left w:val="none" w:sz="0" w:space="0" w:color="auto"/>
                    <w:bottom w:val="none" w:sz="0" w:space="0" w:color="auto"/>
                    <w:right w:val="none" w:sz="0" w:space="0" w:color="auto"/>
                  </w:divBdr>
                </w:div>
                <w:div w:id="592401830">
                  <w:marLeft w:val="0"/>
                  <w:marRight w:val="0"/>
                  <w:marTop w:val="0"/>
                  <w:marBottom w:val="0"/>
                  <w:divBdr>
                    <w:top w:val="none" w:sz="0" w:space="0" w:color="auto"/>
                    <w:left w:val="none" w:sz="0" w:space="0" w:color="auto"/>
                    <w:bottom w:val="none" w:sz="0" w:space="0" w:color="auto"/>
                    <w:right w:val="none" w:sz="0" w:space="0" w:color="auto"/>
                  </w:divBdr>
                </w:div>
                <w:div w:id="1401562440">
                  <w:marLeft w:val="0"/>
                  <w:marRight w:val="0"/>
                  <w:marTop w:val="0"/>
                  <w:marBottom w:val="0"/>
                  <w:divBdr>
                    <w:top w:val="none" w:sz="0" w:space="0" w:color="auto"/>
                    <w:left w:val="none" w:sz="0" w:space="0" w:color="auto"/>
                    <w:bottom w:val="none" w:sz="0" w:space="0" w:color="auto"/>
                    <w:right w:val="none" w:sz="0" w:space="0" w:color="auto"/>
                  </w:divBdr>
                </w:div>
                <w:div w:id="1073312094">
                  <w:marLeft w:val="0"/>
                  <w:marRight w:val="0"/>
                  <w:marTop w:val="0"/>
                  <w:marBottom w:val="0"/>
                  <w:divBdr>
                    <w:top w:val="none" w:sz="0" w:space="0" w:color="auto"/>
                    <w:left w:val="none" w:sz="0" w:space="0" w:color="auto"/>
                    <w:bottom w:val="none" w:sz="0" w:space="0" w:color="auto"/>
                    <w:right w:val="none" w:sz="0" w:space="0" w:color="auto"/>
                  </w:divBdr>
                </w:div>
                <w:div w:id="1548564090">
                  <w:marLeft w:val="0"/>
                  <w:marRight w:val="0"/>
                  <w:marTop w:val="0"/>
                  <w:marBottom w:val="0"/>
                  <w:divBdr>
                    <w:top w:val="none" w:sz="0" w:space="0" w:color="auto"/>
                    <w:left w:val="none" w:sz="0" w:space="0" w:color="auto"/>
                    <w:bottom w:val="none" w:sz="0" w:space="0" w:color="auto"/>
                    <w:right w:val="none" w:sz="0" w:space="0" w:color="auto"/>
                  </w:divBdr>
                </w:div>
                <w:div w:id="1870220396">
                  <w:marLeft w:val="0"/>
                  <w:marRight w:val="0"/>
                  <w:marTop w:val="0"/>
                  <w:marBottom w:val="0"/>
                  <w:divBdr>
                    <w:top w:val="none" w:sz="0" w:space="0" w:color="auto"/>
                    <w:left w:val="none" w:sz="0" w:space="0" w:color="auto"/>
                    <w:bottom w:val="none" w:sz="0" w:space="0" w:color="auto"/>
                    <w:right w:val="none" w:sz="0" w:space="0" w:color="auto"/>
                  </w:divBdr>
                </w:div>
                <w:div w:id="1735541864">
                  <w:marLeft w:val="0"/>
                  <w:marRight w:val="0"/>
                  <w:marTop w:val="0"/>
                  <w:marBottom w:val="0"/>
                  <w:divBdr>
                    <w:top w:val="none" w:sz="0" w:space="0" w:color="auto"/>
                    <w:left w:val="none" w:sz="0" w:space="0" w:color="auto"/>
                    <w:bottom w:val="none" w:sz="0" w:space="0" w:color="auto"/>
                    <w:right w:val="none" w:sz="0" w:space="0" w:color="auto"/>
                  </w:divBdr>
                </w:div>
                <w:div w:id="1949196975">
                  <w:marLeft w:val="0"/>
                  <w:marRight w:val="0"/>
                  <w:marTop w:val="0"/>
                  <w:marBottom w:val="0"/>
                  <w:divBdr>
                    <w:top w:val="none" w:sz="0" w:space="0" w:color="auto"/>
                    <w:left w:val="none" w:sz="0" w:space="0" w:color="auto"/>
                    <w:bottom w:val="none" w:sz="0" w:space="0" w:color="auto"/>
                    <w:right w:val="none" w:sz="0" w:space="0" w:color="auto"/>
                  </w:divBdr>
                </w:div>
                <w:div w:id="2078818436">
                  <w:marLeft w:val="0"/>
                  <w:marRight w:val="0"/>
                  <w:marTop w:val="0"/>
                  <w:marBottom w:val="0"/>
                  <w:divBdr>
                    <w:top w:val="none" w:sz="0" w:space="0" w:color="auto"/>
                    <w:left w:val="none" w:sz="0" w:space="0" w:color="auto"/>
                    <w:bottom w:val="none" w:sz="0" w:space="0" w:color="auto"/>
                    <w:right w:val="none" w:sz="0" w:space="0" w:color="auto"/>
                  </w:divBdr>
                </w:div>
                <w:div w:id="890310922">
                  <w:marLeft w:val="0"/>
                  <w:marRight w:val="0"/>
                  <w:marTop w:val="0"/>
                  <w:marBottom w:val="0"/>
                  <w:divBdr>
                    <w:top w:val="none" w:sz="0" w:space="0" w:color="auto"/>
                    <w:left w:val="none" w:sz="0" w:space="0" w:color="auto"/>
                    <w:bottom w:val="none" w:sz="0" w:space="0" w:color="auto"/>
                    <w:right w:val="none" w:sz="0" w:space="0" w:color="auto"/>
                  </w:divBdr>
                </w:div>
                <w:div w:id="1057364742">
                  <w:marLeft w:val="0"/>
                  <w:marRight w:val="0"/>
                  <w:marTop w:val="0"/>
                  <w:marBottom w:val="0"/>
                  <w:divBdr>
                    <w:top w:val="none" w:sz="0" w:space="0" w:color="auto"/>
                    <w:left w:val="none" w:sz="0" w:space="0" w:color="auto"/>
                    <w:bottom w:val="none" w:sz="0" w:space="0" w:color="auto"/>
                    <w:right w:val="none" w:sz="0" w:space="0" w:color="auto"/>
                  </w:divBdr>
                </w:div>
                <w:div w:id="978732902">
                  <w:marLeft w:val="0"/>
                  <w:marRight w:val="0"/>
                  <w:marTop w:val="0"/>
                  <w:marBottom w:val="0"/>
                  <w:divBdr>
                    <w:top w:val="none" w:sz="0" w:space="0" w:color="auto"/>
                    <w:left w:val="none" w:sz="0" w:space="0" w:color="auto"/>
                    <w:bottom w:val="none" w:sz="0" w:space="0" w:color="auto"/>
                    <w:right w:val="none" w:sz="0" w:space="0" w:color="auto"/>
                  </w:divBdr>
                </w:div>
                <w:div w:id="685668132">
                  <w:marLeft w:val="0"/>
                  <w:marRight w:val="0"/>
                  <w:marTop w:val="0"/>
                  <w:marBottom w:val="0"/>
                  <w:divBdr>
                    <w:top w:val="none" w:sz="0" w:space="0" w:color="auto"/>
                    <w:left w:val="none" w:sz="0" w:space="0" w:color="auto"/>
                    <w:bottom w:val="none" w:sz="0" w:space="0" w:color="auto"/>
                    <w:right w:val="none" w:sz="0" w:space="0" w:color="auto"/>
                  </w:divBdr>
                </w:div>
                <w:div w:id="1366911044">
                  <w:marLeft w:val="0"/>
                  <w:marRight w:val="0"/>
                  <w:marTop w:val="0"/>
                  <w:marBottom w:val="0"/>
                  <w:divBdr>
                    <w:top w:val="none" w:sz="0" w:space="0" w:color="auto"/>
                    <w:left w:val="none" w:sz="0" w:space="0" w:color="auto"/>
                    <w:bottom w:val="none" w:sz="0" w:space="0" w:color="auto"/>
                    <w:right w:val="none" w:sz="0" w:space="0" w:color="auto"/>
                  </w:divBdr>
                </w:div>
                <w:div w:id="407926337">
                  <w:marLeft w:val="0"/>
                  <w:marRight w:val="0"/>
                  <w:marTop w:val="0"/>
                  <w:marBottom w:val="0"/>
                  <w:divBdr>
                    <w:top w:val="none" w:sz="0" w:space="0" w:color="auto"/>
                    <w:left w:val="none" w:sz="0" w:space="0" w:color="auto"/>
                    <w:bottom w:val="none" w:sz="0" w:space="0" w:color="auto"/>
                    <w:right w:val="none" w:sz="0" w:space="0" w:color="auto"/>
                  </w:divBdr>
                </w:div>
                <w:div w:id="1422483504">
                  <w:marLeft w:val="0"/>
                  <w:marRight w:val="0"/>
                  <w:marTop w:val="0"/>
                  <w:marBottom w:val="0"/>
                  <w:divBdr>
                    <w:top w:val="none" w:sz="0" w:space="0" w:color="auto"/>
                    <w:left w:val="none" w:sz="0" w:space="0" w:color="auto"/>
                    <w:bottom w:val="none" w:sz="0" w:space="0" w:color="auto"/>
                    <w:right w:val="none" w:sz="0" w:space="0" w:color="auto"/>
                  </w:divBdr>
                </w:div>
                <w:div w:id="619578390">
                  <w:marLeft w:val="0"/>
                  <w:marRight w:val="0"/>
                  <w:marTop w:val="0"/>
                  <w:marBottom w:val="0"/>
                  <w:divBdr>
                    <w:top w:val="none" w:sz="0" w:space="0" w:color="auto"/>
                    <w:left w:val="none" w:sz="0" w:space="0" w:color="auto"/>
                    <w:bottom w:val="none" w:sz="0" w:space="0" w:color="auto"/>
                    <w:right w:val="none" w:sz="0" w:space="0" w:color="auto"/>
                  </w:divBdr>
                </w:div>
                <w:div w:id="963273374">
                  <w:marLeft w:val="0"/>
                  <w:marRight w:val="0"/>
                  <w:marTop w:val="0"/>
                  <w:marBottom w:val="0"/>
                  <w:divBdr>
                    <w:top w:val="none" w:sz="0" w:space="0" w:color="auto"/>
                    <w:left w:val="none" w:sz="0" w:space="0" w:color="auto"/>
                    <w:bottom w:val="none" w:sz="0" w:space="0" w:color="auto"/>
                    <w:right w:val="none" w:sz="0" w:space="0" w:color="auto"/>
                  </w:divBdr>
                </w:div>
                <w:div w:id="1599753685">
                  <w:marLeft w:val="0"/>
                  <w:marRight w:val="0"/>
                  <w:marTop w:val="0"/>
                  <w:marBottom w:val="0"/>
                  <w:divBdr>
                    <w:top w:val="none" w:sz="0" w:space="0" w:color="auto"/>
                    <w:left w:val="none" w:sz="0" w:space="0" w:color="auto"/>
                    <w:bottom w:val="none" w:sz="0" w:space="0" w:color="auto"/>
                    <w:right w:val="none" w:sz="0" w:space="0" w:color="auto"/>
                  </w:divBdr>
                </w:div>
                <w:div w:id="89326528">
                  <w:marLeft w:val="0"/>
                  <w:marRight w:val="0"/>
                  <w:marTop w:val="0"/>
                  <w:marBottom w:val="0"/>
                  <w:divBdr>
                    <w:top w:val="none" w:sz="0" w:space="0" w:color="auto"/>
                    <w:left w:val="none" w:sz="0" w:space="0" w:color="auto"/>
                    <w:bottom w:val="none" w:sz="0" w:space="0" w:color="auto"/>
                    <w:right w:val="none" w:sz="0" w:space="0" w:color="auto"/>
                  </w:divBdr>
                </w:div>
                <w:div w:id="1483306858">
                  <w:marLeft w:val="0"/>
                  <w:marRight w:val="0"/>
                  <w:marTop w:val="0"/>
                  <w:marBottom w:val="0"/>
                  <w:divBdr>
                    <w:top w:val="none" w:sz="0" w:space="0" w:color="auto"/>
                    <w:left w:val="none" w:sz="0" w:space="0" w:color="auto"/>
                    <w:bottom w:val="none" w:sz="0" w:space="0" w:color="auto"/>
                    <w:right w:val="none" w:sz="0" w:space="0" w:color="auto"/>
                  </w:divBdr>
                </w:div>
                <w:div w:id="1287849765">
                  <w:marLeft w:val="0"/>
                  <w:marRight w:val="0"/>
                  <w:marTop w:val="0"/>
                  <w:marBottom w:val="0"/>
                  <w:divBdr>
                    <w:top w:val="none" w:sz="0" w:space="0" w:color="auto"/>
                    <w:left w:val="none" w:sz="0" w:space="0" w:color="auto"/>
                    <w:bottom w:val="none" w:sz="0" w:space="0" w:color="auto"/>
                    <w:right w:val="none" w:sz="0" w:space="0" w:color="auto"/>
                  </w:divBdr>
                </w:div>
                <w:div w:id="247233805">
                  <w:marLeft w:val="0"/>
                  <w:marRight w:val="0"/>
                  <w:marTop w:val="0"/>
                  <w:marBottom w:val="0"/>
                  <w:divBdr>
                    <w:top w:val="none" w:sz="0" w:space="0" w:color="auto"/>
                    <w:left w:val="none" w:sz="0" w:space="0" w:color="auto"/>
                    <w:bottom w:val="none" w:sz="0" w:space="0" w:color="auto"/>
                    <w:right w:val="none" w:sz="0" w:space="0" w:color="auto"/>
                  </w:divBdr>
                </w:div>
                <w:div w:id="2132818916">
                  <w:marLeft w:val="0"/>
                  <w:marRight w:val="0"/>
                  <w:marTop w:val="0"/>
                  <w:marBottom w:val="0"/>
                  <w:divBdr>
                    <w:top w:val="none" w:sz="0" w:space="0" w:color="auto"/>
                    <w:left w:val="none" w:sz="0" w:space="0" w:color="auto"/>
                    <w:bottom w:val="none" w:sz="0" w:space="0" w:color="auto"/>
                    <w:right w:val="none" w:sz="0" w:space="0" w:color="auto"/>
                  </w:divBdr>
                </w:div>
                <w:div w:id="919753261">
                  <w:marLeft w:val="0"/>
                  <w:marRight w:val="0"/>
                  <w:marTop w:val="0"/>
                  <w:marBottom w:val="0"/>
                  <w:divBdr>
                    <w:top w:val="none" w:sz="0" w:space="0" w:color="auto"/>
                    <w:left w:val="none" w:sz="0" w:space="0" w:color="auto"/>
                    <w:bottom w:val="none" w:sz="0" w:space="0" w:color="auto"/>
                    <w:right w:val="none" w:sz="0" w:space="0" w:color="auto"/>
                  </w:divBdr>
                </w:div>
                <w:div w:id="475412300">
                  <w:marLeft w:val="0"/>
                  <w:marRight w:val="0"/>
                  <w:marTop w:val="0"/>
                  <w:marBottom w:val="0"/>
                  <w:divBdr>
                    <w:top w:val="none" w:sz="0" w:space="0" w:color="auto"/>
                    <w:left w:val="none" w:sz="0" w:space="0" w:color="auto"/>
                    <w:bottom w:val="none" w:sz="0" w:space="0" w:color="auto"/>
                    <w:right w:val="none" w:sz="0" w:space="0" w:color="auto"/>
                  </w:divBdr>
                </w:div>
                <w:div w:id="1962111162">
                  <w:marLeft w:val="0"/>
                  <w:marRight w:val="0"/>
                  <w:marTop w:val="0"/>
                  <w:marBottom w:val="0"/>
                  <w:divBdr>
                    <w:top w:val="none" w:sz="0" w:space="0" w:color="auto"/>
                    <w:left w:val="none" w:sz="0" w:space="0" w:color="auto"/>
                    <w:bottom w:val="none" w:sz="0" w:space="0" w:color="auto"/>
                    <w:right w:val="none" w:sz="0" w:space="0" w:color="auto"/>
                  </w:divBdr>
                </w:div>
                <w:div w:id="683478013">
                  <w:marLeft w:val="0"/>
                  <w:marRight w:val="0"/>
                  <w:marTop w:val="0"/>
                  <w:marBottom w:val="0"/>
                  <w:divBdr>
                    <w:top w:val="none" w:sz="0" w:space="0" w:color="auto"/>
                    <w:left w:val="none" w:sz="0" w:space="0" w:color="auto"/>
                    <w:bottom w:val="none" w:sz="0" w:space="0" w:color="auto"/>
                    <w:right w:val="none" w:sz="0" w:space="0" w:color="auto"/>
                  </w:divBdr>
                </w:div>
                <w:div w:id="92627382">
                  <w:marLeft w:val="0"/>
                  <w:marRight w:val="0"/>
                  <w:marTop w:val="0"/>
                  <w:marBottom w:val="0"/>
                  <w:divBdr>
                    <w:top w:val="none" w:sz="0" w:space="0" w:color="auto"/>
                    <w:left w:val="none" w:sz="0" w:space="0" w:color="auto"/>
                    <w:bottom w:val="none" w:sz="0" w:space="0" w:color="auto"/>
                    <w:right w:val="none" w:sz="0" w:space="0" w:color="auto"/>
                  </w:divBdr>
                </w:div>
                <w:div w:id="657540991">
                  <w:marLeft w:val="0"/>
                  <w:marRight w:val="0"/>
                  <w:marTop w:val="0"/>
                  <w:marBottom w:val="0"/>
                  <w:divBdr>
                    <w:top w:val="none" w:sz="0" w:space="0" w:color="auto"/>
                    <w:left w:val="none" w:sz="0" w:space="0" w:color="auto"/>
                    <w:bottom w:val="none" w:sz="0" w:space="0" w:color="auto"/>
                    <w:right w:val="none" w:sz="0" w:space="0" w:color="auto"/>
                  </w:divBdr>
                </w:div>
                <w:div w:id="1890454256">
                  <w:marLeft w:val="0"/>
                  <w:marRight w:val="0"/>
                  <w:marTop w:val="0"/>
                  <w:marBottom w:val="0"/>
                  <w:divBdr>
                    <w:top w:val="none" w:sz="0" w:space="0" w:color="auto"/>
                    <w:left w:val="none" w:sz="0" w:space="0" w:color="auto"/>
                    <w:bottom w:val="none" w:sz="0" w:space="0" w:color="auto"/>
                    <w:right w:val="none" w:sz="0" w:space="0" w:color="auto"/>
                  </w:divBdr>
                </w:div>
                <w:div w:id="582254453">
                  <w:marLeft w:val="0"/>
                  <w:marRight w:val="0"/>
                  <w:marTop w:val="0"/>
                  <w:marBottom w:val="0"/>
                  <w:divBdr>
                    <w:top w:val="none" w:sz="0" w:space="0" w:color="auto"/>
                    <w:left w:val="none" w:sz="0" w:space="0" w:color="auto"/>
                    <w:bottom w:val="none" w:sz="0" w:space="0" w:color="auto"/>
                    <w:right w:val="none" w:sz="0" w:space="0" w:color="auto"/>
                  </w:divBdr>
                </w:div>
                <w:div w:id="1563522735">
                  <w:marLeft w:val="0"/>
                  <w:marRight w:val="0"/>
                  <w:marTop w:val="0"/>
                  <w:marBottom w:val="0"/>
                  <w:divBdr>
                    <w:top w:val="none" w:sz="0" w:space="0" w:color="auto"/>
                    <w:left w:val="none" w:sz="0" w:space="0" w:color="auto"/>
                    <w:bottom w:val="none" w:sz="0" w:space="0" w:color="auto"/>
                    <w:right w:val="none" w:sz="0" w:space="0" w:color="auto"/>
                  </w:divBdr>
                </w:div>
                <w:div w:id="1057434315">
                  <w:marLeft w:val="0"/>
                  <w:marRight w:val="0"/>
                  <w:marTop w:val="0"/>
                  <w:marBottom w:val="0"/>
                  <w:divBdr>
                    <w:top w:val="none" w:sz="0" w:space="0" w:color="auto"/>
                    <w:left w:val="none" w:sz="0" w:space="0" w:color="auto"/>
                    <w:bottom w:val="none" w:sz="0" w:space="0" w:color="auto"/>
                    <w:right w:val="none" w:sz="0" w:space="0" w:color="auto"/>
                  </w:divBdr>
                </w:div>
                <w:div w:id="1063410184">
                  <w:marLeft w:val="0"/>
                  <w:marRight w:val="0"/>
                  <w:marTop w:val="0"/>
                  <w:marBottom w:val="0"/>
                  <w:divBdr>
                    <w:top w:val="none" w:sz="0" w:space="0" w:color="auto"/>
                    <w:left w:val="none" w:sz="0" w:space="0" w:color="auto"/>
                    <w:bottom w:val="none" w:sz="0" w:space="0" w:color="auto"/>
                    <w:right w:val="none" w:sz="0" w:space="0" w:color="auto"/>
                  </w:divBdr>
                </w:div>
                <w:div w:id="250234902">
                  <w:marLeft w:val="0"/>
                  <w:marRight w:val="0"/>
                  <w:marTop w:val="0"/>
                  <w:marBottom w:val="0"/>
                  <w:divBdr>
                    <w:top w:val="none" w:sz="0" w:space="0" w:color="auto"/>
                    <w:left w:val="none" w:sz="0" w:space="0" w:color="auto"/>
                    <w:bottom w:val="none" w:sz="0" w:space="0" w:color="auto"/>
                    <w:right w:val="none" w:sz="0" w:space="0" w:color="auto"/>
                  </w:divBdr>
                </w:div>
                <w:div w:id="497308728">
                  <w:marLeft w:val="0"/>
                  <w:marRight w:val="0"/>
                  <w:marTop w:val="0"/>
                  <w:marBottom w:val="0"/>
                  <w:divBdr>
                    <w:top w:val="none" w:sz="0" w:space="0" w:color="auto"/>
                    <w:left w:val="none" w:sz="0" w:space="0" w:color="auto"/>
                    <w:bottom w:val="none" w:sz="0" w:space="0" w:color="auto"/>
                    <w:right w:val="none" w:sz="0" w:space="0" w:color="auto"/>
                  </w:divBdr>
                </w:div>
                <w:div w:id="2144544775">
                  <w:marLeft w:val="0"/>
                  <w:marRight w:val="0"/>
                  <w:marTop w:val="0"/>
                  <w:marBottom w:val="0"/>
                  <w:divBdr>
                    <w:top w:val="none" w:sz="0" w:space="0" w:color="auto"/>
                    <w:left w:val="none" w:sz="0" w:space="0" w:color="auto"/>
                    <w:bottom w:val="none" w:sz="0" w:space="0" w:color="auto"/>
                    <w:right w:val="none" w:sz="0" w:space="0" w:color="auto"/>
                  </w:divBdr>
                </w:div>
                <w:div w:id="900596059">
                  <w:marLeft w:val="0"/>
                  <w:marRight w:val="0"/>
                  <w:marTop w:val="0"/>
                  <w:marBottom w:val="0"/>
                  <w:divBdr>
                    <w:top w:val="none" w:sz="0" w:space="0" w:color="auto"/>
                    <w:left w:val="none" w:sz="0" w:space="0" w:color="auto"/>
                    <w:bottom w:val="none" w:sz="0" w:space="0" w:color="auto"/>
                    <w:right w:val="none" w:sz="0" w:space="0" w:color="auto"/>
                  </w:divBdr>
                </w:div>
                <w:div w:id="260533627">
                  <w:marLeft w:val="0"/>
                  <w:marRight w:val="0"/>
                  <w:marTop w:val="0"/>
                  <w:marBottom w:val="0"/>
                  <w:divBdr>
                    <w:top w:val="none" w:sz="0" w:space="0" w:color="auto"/>
                    <w:left w:val="none" w:sz="0" w:space="0" w:color="auto"/>
                    <w:bottom w:val="none" w:sz="0" w:space="0" w:color="auto"/>
                    <w:right w:val="none" w:sz="0" w:space="0" w:color="auto"/>
                  </w:divBdr>
                </w:div>
                <w:div w:id="777023312">
                  <w:marLeft w:val="0"/>
                  <w:marRight w:val="0"/>
                  <w:marTop w:val="0"/>
                  <w:marBottom w:val="0"/>
                  <w:divBdr>
                    <w:top w:val="none" w:sz="0" w:space="0" w:color="auto"/>
                    <w:left w:val="none" w:sz="0" w:space="0" w:color="auto"/>
                    <w:bottom w:val="none" w:sz="0" w:space="0" w:color="auto"/>
                    <w:right w:val="none" w:sz="0" w:space="0" w:color="auto"/>
                  </w:divBdr>
                </w:div>
                <w:div w:id="1849758030">
                  <w:marLeft w:val="0"/>
                  <w:marRight w:val="0"/>
                  <w:marTop w:val="0"/>
                  <w:marBottom w:val="0"/>
                  <w:divBdr>
                    <w:top w:val="none" w:sz="0" w:space="0" w:color="auto"/>
                    <w:left w:val="none" w:sz="0" w:space="0" w:color="auto"/>
                    <w:bottom w:val="none" w:sz="0" w:space="0" w:color="auto"/>
                    <w:right w:val="none" w:sz="0" w:space="0" w:color="auto"/>
                  </w:divBdr>
                </w:div>
                <w:div w:id="2045472829">
                  <w:marLeft w:val="0"/>
                  <w:marRight w:val="0"/>
                  <w:marTop w:val="0"/>
                  <w:marBottom w:val="0"/>
                  <w:divBdr>
                    <w:top w:val="none" w:sz="0" w:space="0" w:color="auto"/>
                    <w:left w:val="none" w:sz="0" w:space="0" w:color="auto"/>
                    <w:bottom w:val="none" w:sz="0" w:space="0" w:color="auto"/>
                    <w:right w:val="none" w:sz="0" w:space="0" w:color="auto"/>
                  </w:divBdr>
                </w:div>
                <w:div w:id="160006131">
                  <w:marLeft w:val="0"/>
                  <w:marRight w:val="0"/>
                  <w:marTop w:val="0"/>
                  <w:marBottom w:val="0"/>
                  <w:divBdr>
                    <w:top w:val="none" w:sz="0" w:space="0" w:color="auto"/>
                    <w:left w:val="none" w:sz="0" w:space="0" w:color="auto"/>
                    <w:bottom w:val="none" w:sz="0" w:space="0" w:color="auto"/>
                    <w:right w:val="none" w:sz="0" w:space="0" w:color="auto"/>
                  </w:divBdr>
                </w:div>
                <w:div w:id="705638926">
                  <w:marLeft w:val="0"/>
                  <w:marRight w:val="0"/>
                  <w:marTop w:val="0"/>
                  <w:marBottom w:val="0"/>
                  <w:divBdr>
                    <w:top w:val="none" w:sz="0" w:space="0" w:color="auto"/>
                    <w:left w:val="none" w:sz="0" w:space="0" w:color="auto"/>
                    <w:bottom w:val="none" w:sz="0" w:space="0" w:color="auto"/>
                    <w:right w:val="none" w:sz="0" w:space="0" w:color="auto"/>
                  </w:divBdr>
                </w:div>
                <w:div w:id="1677612152">
                  <w:marLeft w:val="0"/>
                  <w:marRight w:val="0"/>
                  <w:marTop w:val="0"/>
                  <w:marBottom w:val="0"/>
                  <w:divBdr>
                    <w:top w:val="none" w:sz="0" w:space="0" w:color="auto"/>
                    <w:left w:val="none" w:sz="0" w:space="0" w:color="auto"/>
                    <w:bottom w:val="none" w:sz="0" w:space="0" w:color="auto"/>
                    <w:right w:val="none" w:sz="0" w:space="0" w:color="auto"/>
                  </w:divBdr>
                </w:div>
                <w:div w:id="263534467">
                  <w:marLeft w:val="0"/>
                  <w:marRight w:val="0"/>
                  <w:marTop w:val="0"/>
                  <w:marBottom w:val="0"/>
                  <w:divBdr>
                    <w:top w:val="none" w:sz="0" w:space="0" w:color="auto"/>
                    <w:left w:val="none" w:sz="0" w:space="0" w:color="auto"/>
                    <w:bottom w:val="none" w:sz="0" w:space="0" w:color="auto"/>
                    <w:right w:val="none" w:sz="0" w:space="0" w:color="auto"/>
                  </w:divBdr>
                </w:div>
                <w:div w:id="1150949863">
                  <w:marLeft w:val="0"/>
                  <w:marRight w:val="0"/>
                  <w:marTop w:val="0"/>
                  <w:marBottom w:val="0"/>
                  <w:divBdr>
                    <w:top w:val="none" w:sz="0" w:space="0" w:color="auto"/>
                    <w:left w:val="none" w:sz="0" w:space="0" w:color="auto"/>
                    <w:bottom w:val="none" w:sz="0" w:space="0" w:color="auto"/>
                    <w:right w:val="none" w:sz="0" w:space="0" w:color="auto"/>
                  </w:divBdr>
                </w:div>
                <w:div w:id="931670180">
                  <w:marLeft w:val="0"/>
                  <w:marRight w:val="0"/>
                  <w:marTop w:val="0"/>
                  <w:marBottom w:val="0"/>
                  <w:divBdr>
                    <w:top w:val="none" w:sz="0" w:space="0" w:color="auto"/>
                    <w:left w:val="none" w:sz="0" w:space="0" w:color="auto"/>
                    <w:bottom w:val="none" w:sz="0" w:space="0" w:color="auto"/>
                    <w:right w:val="none" w:sz="0" w:space="0" w:color="auto"/>
                  </w:divBdr>
                </w:div>
                <w:div w:id="525366331">
                  <w:marLeft w:val="0"/>
                  <w:marRight w:val="0"/>
                  <w:marTop w:val="0"/>
                  <w:marBottom w:val="0"/>
                  <w:divBdr>
                    <w:top w:val="none" w:sz="0" w:space="0" w:color="auto"/>
                    <w:left w:val="none" w:sz="0" w:space="0" w:color="auto"/>
                    <w:bottom w:val="none" w:sz="0" w:space="0" w:color="auto"/>
                    <w:right w:val="none" w:sz="0" w:space="0" w:color="auto"/>
                  </w:divBdr>
                </w:div>
                <w:div w:id="746465211">
                  <w:marLeft w:val="0"/>
                  <w:marRight w:val="0"/>
                  <w:marTop w:val="0"/>
                  <w:marBottom w:val="0"/>
                  <w:divBdr>
                    <w:top w:val="none" w:sz="0" w:space="0" w:color="auto"/>
                    <w:left w:val="none" w:sz="0" w:space="0" w:color="auto"/>
                    <w:bottom w:val="none" w:sz="0" w:space="0" w:color="auto"/>
                    <w:right w:val="none" w:sz="0" w:space="0" w:color="auto"/>
                  </w:divBdr>
                </w:div>
                <w:div w:id="1030183548">
                  <w:marLeft w:val="0"/>
                  <w:marRight w:val="0"/>
                  <w:marTop w:val="0"/>
                  <w:marBottom w:val="0"/>
                  <w:divBdr>
                    <w:top w:val="none" w:sz="0" w:space="0" w:color="auto"/>
                    <w:left w:val="none" w:sz="0" w:space="0" w:color="auto"/>
                    <w:bottom w:val="none" w:sz="0" w:space="0" w:color="auto"/>
                    <w:right w:val="none" w:sz="0" w:space="0" w:color="auto"/>
                  </w:divBdr>
                </w:div>
                <w:div w:id="1724910254">
                  <w:marLeft w:val="0"/>
                  <w:marRight w:val="0"/>
                  <w:marTop w:val="0"/>
                  <w:marBottom w:val="0"/>
                  <w:divBdr>
                    <w:top w:val="none" w:sz="0" w:space="0" w:color="auto"/>
                    <w:left w:val="none" w:sz="0" w:space="0" w:color="auto"/>
                    <w:bottom w:val="none" w:sz="0" w:space="0" w:color="auto"/>
                    <w:right w:val="none" w:sz="0" w:space="0" w:color="auto"/>
                  </w:divBdr>
                </w:div>
                <w:div w:id="1204295676">
                  <w:marLeft w:val="0"/>
                  <w:marRight w:val="0"/>
                  <w:marTop w:val="0"/>
                  <w:marBottom w:val="0"/>
                  <w:divBdr>
                    <w:top w:val="none" w:sz="0" w:space="0" w:color="auto"/>
                    <w:left w:val="none" w:sz="0" w:space="0" w:color="auto"/>
                    <w:bottom w:val="none" w:sz="0" w:space="0" w:color="auto"/>
                    <w:right w:val="none" w:sz="0" w:space="0" w:color="auto"/>
                  </w:divBdr>
                </w:div>
                <w:div w:id="835531153">
                  <w:marLeft w:val="0"/>
                  <w:marRight w:val="0"/>
                  <w:marTop w:val="0"/>
                  <w:marBottom w:val="0"/>
                  <w:divBdr>
                    <w:top w:val="none" w:sz="0" w:space="0" w:color="auto"/>
                    <w:left w:val="none" w:sz="0" w:space="0" w:color="auto"/>
                    <w:bottom w:val="none" w:sz="0" w:space="0" w:color="auto"/>
                    <w:right w:val="none" w:sz="0" w:space="0" w:color="auto"/>
                  </w:divBdr>
                </w:div>
                <w:div w:id="780612844">
                  <w:marLeft w:val="0"/>
                  <w:marRight w:val="0"/>
                  <w:marTop w:val="0"/>
                  <w:marBottom w:val="0"/>
                  <w:divBdr>
                    <w:top w:val="none" w:sz="0" w:space="0" w:color="auto"/>
                    <w:left w:val="none" w:sz="0" w:space="0" w:color="auto"/>
                    <w:bottom w:val="none" w:sz="0" w:space="0" w:color="auto"/>
                    <w:right w:val="none" w:sz="0" w:space="0" w:color="auto"/>
                  </w:divBdr>
                </w:div>
                <w:div w:id="1343705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ftp://ftp.hp.com/pub/networking/software/6400-5300-4200-3400-AdvTrafficMgmt-Oct2006-59906051-Chap12.pdf" TargetMode="External"/><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hyperlink" Target="http://en.wikipedia.org/wiki/Hierarchical_internetworking_model" TargetMode="External"/><Relationship Id="rId12" Type="http://schemas.openxmlformats.org/officeDocument/2006/relationships/hyperlink" Target="http://fr.wikipedia.org/wiki/IEEE_802.3ad" TargetMode="External"/><Relationship Id="rId17" Type="http://schemas.openxmlformats.org/officeDocument/2006/relationships/hyperlink" Target="ftp://ftp.hp.com/pub/networking/software/6400-5300-4200-3400-AdvTrafficMgmt-Oct2006-59906051-Chap12.pdf" TargetMode="External"/><Relationship Id="rId25"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package" Target="embeddings/Dessin_Microsoft_Visio1111.vsdx"/><Relationship Id="rId24" Type="http://schemas.openxmlformats.org/officeDocument/2006/relationships/image" Target="media/image11.png"/><Relationship Id="rId5" Type="http://schemas.openxmlformats.org/officeDocument/2006/relationships/footnotes" Target="footnotes.xml"/><Relationship Id="rId15" Type="http://schemas.openxmlformats.org/officeDocument/2006/relationships/image" Target="media/image4.gif"/><Relationship Id="rId23" Type="http://schemas.openxmlformats.org/officeDocument/2006/relationships/package" Target="embeddings/Dessin_Microsoft_Visio2222.vsdx"/><Relationship Id="rId10" Type="http://schemas.openxmlformats.org/officeDocument/2006/relationships/image" Target="media/image2.emf"/><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image" Target="media/image10.emf"/><Relationship Id="rId27"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28</TotalTime>
  <Pages>1</Pages>
  <Words>3619</Words>
  <Characters>19910</Characters>
  <Application>Microsoft Office Word</Application>
  <DocSecurity>0</DocSecurity>
  <Lines>165</Lines>
  <Paragraphs>46</Paragraphs>
  <ScaleCrop>false</ScaleCrop>
  <HeadingPairs>
    <vt:vector size="2" baseType="variant">
      <vt:variant>
        <vt:lpstr>Titre</vt:lpstr>
      </vt:variant>
      <vt:variant>
        <vt:i4>1</vt:i4>
      </vt:variant>
    </vt:vector>
  </HeadingPairs>
  <TitlesOfParts>
    <vt:vector size="1" baseType="lpstr">
      <vt:lpstr/>
    </vt:vector>
  </TitlesOfParts>
  <Company>Grizli777</Company>
  <LinksUpToDate>false</LinksUpToDate>
  <CharactersWithSpaces>23483</CharactersWithSpaces>
  <SharedDoc>false</SharedDoc>
  <HLinks>
    <vt:vector size="6" baseType="variant">
      <vt:variant>
        <vt:i4>6881331</vt:i4>
      </vt:variant>
      <vt:variant>
        <vt:i4>0</vt:i4>
      </vt:variant>
      <vt:variant>
        <vt:i4>0</vt:i4>
      </vt:variant>
      <vt:variant>
        <vt:i4>5</vt:i4>
      </vt:variant>
      <vt:variant>
        <vt:lpwstr>http://en.wikipedia.org/wiki/Hierarchical_internetworking_model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Marie</dc:creator>
  <cp:lastModifiedBy>Apollonie</cp:lastModifiedBy>
  <cp:revision>6</cp:revision>
  <cp:lastPrinted>2014-04-05T15:19:00Z</cp:lastPrinted>
  <dcterms:created xsi:type="dcterms:W3CDTF">2014-04-05T14:54:00Z</dcterms:created>
  <dcterms:modified xsi:type="dcterms:W3CDTF">2014-04-05T15:33:00Z</dcterms:modified>
</cp:coreProperties>
</file>