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D25" w:rsidRDefault="00D42505">
      <w:pPr>
        <w:widowControl/>
        <w:spacing w:after="200"/>
        <w:ind w:right="-284"/>
        <w:jc w:val="center"/>
        <w:rPr>
          <w:rFonts w:ascii="Arial" w:eastAsia="Calibri" w:hAnsi="Arial" w:cs="Arial"/>
          <w:sz w:val="36"/>
          <w:szCs w:val="36"/>
          <w:lang w:eastAsia="en-US" w:bidi="ar-SA"/>
        </w:rPr>
      </w:pPr>
      <w:bookmarkStart w:id="0" w:name="_GoBack"/>
      <w:bookmarkEnd w:id="0"/>
      <w:r>
        <w:rPr>
          <w:rFonts w:ascii="Arial" w:eastAsia="Calibri" w:hAnsi="Arial" w:cs="Arial"/>
          <w:sz w:val="36"/>
          <w:szCs w:val="36"/>
          <w:lang w:eastAsia="en-US" w:bidi="ar-SA"/>
        </w:rPr>
        <w:t>BTS SERVICES INFORMATIQUES AUX ORGANISATIONS</w:t>
      </w:r>
    </w:p>
    <w:p w:rsidR="00097D25" w:rsidRDefault="00D42505">
      <w:pPr>
        <w:widowControl/>
        <w:pBdr>
          <w:top w:val="single" w:sz="4" w:space="1" w:color="00000A"/>
          <w:left w:val="single" w:sz="4" w:space="4" w:color="00000A"/>
          <w:bottom w:val="single" w:sz="4" w:space="1" w:color="00000A"/>
          <w:right w:val="single" w:sz="4" w:space="4" w:color="00000A"/>
        </w:pBdr>
        <w:spacing w:after="200"/>
        <w:jc w:val="center"/>
        <w:rPr>
          <w:rFonts w:ascii="Arial" w:eastAsia="Calibri" w:hAnsi="Arial" w:cs="Arial"/>
          <w:sz w:val="36"/>
          <w:szCs w:val="36"/>
          <w:lang w:eastAsia="en-US" w:bidi="ar-SA"/>
        </w:rPr>
      </w:pPr>
      <w:r>
        <w:rPr>
          <w:rFonts w:ascii="Arial" w:eastAsia="Calibri" w:hAnsi="Arial" w:cs="Arial"/>
          <w:sz w:val="36"/>
          <w:szCs w:val="36"/>
          <w:lang w:eastAsia="en-US" w:bidi="ar-SA"/>
        </w:rPr>
        <w:t>E5 : Production et fourniture de services informatiques</w:t>
      </w:r>
    </w:p>
    <w:p w:rsidR="00097D25" w:rsidRDefault="00097D25">
      <w:pPr>
        <w:widowControl/>
        <w:jc w:val="center"/>
        <w:rPr>
          <w:rFonts w:ascii="Arial" w:eastAsia="Calibri" w:hAnsi="Arial" w:cs="Times New Roman"/>
          <w:b/>
          <w:color w:val="000000"/>
          <w:sz w:val="22"/>
          <w:szCs w:val="22"/>
          <w:lang w:eastAsia="en-US" w:bidi="ar-SA"/>
        </w:rPr>
      </w:pPr>
    </w:p>
    <w:p w:rsidR="00097D25" w:rsidRDefault="00D42505">
      <w:pPr>
        <w:widowControl/>
        <w:jc w:val="center"/>
        <w:rPr>
          <w:rFonts w:ascii="Times New Roman" w:eastAsia="Times New Roman" w:hAnsi="Times New Roman" w:cs="Times New Roman"/>
          <w:b/>
          <w:color w:val="000000"/>
          <w:sz w:val="32"/>
          <w:szCs w:val="32"/>
          <w:lang w:eastAsia="fr-FR" w:bidi="ar-SA"/>
        </w:rPr>
      </w:pPr>
      <w:r>
        <w:rPr>
          <w:rFonts w:ascii="Times New Roman" w:eastAsia="Times New Roman" w:hAnsi="Times New Roman" w:cs="Times New Roman"/>
          <w:b/>
          <w:color w:val="000000"/>
          <w:sz w:val="32"/>
          <w:szCs w:val="32"/>
          <w:lang w:eastAsia="fr-FR" w:bidi="ar-SA"/>
        </w:rPr>
        <w:t>SESSION 2019</w:t>
      </w:r>
    </w:p>
    <w:p w:rsidR="00097D25" w:rsidRDefault="00097D25">
      <w:pPr>
        <w:widowControl/>
        <w:jc w:val="center"/>
        <w:rPr>
          <w:rFonts w:ascii="Times New Roman" w:eastAsia="Times New Roman" w:hAnsi="Times New Roman" w:cs="Times New Roman"/>
          <w:b/>
          <w:color w:val="000000"/>
          <w:sz w:val="32"/>
          <w:szCs w:val="32"/>
          <w:lang w:eastAsia="fr-FR" w:bidi="ar-SA"/>
        </w:rPr>
      </w:pPr>
    </w:p>
    <w:p w:rsidR="00097D25" w:rsidRDefault="00D42505">
      <w:pPr>
        <w:widowControl/>
        <w:jc w:val="center"/>
        <w:rPr>
          <w:rFonts w:ascii="Times New Roman" w:eastAsia="Times New Roman" w:hAnsi="Times New Roman" w:cs="Times New Roman"/>
          <w:b/>
          <w:color w:val="000000"/>
          <w:sz w:val="32"/>
          <w:szCs w:val="32"/>
          <w:lang w:eastAsia="fr-FR" w:bidi="ar-SA"/>
        </w:rPr>
      </w:pPr>
      <w:r>
        <w:rPr>
          <w:rFonts w:ascii="Times New Roman" w:eastAsia="Times New Roman" w:hAnsi="Times New Roman" w:cs="Times New Roman"/>
          <w:b/>
          <w:color w:val="000000"/>
          <w:sz w:val="32"/>
          <w:szCs w:val="32"/>
          <w:lang w:eastAsia="fr-FR" w:bidi="ar-SA"/>
        </w:rPr>
        <w:t>Durée : 4h00   Coefficient : 5</w:t>
      </w:r>
    </w:p>
    <w:p w:rsidR="00097D25" w:rsidRDefault="00097D25">
      <w:pPr>
        <w:widowControl/>
        <w:rPr>
          <w:rFonts w:ascii="Arial" w:eastAsia="Calibri" w:hAnsi="Arial" w:cs="Times New Roman"/>
          <w:sz w:val="22"/>
          <w:szCs w:val="22"/>
          <w:lang w:eastAsia="en-US" w:bidi="ar-SA"/>
        </w:rPr>
      </w:pPr>
    </w:p>
    <w:p w:rsidR="00097D25" w:rsidRDefault="00D42505">
      <w:pPr>
        <w:pBdr>
          <w:top w:val="single" w:sz="6" w:space="0" w:color="00000A"/>
          <w:left w:val="single" w:sz="6" w:space="0" w:color="00000A"/>
          <w:bottom w:val="single" w:sz="6" w:space="0" w:color="00000A"/>
          <w:right w:val="single" w:sz="6" w:space="0" w:color="00000A"/>
        </w:pBdr>
        <w:shd w:val="clear" w:color="auto" w:fill="BFBFBF" w:themeFill="background1" w:themeFillShade="BF"/>
        <w:suppressAutoHyphens/>
        <w:ind w:left="1701" w:right="1701"/>
        <w:jc w:val="center"/>
        <w:textAlignment w:val="baseline"/>
        <w:rPr>
          <w:rFonts w:ascii="Arial" w:eastAsia="HG Mincho Light J" w:hAnsi="Arial" w:cs="Arial Unicode MS"/>
          <w:b/>
          <w:color w:val="000000"/>
          <w:spacing w:val="30"/>
          <w:sz w:val="44"/>
          <w:szCs w:val="20"/>
          <w:lang w:eastAsia="en-US" w:bidi="ar-SA"/>
        </w:rPr>
      </w:pPr>
      <w:r>
        <w:rPr>
          <w:rFonts w:ascii="Arial" w:eastAsia="HG Mincho Light J" w:hAnsi="Arial" w:cs="Arial Unicode MS"/>
          <w:b/>
          <w:color w:val="000000"/>
          <w:spacing w:val="30"/>
          <w:sz w:val="44"/>
          <w:szCs w:val="20"/>
          <w:lang w:eastAsia="en-US" w:bidi="ar-SA"/>
        </w:rPr>
        <w:t>CAS SATOASI</w:t>
      </w:r>
    </w:p>
    <w:p w:rsidR="00097D25" w:rsidRDefault="00097D25">
      <w:pPr>
        <w:suppressAutoHyphens/>
        <w:textAlignment w:val="baseline"/>
        <w:rPr>
          <w:rFonts w:ascii="Arial" w:eastAsia="HG Mincho Light J" w:hAnsi="Arial" w:cs="Arial Unicode MS"/>
          <w:b/>
          <w:color w:val="000000"/>
          <w:sz w:val="16"/>
          <w:szCs w:val="16"/>
          <w:u w:val="single"/>
          <w:lang w:eastAsia="en-US" w:bidi="ar-SA"/>
        </w:rPr>
      </w:pPr>
    </w:p>
    <w:p w:rsidR="00097D25" w:rsidRDefault="00097D25">
      <w:pPr>
        <w:suppressAutoHyphens/>
        <w:jc w:val="center"/>
        <w:textAlignment w:val="baseline"/>
        <w:rPr>
          <w:rFonts w:ascii="Arial" w:eastAsia="HG Mincho Light J" w:hAnsi="Arial" w:cs="Arial Unicode MS"/>
          <w:color w:val="000000"/>
          <w:sz w:val="22"/>
          <w:szCs w:val="20"/>
          <w:lang w:eastAsia="en-US" w:bidi="ar-SA"/>
        </w:rPr>
      </w:pPr>
    </w:p>
    <w:p w:rsidR="00097D25" w:rsidRDefault="00D42505">
      <w:pPr>
        <w:suppressAutoHyphens/>
        <w:jc w:val="center"/>
        <w:textAlignment w:val="baseline"/>
        <w:rPr>
          <w:rFonts w:ascii="Arial" w:eastAsia="HG Mincho Light J" w:hAnsi="Arial" w:cs="Arial Unicode MS"/>
          <w:color w:val="000000"/>
          <w:sz w:val="22"/>
          <w:szCs w:val="20"/>
          <w:lang w:eastAsia="en-US" w:bidi="ar-SA"/>
        </w:rPr>
      </w:pPr>
      <w:r>
        <w:rPr>
          <w:rFonts w:ascii="Arial" w:eastAsia="HG Mincho Light J" w:hAnsi="Arial" w:cs="Arial Unicode MS"/>
          <w:color w:val="000000"/>
          <w:sz w:val="22"/>
          <w:szCs w:val="20"/>
          <w:lang w:eastAsia="en-US" w:bidi="ar-SA"/>
        </w:rPr>
        <w:t>Ce sujet comporte 17 pages dont 10 pages de documentation.</w:t>
      </w:r>
    </w:p>
    <w:p w:rsidR="00097D25" w:rsidRDefault="00D42505">
      <w:pPr>
        <w:suppressAutoHyphens/>
        <w:jc w:val="center"/>
        <w:textAlignment w:val="baseline"/>
        <w:rPr>
          <w:rFonts w:ascii="Arial" w:eastAsia="HG Mincho Light J" w:hAnsi="Arial" w:cs="Arial Unicode MS"/>
          <w:color w:val="000000"/>
          <w:sz w:val="22"/>
          <w:szCs w:val="20"/>
          <w:lang w:eastAsia="en-US" w:bidi="ar-SA"/>
        </w:rPr>
      </w:pPr>
      <w:r>
        <w:rPr>
          <w:rFonts w:ascii="Arial" w:eastAsia="HG Mincho Light J" w:hAnsi="Arial" w:cs="Arial Unicode MS"/>
          <w:color w:val="000000"/>
          <w:sz w:val="22"/>
          <w:szCs w:val="20"/>
          <w:lang w:eastAsia="en-US" w:bidi="ar-SA"/>
        </w:rPr>
        <w:t>Il est constitué de trois dossiers</w:t>
      </w:r>
      <w:r>
        <w:rPr>
          <w:rFonts w:ascii="Arial" w:eastAsia="HG Mincho Light J" w:hAnsi="Arial" w:cs="Arial Unicode MS"/>
          <w:color w:val="000000"/>
          <w:sz w:val="22"/>
          <w:szCs w:val="20"/>
          <w:lang w:eastAsia="en-US" w:bidi="ar-SA"/>
        </w:rPr>
        <w:t xml:space="preserve"> qui peuvent être traités de façon indépendante.</w:t>
      </w:r>
    </w:p>
    <w:p w:rsidR="00097D25" w:rsidRDefault="00D42505">
      <w:pPr>
        <w:suppressAutoHyphens/>
        <w:jc w:val="center"/>
        <w:textAlignment w:val="baseline"/>
        <w:rPr>
          <w:rFonts w:ascii="Arial" w:eastAsia="HG Mincho Light J" w:hAnsi="Arial" w:cs="Arial Unicode MS"/>
          <w:b/>
          <w:i/>
          <w:color w:val="000000"/>
          <w:sz w:val="22"/>
          <w:szCs w:val="20"/>
          <w:lang w:eastAsia="en-US" w:bidi="ar-SA"/>
        </w:rPr>
      </w:pPr>
      <w:r>
        <w:rPr>
          <w:rFonts w:ascii="Arial" w:eastAsia="HG Mincho Light J" w:hAnsi="Arial" w:cs="Arial Unicode MS"/>
          <w:b/>
          <w:i/>
          <w:color w:val="000000"/>
          <w:sz w:val="22"/>
          <w:szCs w:val="20"/>
          <w:lang w:eastAsia="en-US" w:bidi="ar-SA"/>
        </w:rPr>
        <w:t>La candidate ou le candidat doit vérifier que le sujet qui lui est remis est complet.</w:t>
      </w:r>
    </w:p>
    <w:p w:rsidR="00097D25" w:rsidRDefault="00097D25">
      <w:pPr>
        <w:suppressAutoHyphens/>
        <w:textAlignment w:val="baseline"/>
        <w:rPr>
          <w:rFonts w:ascii="Arial" w:eastAsia="HG Mincho Light J" w:hAnsi="Arial" w:cs="Arial Unicode MS"/>
          <w:b/>
          <w:color w:val="000000"/>
          <w:sz w:val="22"/>
          <w:szCs w:val="20"/>
          <w:lang w:eastAsia="en-US" w:bidi="ar-SA"/>
        </w:rPr>
      </w:pPr>
    </w:p>
    <w:p w:rsidR="00097D25" w:rsidRDefault="00D42505">
      <w:pPr>
        <w:suppressAutoHyphens/>
        <w:jc w:val="center"/>
        <w:textAlignment w:val="baseline"/>
        <w:rPr>
          <w:rFonts w:ascii="Arial" w:eastAsia="HG Mincho Light J" w:hAnsi="Arial" w:cs="Arial Unicode MS"/>
          <w:b/>
          <w:color w:val="000000"/>
          <w:sz w:val="28"/>
          <w:szCs w:val="28"/>
          <w:lang w:eastAsia="en-US" w:bidi="ar-SA"/>
        </w:rPr>
      </w:pPr>
      <w:r>
        <w:rPr>
          <w:rFonts w:ascii="Arial" w:eastAsia="HG Mincho Light J" w:hAnsi="Arial" w:cs="Arial Unicode MS"/>
          <w:b/>
          <w:color w:val="000000"/>
          <w:sz w:val="28"/>
          <w:szCs w:val="28"/>
          <w:lang w:eastAsia="en-US" w:bidi="ar-SA"/>
        </w:rPr>
        <w:t>Aucun matériel ni document n’est autorisé</w:t>
      </w:r>
    </w:p>
    <w:p w:rsidR="00097D25" w:rsidRDefault="00097D25"/>
    <w:p w:rsidR="00097D25" w:rsidRDefault="00D42505">
      <w:pPr>
        <w:rPr>
          <w:b/>
          <w:color w:val="000000"/>
        </w:rPr>
      </w:pPr>
      <w:r>
        <w:rPr>
          <w:b/>
          <w:color w:val="000000"/>
        </w:rPr>
        <w:t>Barème :</w:t>
      </w:r>
    </w:p>
    <w:tbl>
      <w:tblPr>
        <w:tblW w:w="9773" w:type="dxa"/>
        <w:jc w:val="center"/>
        <w:tblCellMar>
          <w:left w:w="37" w:type="dxa"/>
          <w:right w:w="70" w:type="dxa"/>
        </w:tblCellMar>
        <w:tblLook w:val="0000"/>
      </w:tblPr>
      <w:tblGrid>
        <w:gridCol w:w="1455"/>
        <w:gridCol w:w="6047"/>
        <w:gridCol w:w="2271"/>
      </w:tblGrid>
      <w:tr w:rsidR="00097D25">
        <w:trPr>
          <w:cantSplit/>
          <w:jc w:val="center"/>
        </w:trPr>
        <w:tc>
          <w:tcPr>
            <w:tcW w:w="1455"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rPr>
                <w:rFonts w:ascii="Arial" w:hAnsi="Arial" w:cs="Arial"/>
                <w:b/>
                <w:bCs/>
                <w:i/>
                <w:iCs/>
              </w:rPr>
            </w:pPr>
            <w:r>
              <w:rPr>
                <w:rFonts w:ascii="Arial" w:hAnsi="Arial" w:cs="Arial"/>
                <w:b/>
                <w:bCs/>
                <w:i/>
                <w:iCs/>
              </w:rPr>
              <w:t>Dossier A</w:t>
            </w:r>
          </w:p>
        </w:tc>
        <w:tc>
          <w:tcPr>
            <w:tcW w:w="6047"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jc w:val="both"/>
              <w:rPr>
                <w:b/>
                <w:bCs/>
                <w:i/>
                <w:iCs/>
              </w:rPr>
            </w:pPr>
            <w:r>
              <w:rPr>
                <w:rFonts w:ascii="Arial" w:hAnsi="Arial" w:cs="Arial"/>
                <w:b/>
                <w:sz w:val="22"/>
                <w:szCs w:val="22"/>
              </w:rPr>
              <w:t>Intégration de services avec l’annuaire LDAP</w:t>
            </w:r>
          </w:p>
        </w:tc>
        <w:tc>
          <w:tcPr>
            <w:tcW w:w="2271"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jc w:val="right"/>
              <w:rPr>
                <w:rFonts w:ascii="Arial" w:hAnsi="Arial" w:cs="Arial"/>
                <w:bCs/>
                <w:i/>
                <w:iCs/>
              </w:rPr>
            </w:pPr>
            <w:r>
              <w:rPr>
                <w:rFonts w:ascii="Arial" w:hAnsi="Arial" w:cs="Arial"/>
                <w:b/>
                <w:bCs/>
                <w:sz w:val="22"/>
                <w:szCs w:val="22"/>
              </w:rPr>
              <w:t>37 points</w:t>
            </w:r>
          </w:p>
        </w:tc>
      </w:tr>
      <w:tr w:rsidR="00097D25">
        <w:trPr>
          <w:cantSplit/>
          <w:jc w:val="center"/>
        </w:trPr>
        <w:tc>
          <w:tcPr>
            <w:tcW w:w="1455"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rPr>
                <w:rFonts w:ascii="Arial" w:hAnsi="Arial" w:cs="Arial"/>
                <w:b/>
                <w:bCs/>
                <w:i/>
                <w:iCs/>
              </w:rPr>
            </w:pPr>
            <w:r>
              <w:rPr>
                <w:rFonts w:ascii="Arial" w:hAnsi="Arial" w:cs="Arial"/>
                <w:b/>
                <w:bCs/>
                <w:i/>
                <w:iCs/>
              </w:rPr>
              <w:t>Dossier B</w:t>
            </w:r>
          </w:p>
        </w:tc>
        <w:tc>
          <w:tcPr>
            <w:tcW w:w="6047"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rPr>
                <w:b/>
                <w:bCs/>
                <w:i/>
                <w:iCs/>
              </w:rPr>
            </w:pPr>
            <w:r>
              <w:rPr>
                <w:rFonts w:ascii="Arial" w:hAnsi="Arial" w:cs="Arial"/>
                <w:b/>
                <w:sz w:val="22"/>
                <w:szCs w:val="22"/>
              </w:rPr>
              <w:t>Gestion de tickets et supervision</w:t>
            </w:r>
          </w:p>
        </w:tc>
        <w:tc>
          <w:tcPr>
            <w:tcW w:w="2271"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jc w:val="right"/>
              <w:rPr>
                <w:rFonts w:ascii="Arial" w:hAnsi="Arial" w:cs="Arial"/>
                <w:bCs/>
                <w:i/>
                <w:iCs/>
              </w:rPr>
            </w:pPr>
            <w:r>
              <w:rPr>
                <w:rFonts w:ascii="Arial" w:hAnsi="Arial" w:cs="Arial"/>
                <w:b/>
                <w:bCs/>
                <w:sz w:val="22"/>
                <w:szCs w:val="22"/>
              </w:rPr>
              <w:t>22 points</w:t>
            </w:r>
          </w:p>
        </w:tc>
      </w:tr>
      <w:tr w:rsidR="00097D25">
        <w:trPr>
          <w:cantSplit/>
          <w:jc w:val="center"/>
        </w:trPr>
        <w:tc>
          <w:tcPr>
            <w:tcW w:w="1455" w:type="dxa"/>
            <w:tcBorders>
              <w:top w:val="single" w:sz="6" w:space="0" w:color="00000A"/>
              <w:left w:val="single" w:sz="6" w:space="0" w:color="00000A"/>
              <w:bottom w:val="single" w:sz="6" w:space="0" w:color="00000A"/>
              <w:right w:val="single" w:sz="6" w:space="0" w:color="00000A"/>
            </w:tcBorders>
            <w:shd w:val="clear" w:color="auto" w:fill="FFFFFF"/>
            <w:tcMar>
              <w:left w:w="77" w:type="dxa"/>
            </w:tcMar>
          </w:tcPr>
          <w:p w:rsidR="00097D25" w:rsidRDefault="00D42505">
            <w:pPr>
              <w:ind w:hanging="38"/>
              <w:rPr>
                <w:rFonts w:ascii="Arial" w:hAnsi="Arial" w:cs="Arial"/>
                <w:bCs/>
                <w:i/>
                <w:iCs/>
              </w:rPr>
            </w:pPr>
            <w:r>
              <w:rPr>
                <w:rFonts w:ascii="Arial" w:hAnsi="Arial" w:cs="Arial"/>
                <w:b/>
                <w:bCs/>
                <w:i/>
                <w:iCs/>
              </w:rPr>
              <w:t>Dossier C</w:t>
            </w:r>
          </w:p>
        </w:tc>
        <w:tc>
          <w:tcPr>
            <w:tcW w:w="6047"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ind w:right="1064"/>
              <w:jc w:val="both"/>
              <w:rPr>
                <w:b/>
                <w:bCs/>
                <w:i/>
                <w:iCs/>
              </w:rPr>
            </w:pPr>
            <w:r>
              <w:rPr>
                <w:rFonts w:ascii="Arial" w:hAnsi="Arial" w:cs="Arial"/>
                <w:b/>
                <w:sz w:val="22"/>
                <w:szCs w:val="22"/>
              </w:rPr>
              <w:t>Évolution de l’infrastructure virtualisée dédiée aux services de formation</w:t>
            </w:r>
          </w:p>
        </w:tc>
        <w:tc>
          <w:tcPr>
            <w:tcW w:w="2271" w:type="dxa"/>
            <w:tcBorders>
              <w:top w:val="single" w:sz="6" w:space="0" w:color="00000A"/>
              <w:left w:val="single" w:sz="6" w:space="0" w:color="00000A"/>
              <w:bottom w:val="single" w:sz="6" w:space="0" w:color="00000A"/>
              <w:right w:val="single" w:sz="6" w:space="0" w:color="00000A"/>
            </w:tcBorders>
            <w:shd w:val="clear" w:color="auto" w:fill="FFFFFF"/>
            <w:tcMar>
              <w:left w:w="69" w:type="dxa"/>
            </w:tcMar>
          </w:tcPr>
          <w:p w:rsidR="00097D25" w:rsidRDefault="00D42505">
            <w:pPr>
              <w:jc w:val="right"/>
              <w:rPr>
                <w:rFonts w:ascii="Arial" w:hAnsi="Arial" w:cs="Arial"/>
                <w:b/>
              </w:rPr>
            </w:pPr>
            <w:r>
              <w:rPr>
                <w:rFonts w:ascii="Arial" w:hAnsi="Arial" w:cs="Arial"/>
                <w:b/>
                <w:bCs/>
                <w:sz w:val="22"/>
                <w:szCs w:val="22"/>
              </w:rPr>
              <w:t>41 points</w:t>
            </w:r>
          </w:p>
        </w:tc>
      </w:tr>
      <w:tr w:rsidR="00097D25">
        <w:trPr>
          <w:cantSplit/>
          <w:jc w:val="center"/>
        </w:trPr>
        <w:tc>
          <w:tcPr>
            <w:tcW w:w="1455" w:type="dxa"/>
            <w:tcBorders>
              <w:top w:val="single" w:sz="6" w:space="0" w:color="00000A"/>
              <w:left w:val="single" w:sz="6" w:space="0" w:color="00000A"/>
              <w:bottom w:val="single" w:sz="6" w:space="0" w:color="00000A"/>
              <w:right w:val="single" w:sz="6" w:space="0" w:color="00000A"/>
            </w:tcBorders>
            <w:shd w:val="clear" w:color="auto" w:fill="FFFFFF"/>
            <w:tcMar>
              <w:left w:w="77" w:type="dxa"/>
            </w:tcMar>
          </w:tcPr>
          <w:p w:rsidR="00097D25" w:rsidRDefault="00097D25">
            <w:pPr>
              <w:rPr>
                <w:bCs/>
                <w:i/>
                <w:iCs/>
              </w:rPr>
            </w:pPr>
          </w:p>
        </w:tc>
        <w:tc>
          <w:tcPr>
            <w:tcW w:w="6047" w:type="dxa"/>
            <w:tcBorders>
              <w:top w:val="single" w:sz="6" w:space="0" w:color="00000A"/>
              <w:left w:val="single" w:sz="6" w:space="0" w:color="00000A"/>
              <w:bottom w:val="single" w:sz="6" w:space="0" w:color="00000A"/>
              <w:right w:val="single" w:sz="6" w:space="0" w:color="00000A"/>
            </w:tcBorders>
            <w:shd w:val="clear" w:color="auto" w:fill="FFFFFF"/>
          </w:tcPr>
          <w:p w:rsidR="00097D25" w:rsidRDefault="00D42505">
            <w:pPr>
              <w:ind w:right="1064"/>
              <w:jc w:val="right"/>
              <w:rPr>
                <w:rFonts w:ascii="Arial" w:hAnsi="Arial" w:cs="Arial"/>
                <w:b/>
                <w:bCs/>
                <w:i/>
                <w:iCs/>
              </w:rPr>
            </w:pPr>
            <w:r>
              <w:rPr>
                <w:rFonts w:ascii="Arial" w:hAnsi="Arial" w:cs="Arial"/>
                <w:b/>
                <w:bCs/>
                <w:i/>
                <w:iCs/>
              </w:rPr>
              <w:t>Total</w:t>
            </w:r>
          </w:p>
        </w:tc>
        <w:tc>
          <w:tcPr>
            <w:tcW w:w="2271" w:type="dxa"/>
            <w:tcBorders>
              <w:top w:val="single" w:sz="6" w:space="0" w:color="00000A"/>
              <w:left w:val="single" w:sz="6" w:space="0" w:color="00000A"/>
              <w:bottom w:val="single" w:sz="6" w:space="0" w:color="00000A"/>
              <w:right w:val="single" w:sz="6" w:space="0" w:color="00000A"/>
            </w:tcBorders>
            <w:shd w:val="clear" w:color="auto" w:fill="FFFFFF"/>
            <w:tcMar>
              <w:left w:w="69" w:type="dxa"/>
            </w:tcMar>
          </w:tcPr>
          <w:p w:rsidR="00097D25" w:rsidRDefault="00D42505">
            <w:pPr>
              <w:jc w:val="right"/>
              <w:rPr>
                <w:rFonts w:ascii="Arial" w:hAnsi="Arial" w:cs="Arial"/>
                <w:b/>
              </w:rPr>
            </w:pPr>
            <w:r>
              <w:rPr>
                <w:rFonts w:ascii="Arial" w:hAnsi="Arial" w:cs="Arial"/>
                <w:b/>
              </w:rPr>
              <w:t>100 points</w:t>
            </w:r>
            <w:bookmarkStart w:id="1" w:name="_Hlk503451627"/>
            <w:bookmarkEnd w:id="1"/>
          </w:p>
        </w:tc>
      </w:tr>
    </w:tbl>
    <w:p w:rsidR="00097D25" w:rsidRDefault="00D42505">
      <w:pPr>
        <w:widowControl/>
        <w:spacing w:beforeAutospacing="1" w:after="240"/>
        <w:outlineLvl w:val="1"/>
        <w:rPr>
          <w:b/>
          <w:bCs/>
          <w:sz w:val="20"/>
          <w:szCs w:val="20"/>
        </w:rPr>
      </w:pPr>
      <w:bookmarkStart w:id="2" w:name="_Toc436148366"/>
      <w:bookmarkStart w:id="3" w:name="_Toc436165100"/>
      <w:bookmarkStart w:id="4" w:name="_Toc437598341"/>
      <w:bookmarkStart w:id="5" w:name="_Toc439856942"/>
      <w:bookmarkStart w:id="6" w:name="_Toc439942489"/>
      <w:r>
        <w:rPr>
          <w:rFonts w:ascii="Arial" w:hAnsi="Arial" w:cs="Arial"/>
          <w:b/>
          <w:bCs/>
          <w:color w:val="000000"/>
          <w:lang w:eastAsia="fr-FR"/>
        </w:rPr>
        <w:t>Dossier documentaire</w:t>
      </w:r>
      <w:bookmarkEnd w:id="2"/>
      <w:bookmarkEnd w:id="3"/>
      <w:bookmarkEnd w:id="4"/>
      <w:bookmarkEnd w:id="5"/>
      <w:bookmarkEnd w:id="6"/>
    </w:p>
    <w:sdt>
      <w:sdtPr>
        <w:rPr>
          <w:rFonts w:ascii="Caladea" w:hAnsi="Caladea"/>
          <w:sz w:val="24"/>
        </w:rPr>
        <w:id w:val="113579"/>
        <w:docPartObj>
          <w:docPartGallery w:val="Table of Contents"/>
          <w:docPartUnique/>
        </w:docPartObj>
      </w:sdtPr>
      <w:sdtContent>
        <w:p w:rsidR="00097D25" w:rsidRDefault="00097D25">
          <w:pPr>
            <w:pStyle w:val="TOC1"/>
          </w:pPr>
          <w:r w:rsidRPr="00097D25">
            <w:fldChar w:fldCharType="begin"/>
          </w:r>
          <w:r w:rsidR="00D42505">
            <w:rPr>
              <w:rFonts w:cs="Arial"/>
              <w:b/>
              <w:bCs/>
              <w:webHidden/>
            </w:rPr>
            <w:instrText>TOC \z \o "1-1"</w:instrText>
          </w:r>
          <w:r w:rsidRPr="00097D25">
            <w:rPr>
              <w:rFonts w:cs="Arial"/>
              <w:b/>
              <w:bCs/>
            </w:rPr>
            <w:fldChar w:fldCharType="separate"/>
          </w:r>
          <w:hyperlink w:anchor="_Toc534620047">
            <w:r>
              <w:rPr>
                <w:webHidden/>
              </w:rPr>
              <w:fldChar w:fldCharType="begin"/>
            </w:r>
            <w:r w:rsidR="00D42505">
              <w:rPr>
                <w:webHidden/>
              </w:rPr>
              <w:instrText xml:space="preserve">PAGEREF </w:instrText>
            </w:r>
            <w:r w:rsidR="00D42505">
              <w:rPr>
                <w:webHidden/>
              </w:rPr>
              <w:instrText>_Toc534620047 \h</w:instrText>
            </w:r>
            <w:r>
              <w:rPr>
                <w:webHidden/>
              </w:rPr>
            </w:r>
            <w:r>
              <w:rPr>
                <w:webHidden/>
              </w:rPr>
              <w:fldChar w:fldCharType="separate"/>
            </w:r>
            <w:r w:rsidR="00D42505">
              <w:rPr>
                <w:rFonts w:cs="Arial"/>
                <w:b/>
                <w:bCs/>
                <w:webHidden/>
              </w:rPr>
              <w:t>Documentation commune</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47">
            <w:r w:rsidR="00D42505">
              <w:rPr>
                <w:rStyle w:val="Sautdindex"/>
                <w:rFonts w:cs="Arial"/>
                <w:webHidden/>
              </w:rPr>
              <w:t>Document 1 : Vue générale du réseau de la société ASI</w:t>
            </w:r>
            <w:r>
              <w:rPr>
                <w:webHidden/>
              </w:rPr>
              <w:fldChar w:fldCharType="begin"/>
            </w:r>
            <w:r w:rsidR="00D42505">
              <w:rPr>
                <w:webHidden/>
              </w:rPr>
              <w:instrText>PAGEREF _Toc534620047 \h</w:instrText>
            </w:r>
            <w:r>
              <w:rPr>
                <w:webHidden/>
              </w:rPr>
            </w:r>
            <w:r>
              <w:rPr>
                <w:webHidden/>
              </w:rPr>
              <w:fldChar w:fldCharType="separate"/>
            </w:r>
            <w:r w:rsidR="00D42505">
              <w:rPr>
                <w:rStyle w:val="Sautdindex"/>
              </w:rPr>
              <w:tab/>
              <w:t>8</w:t>
            </w:r>
            <w:r>
              <w:rPr>
                <w:webHidden/>
              </w:rPr>
              <w:fldChar w:fldCharType="end"/>
            </w:r>
          </w:hyperlink>
        </w:p>
        <w:p w:rsidR="00097D25" w:rsidRDefault="00097D25">
          <w:pPr>
            <w:pStyle w:val="TOC1"/>
            <w:spacing w:after="240"/>
            <w:rPr>
              <w:color w:val="0563C1" w:themeColor="hyperlink"/>
              <w:u w:val="single"/>
            </w:rPr>
          </w:pPr>
          <w:hyperlink w:anchor="_Toc534620048">
            <w:r w:rsidR="00D42505">
              <w:rPr>
                <w:rStyle w:val="Sautdindex"/>
                <w:rFonts w:cs="Arial"/>
                <w:webHidden/>
              </w:rPr>
              <w:t>Document 2 : Infrastructure réseau et adressage IP (extrait)</w:t>
            </w:r>
            <w:r>
              <w:rPr>
                <w:webHidden/>
              </w:rPr>
              <w:fldChar w:fldCharType="begin"/>
            </w:r>
            <w:r w:rsidR="00D42505">
              <w:rPr>
                <w:webHidden/>
              </w:rPr>
              <w:instrText>PAGEREF _Toc534620048 \h</w:instrText>
            </w:r>
            <w:r>
              <w:rPr>
                <w:webHidden/>
              </w:rPr>
            </w:r>
            <w:r>
              <w:rPr>
                <w:webHidden/>
              </w:rPr>
              <w:fldChar w:fldCharType="separate"/>
            </w:r>
            <w:r w:rsidR="00D42505">
              <w:rPr>
                <w:rStyle w:val="Sautdindex"/>
              </w:rPr>
              <w:tab/>
              <w:t>8</w:t>
            </w:r>
            <w:r>
              <w:rPr>
                <w:webHidden/>
              </w:rPr>
              <w:fldChar w:fldCharType="end"/>
            </w:r>
          </w:hyperlink>
        </w:p>
        <w:p w:rsidR="00097D25" w:rsidRDefault="00D42505">
          <w:pPr>
            <w:pStyle w:val="TOC1"/>
            <w:rPr>
              <w:b/>
              <w:sz w:val="20"/>
              <w:szCs w:val="20"/>
            </w:rPr>
          </w:pPr>
          <w:r>
            <w:rPr>
              <w:b/>
              <w:sz w:val="20"/>
              <w:szCs w:val="20"/>
            </w:rPr>
            <w:t>Documentation spécifique au dossier A</w:t>
          </w:r>
        </w:p>
        <w:p w:rsidR="00097D25" w:rsidRDefault="00097D25">
          <w:pPr>
            <w:pStyle w:val="TOC1"/>
            <w:rPr>
              <w:rFonts w:asciiTheme="minorHAnsi" w:eastAsiaTheme="minorEastAsia" w:hAnsiTheme="minorHAnsi" w:cstheme="minorBidi"/>
              <w:szCs w:val="22"/>
              <w:lang w:eastAsia="fr-FR" w:bidi="ar-SA"/>
            </w:rPr>
          </w:pPr>
          <w:hyperlink w:anchor="_Toc534620049">
            <w:r w:rsidR="00D42505">
              <w:rPr>
                <w:rStyle w:val="Sautdindex"/>
                <w:rFonts w:cs="Arial"/>
                <w:webHidden/>
              </w:rPr>
              <w:t>Docum</w:t>
            </w:r>
            <w:r w:rsidR="00D42505">
              <w:rPr>
                <w:rStyle w:val="Sautdindex"/>
                <w:rFonts w:cs="Arial"/>
                <w:webHidden/>
              </w:rPr>
              <w:t>ent A1 : Présentation de l’annuaire LDAP de la société ASI</w:t>
            </w:r>
            <w:r>
              <w:rPr>
                <w:webHidden/>
              </w:rPr>
              <w:fldChar w:fldCharType="begin"/>
            </w:r>
            <w:r w:rsidR="00D42505">
              <w:rPr>
                <w:webHidden/>
              </w:rPr>
              <w:instrText>PAGEREF _Toc534620049 \h</w:instrText>
            </w:r>
            <w:r>
              <w:rPr>
                <w:webHidden/>
              </w:rPr>
            </w:r>
            <w:r>
              <w:rPr>
                <w:webHidden/>
              </w:rPr>
              <w:fldChar w:fldCharType="separate"/>
            </w:r>
            <w:r w:rsidR="00D42505">
              <w:rPr>
                <w:rStyle w:val="Sautdindex"/>
              </w:rPr>
              <w:tab/>
              <w:t>10</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50">
            <w:r w:rsidR="00D42505">
              <w:rPr>
                <w:rStyle w:val="Sautdindex"/>
                <w:rFonts w:cs="Arial"/>
                <w:webHidden/>
              </w:rPr>
              <w:t>Document A2 : GLPI - Authentifier des utilisateurs à partir d’un annu</w:t>
            </w:r>
            <w:r w:rsidR="00D42505">
              <w:rPr>
                <w:rStyle w:val="Sautdindex"/>
                <w:rFonts w:cs="Arial"/>
                <w:webHidden/>
              </w:rPr>
              <w:t>aire LDAP</w:t>
            </w:r>
            <w:r>
              <w:rPr>
                <w:webHidden/>
              </w:rPr>
              <w:fldChar w:fldCharType="begin"/>
            </w:r>
            <w:r w:rsidR="00D42505">
              <w:rPr>
                <w:webHidden/>
              </w:rPr>
              <w:instrText>PAGEREF _Toc534620050 \h</w:instrText>
            </w:r>
            <w:r>
              <w:rPr>
                <w:webHidden/>
              </w:rPr>
            </w:r>
            <w:r>
              <w:rPr>
                <w:webHidden/>
              </w:rPr>
              <w:fldChar w:fldCharType="separate"/>
            </w:r>
            <w:r w:rsidR="00D42505">
              <w:rPr>
                <w:rStyle w:val="Sautdindex"/>
              </w:rPr>
              <w:tab/>
              <w:t>10</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51">
            <w:r w:rsidR="00D42505">
              <w:rPr>
                <w:rStyle w:val="Sautdindex"/>
                <w:rFonts w:cs="Arial"/>
                <w:webHidden/>
              </w:rPr>
              <w:t>Document A3 : Inscriptions automatiques aux formations avec Moodle (courriel)</w:t>
            </w:r>
            <w:r>
              <w:rPr>
                <w:webHidden/>
              </w:rPr>
              <w:fldChar w:fldCharType="begin"/>
            </w:r>
            <w:r w:rsidR="00D42505">
              <w:rPr>
                <w:webHidden/>
              </w:rPr>
              <w:instrText>PAGEREF _Toc534620051 \h</w:instrText>
            </w:r>
            <w:r>
              <w:rPr>
                <w:webHidden/>
              </w:rPr>
            </w:r>
            <w:r>
              <w:rPr>
                <w:webHidden/>
              </w:rPr>
              <w:fldChar w:fldCharType="separate"/>
            </w:r>
            <w:r w:rsidR="00D42505">
              <w:rPr>
                <w:rStyle w:val="Sautdindex"/>
              </w:rPr>
              <w:tab/>
              <w:t>11</w:t>
            </w:r>
            <w:r>
              <w:rPr>
                <w:webHidden/>
              </w:rPr>
              <w:fldChar w:fldCharType="end"/>
            </w:r>
          </w:hyperlink>
        </w:p>
        <w:p w:rsidR="00097D25" w:rsidRDefault="00097D25">
          <w:pPr>
            <w:pStyle w:val="TOC1"/>
            <w:spacing w:after="240"/>
            <w:rPr>
              <w:color w:val="0563C1" w:themeColor="hyperlink"/>
              <w:u w:val="single"/>
            </w:rPr>
          </w:pPr>
          <w:hyperlink w:anchor="_Toc534620052">
            <w:r w:rsidR="00D42505">
              <w:rPr>
                <w:rStyle w:val="Sautdindex"/>
                <w:rFonts w:cs="Arial"/>
                <w:webHidden/>
              </w:rPr>
              <w:t>Document A4 : Configuration LDAP des éléments actifs</w:t>
            </w:r>
            <w:r>
              <w:rPr>
                <w:webHidden/>
              </w:rPr>
              <w:fldChar w:fldCharType="begin"/>
            </w:r>
            <w:r w:rsidR="00D42505">
              <w:rPr>
                <w:webHidden/>
              </w:rPr>
              <w:instrText>PAGEREF _Toc534620052 \h</w:instrText>
            </w:r>
            <w:r>
              <w:rPr>
                <w:webHidden/>
              </w:rPr>
            </w:r>
            <w:r>
              <w:rPr>
                <w:webHidden/>
              </w:rPr>
              <w:fldChar w:fldCharType="separate"/>
            </w:r>
            <w:r w:rsidR="00D42505">
              <w:rPr>
                <w:rStyle w:val="Sautdindex"/>
              </w:rPr>
              <w:tab/>
              <w:t>12</w:t>
            </w:r>
            <w:r>
              <w:rPr>
                <w:webHidden/>
              </w:rPr>
              <w:fldChar w:fldCharType="end"/>
            </w:r>
          </w:hyperlink>
        </w:p>
        <w:p w:rsidR="00097D25" w:rsidRDefault="00D42505">
          <w:pPr>
            <w:pStyle w:val="TOC1"/>
            <w:rPr>
              <w:b/>
              <w:sz w:val="20"/>
              <w:szCs w:val="20"/>
            </w:rPr>
          </w:pPr>
          <w:r>
            <w:rPr>
              <w:b/>
              <w:sz w:val="20"/>
              <w:szCs w:val="20"/>
            </w:rPr>
            <w:t>Documentation spécifique au dossier B</w:t>
          </w:r>
        </w:p>
        <w:p w:rsidR="00097D25" w:rsidRDefault="00097D25">
          <w:pPr>
            <w:pStyle w:val="TOC1"/>
            <w:spacing w:after="240"/>
            <w:rPr>
              <w:color w:val="0563C1" w:themeColor="hyperlink"/>
              <w:u w:val="single"/>
            </w:rPr>
          </w:pPr>
          <w:hyperlink w:anchor="_Toc534620053">
            <w:r w:rsidR="00D42505">
              <w:rPr>
                <w:rStyle w:val="Sautdindex"/>
                <w:rFonts w:cs="Arial"/>
                <w:webHidden/>
              </w:rPr>
              <w:t>Document B1 : Mise en place de la supervision des imprimantes</w:t>
            </w:r>
            <w:r>
              <w:rPr>
                <w:webHidden/>
              </w:rPr>
              <w:fldChar w:fldCharType="begin"/>
            </w:r>
            <w:r w:rsidR="00D42505">
              <w:rPr>
                <w:webHidden/>
              </w:rPr>
              <w:instrText>PAGEREF _Toc534620053 \h</w:instrText>
            </w:r>
            <w:r>
              <w:rPr>
                <w:webHidden/>
              </w:rPr>
            </w:r>
            <w:r>
              <w:rPr>
                <w:webHidden/>
              </w:rPr>
              <w:fldChar w:fldCharType="separate"/>
            </w:r>
            <w:r w:rsidR="00D42505">
              <w:rPr>
                <w:rStyle w:val="Sautdindex"/>
              </w:rPr>
              <w:tab/>
              <w:t>13</w:t>
            </w:r>
            <w:r>
              <w:rPr>
                <w:webHidden/>
              </w:rPr>
              <w:fldChar w:fldCharType="end"/>
            </w:r>
          </w:hyperlink>
        </w:p>
        <w:p w:rsidR="00097D25" w:rsidRDefault="00D42505">
          <w:pPr>
            <w:pStyle w:val="TOC1"/>
            <w:rPr>
              <w:b/>
              <w:sz w:val="20"/>
              <w:szCs w:val="20"/>
            </w:rPr>
          </w:pPr>
          <w:r>
            <w:rPr>
              <w:b/>
              <w:sz w:val="20"/>
              <w:szCs w:val="20"/>
            </w:rPr>
            <w:t>Documentation spécifique au dossier C</w:t>
          </w:r>
        </w:p>
        <w:p w:rsidR="00097D25" w:rsidRDefault="00097D25">
          <w:pPr>
            <w:pStyle w:val="TOC1"/>
            <w:rPr>
              <w:rFonts w:asciiTheme="minorHAnsi" w:eastAsiaTheme="minorEastAsia" w:hAnsiTheme="minorHAnsi" w:cstheme="minorBidi"/>
              <w:szCs w:val="22"/>
              <w:lang w:eastAsia="fr-FR" w:bidi="ar-SA"/>
            </w:rPr>
          </w:pPr>
          <w:hyperlink w:anchor="_Toc534620054">
            <w:r w:rsidR="00D42505">
              <w:rPr>
                <w:rStyle w:val="Sautdindex"/>
                <w:rFonts w:cs="Arial"/>
                <w:webHidden/>
              </w:rPr>
              <w:t>Document C1 : L</w:t>
            </w:r>
            <w:r w:rsidR="00D42505">
              <w:rPr>
                <w:rStyle w:val="Sautdindex"/>
                <w:rFonts w:cs="Arial"/>
                <w:webHidden/>
              </w:rPr>
              <w:t>a virtualisation des applications avec Docker</w:t>
            </w:r>
            <w:r>
              <w:rPr>
                <w:webHidden/>
              </w:rPr>
              <w:fldChar w:fldCharType="begin"/>
            </w:r>
            <w:r w:rsidR="00D42505">
              <w:rPr>
                <w:webHidden/>
              </w:rPr>
              <w:instrText>PAGEREF _Toc534620054 \h</w:instrText>
            </w:r>
            <w:r>
              <w:rPr>
                <w:webHidden/>
              </w:rPr>
            </w:r>
            <w:r>
              <w:rPr>
                <w:webHidden/>
              </w:rPr>
              <w:fldChar w:fldCharType="separate"/>
            </w:r>
            <w:r w:rsidR="00D42505">
              <w:rPr>
                <w:rStyle w:val="Sautdindex"/>
              </w:rPr>
              <w:tab/>
              <w:t>14</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55">
            <w:r w:rsidR="00D42505">
              <w:rPr>
                <w:rStyle w:val="Sautdindex"/>
                <w:rFonts w:cs="Arial"/>
                <w:webHidden/>
              </w:rPr>
              <w:t>Document C2 : Avantages de l’outil Docker</w:t>
            </w:r>
            <w:r>
              <w:rPr>
                <w:webHidden/>
              </w:rPr>
              <w:fldChar w:fldCharType="begin"/>
            </w:r>
            <w:r w:rsidR="00D42505">
              <w:rPr>
                <w:webHidden/>
              </w:rPr>
              <w:instrText>PAGEREF _Toc534620055 \h</w:instrText>
            </w:r>
            <w:r>
              <w:rPr>
                <w:webHidden/>
              </w:rPr>
            </w:r>
            <w:r>
              <w:rPr>
                <w:webHidden/>
              </w:rPr>
              <w:fldChar w:fldCharType="separate"/>
            </w:r>
            <w:r w:rsidR="00D42505">
              <w:rPr>
                <w:rStyle w:val="Sautdindex"/>
              </w:rPr>
              <w:tab/>
              <w:t>14</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56">
            <w:r w:rsidR="00D42505">
              <w:rPr>
                <w:rStyle w:val="Sautdindex"/>
                <w:rFonts w:cs="Arial"/>
                <w:webHidden/>
              </w:rPr>
              <w:t>Document C3 : Mise en œuvre d’un conteneur Docker</w:t>
            </w:r>
            <w:r>
              <w:rPr>
                <w:webHidden/>
              </w:rPr>
              <w:fldChar w:fldCharType="begin"/>
            </w:r>
            <w:r w:rsidR="00D42505">
              <w:rPr>
                <w:webHidden/>
              </w:rPr>
              <w:instrText>PAGEREF _Toc534620056 \h</w:instrText>
            </w:r>
            <w:r>
              <w:rPr>
                <w:webHidden/>
              </w:rPr>
            </w:r>
            <w:r>
              <w:rPr>
                <w:webHidden/>
              </w:rPr>
              <w:fldChar w:fldCharType="separate"/>
            </w:r>
            <w:r w:rsidR="00D42505">
              <w:rPr>
                <w:rStyle w:val="Sautdindex"/>
              </w:rPr>
              <w:tab/>
              <w:t>15</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57">
            <w:r w:rsidR="00D42505">
              <w:rPr>
                <w:rStyle w:val="Sautdindex"/>
                <w:rFonts w:cs="Arial"/>
                <w:webHidden/>
              </w:rPr>
              <w:t>Document C4 : Fichier de configuration du serveur mandataire inversé (</w:t>
            </w:r>
            <w:r w:rsidR="00D42505">
              <w:rPr>
                <w:rStyle w:val="Sautdindex"/>
                <w:rFonts w:cs="Arial"/>
                <w:i/>
              </w:rPr>
              <w:t>reverse proxy</w:t>
            </w:r>
            <w:r w:rsidR="00D42505">
              <w:rPr>
                <w:rStyle w:val="Sautdindex"/>
                <w:rFonts w:cs="Arial"/>
              </w:rPr>
              <w:t>)</w:t>
            </w:r>
            <w:r>
              <w:rPr>
                <w:webHidden/>
              </w:rPr>
              <w:fldChar w:fldCharType="begin"/>
            </w:r>
            <w:r w:rsidR="00D42505">
              <w:rPr>
                <w:webHidden/>
              </w:rPr>
              <w:instrText>PAGEREF _Toc534620057 \h</w:instrText>
            </w:r>
            <w:r>
              <w:rPr>
                <w:webHidden/>
              </w:rPr>
            </w:r>
            <w:r>
              <w:rPr>
                <w:webHidden/>
              </w:rPr>
              <w:fldChar w:fldCharType="separate"/>
            </w:r>
            <w:r w:rsidR="00D42505">
              <w:rPr>
                <w:rStyle w:val="Sautdindex"/>
              </w:rPr>
              <w:tab/>
              <w:t>16</w:t>
            </w:r>
            <w:r>
              <w:rPr>
                <w:webHidden/>
              </w:rPr>
              <w:fldChar w:fldCharType="end"/>
            </w:r>
          </w:hyperlink>
        </w:p>
        <w:p w:rsidR="00097D25" w:rsidRDefault="00097D25">
          <w:pPr>
            <w:pStyle w:val="TOC1"/>
            <w:rPr>
              <w:rFonts w:asciiTheme="minorHAnsi" w:eastAsiaTheme="minorEastAsia" w:hAnsiTheme="minorHAnsi" w:cstheme="minorBidi"/>
              <w:szCs w:val="22"/>
              <w:lang w:eastAsia="fr-FR" w:bidi="ar-SA"/>
            </w:rPr>
          </w:pPr>
          <w:hyperlink w:anchor="_Toc534620058">
            <w:r w:rsidR="00D42505">
              <w:rPr>
                <w:rStyle w:val="Sautdindex"/>
                <w:rFonts w:cs="Arial"/>
                <w:webHidden/>
              </w:rPr>
              <w:t>Document C5 : Offre d</w:t>
            </w:r>
            <w:r w:rsidR="00D42505">
              <w:rPr>
                <w:rStyle w:val="Sautdindex"/>
                <w:rFonts w:cs="Arial"/>
                <w:webHidden/>
              </w:rPr>
              <w:t>e supervision Software as a Service (SaaS) de supervizion-saas.fr</w:t>
            </w:r>
            <w:r>
              <w:rPr>
                <w:webHidden/>
              </w:rPr>
              <w:fldChar w:fldCharType="begin"/>
            </w:r>
            <w:r w:rsidR="00D42505">
              <w:rPr>
                <w:webHidden/>
              </w:rPr>
              <w:instrText>PAGEREF _Toc534620058 \h</w:instrText>
            </w:r>
            <w:r>
              <w:rPr>
                <w:webHidden/>
              </w:rPr>
            </w:r>
            <w:r>
              <w:rPr>
                <w:webHidden/>
              </w:rPr>
              <w:fldChar w:fldCharType="separate"/>
            </w:r>
            <w:r w:rsidR="00D42505">
              <w:rPr>
                <w:rStyle w:val="Sautdindex"/>
              </w:rPr>
              <w:tab/>
              <w:t>16</w:t>
            </w:r>
            <w:r>
              <w:rPr>
                <w:webHidden/>
              </w:rPr>
              <w:fldChar w:fldCharType="end"/>
            </w:r>
          </w:hyperlink>
        </w:p>
        <w:p w:rsidR="00097D25" w:rsidRDefault="00097D25">
          <w:pPr>
            <w:pStyle w:val="TOC1"/>
          </w:pPr>
          <w:hyperlink w:anchor="_Toc534620059">
            <w:r w:rsidR="00D42505">
              <w:rPr>
                <w:rStyle w:val="Sautdindex"/>
                <w:rFonts w:cs="Arial"/>
                <w:webHidden/>
              </w:rPr>
              <w:t>Document C6 : Extrait des règles de filtrage</w:t>
            </w:r>
            <w:r>
              <w:rPr>
                <w:webHidden/>
              </w:rPr>
              <w:fldChar w:fldCharType="begin"/>
            </w:r>
            <w:r w:rsidR="00D42505">
              <w:rPr>
                <w:webHidden/>
              </w:rPr>
              <w:instrText>PAGEREF _Toc53462</w:instrText>
            </w:r>
            <w:r w:rsidR="00D42505">
              <w:rPr>
                <w:webHidden/>
              </w:rPr>
              <w:instrText>0059 \h</w:instrText>
            </w:r>
            <w:r>
              <w:rPr>
                <w:webHidden/>
              </w:rPr>
            </w:r>
            <w:r>
              <w:rPr>
                <w:webHidden/>
              </w:rPr>
              <w:fldChar w:fldCharType="separate"/>
            </w:r>
            <w:r w:rsidR="00D42505">
              <w:rPr>
                <w:rStyle w:val="Sautdindex"/>
              </w:rPr>
              <w:tab/>
              <w:t>17</w:t>
            </w:r>
            <w:r>
              <w:rPr>
                <w:webHidden/>
              </w:rPr>
              <w:fldChar w:fldCharType="end"/>
            </w:r>
          </w:hyperlink>
          <w:r>
            <w:rPr>
              <w:rStyle w:val="Sautdindex"/>
            </w:rPr>
            <w:fldChar w:fldCharType="end"/>
          </w:r>
        </w:p>
        <w:p w:rsidR="00097D25" w:rsidRDefault="00097D25">
          <w:pPr>
            <w:sectPr w:rsidR="00097D25">
              <w:footerReference w:type="default" r:id="rId8"/>
              <w:pgSz w:w="11906" w:h="16838"/>
              <w:pgMar w:top="850" w:right="1134" w:bottom="1925" w:left="1077" w:header="0" w:footer="680" w:gutter="0"/>
              <w:cols w:space="720"/>
              <w:formProt w:val="0"/>
              <w:docGrid w:linePitch="312"/>
            </w:sectPr>
          </w:pPr>
        </w:p>
      </w:sdtContent>
    </w:sdt>
    <w:p w:rsidR="00097D25" w:rsidRDefault="00097D25">
      <w:pPr>
        <w:pStyle w:val="Heading1"/>
        <w:numPr>
          <w:ilvl w:val="0"/>
          <w:numId w:val="2"/>
        </w:numPr>
        <w:rPr>
          <w:rFonts w:ascii="Arial" w:hAnsi="Arial" w:cs="Arial"/>
        </w:rPr>
      </w:pPr>
    </w:p>
    <w:p w:rsidR="00097D25" w:rsidRDefault="00D42505">
      <w:pPr>
        <w:pStyle w:val="Heading1"/>
        <w:numPr>
          <w:ilvl w:val="0"/>
          <w:numId w:val="2"/>
        </w:numPr>
        <w:rPr>
          <w:rFonts w:ascii="Arial" w:hAnsi="Arial" w:cs="Arial"/>
        </w:rPr>
      </w:pPr>
      <w:bookmarkStart w:id="7" w:name="__RefHeading___Toc9433_1686198968"/>
      <w:bookmarkStart w:id="8" w:name="_Hlk4995560511"/>
      <w:bookmarkStart w:id="9" w:name="_Toc503448313"/>
      <w:bookmarkStart w:id="10" w:name="_Toc503448441"/>
      <w:bookmarkStart w:id="11" w:name="_Toc503449269"/>
      <w:bookmarkStart w:id="12" w:name="_Toc503536355"/>
      <w:bookmarkStart w:id="13" w:name="_Toc503539840"/>
      <w:bookmarkStart w:id="14" w:name="_Toc529112654"/>
      <w:bookmarkStart w:id="15" w:name="_Toc533613391"/>
      <w:bookmarkStart w:id="16" w:name="_Toc534620043"/>
      <w:bookmarkEnd w:id="7"/>
      <w:bookmarkEnd w:id="8"/>
      <w:r>
        <w:rPr>
          <w:rFonts w:ascii="Arial" w:hAnsi="Arial" w:cs="Arial"/>
        </w:rPr>
        <w:lastRenderedPageBreak/>
        <w:t>Présentation du contexte</w:t>
      </w:r>
      <w:bookmarkEnd w:id="9"/>
      <w:bookmarkEnd w:id="10"/>
      <w:bookmarkEnd w:id="11"/>
      <w:bookmarkEnd w:id="12"/>
      <w:bookmarkEnd w:id="13"/>
      <w:bookmarkEnd w:id="14"/>
      <w:bookmarkEnd w:id="15"/>
      <w:bookmarkEnd w:id="16"/>
    </w:p>
    <w:p w:rsidR="00097D25" w:rsidRDefault="00097D25">
      <w:pPr>
        <w:pStyle w:val="Corpsdetexte"/>
        <w:rPr>
          <w:rFonts w:ascii="Verdana" w:hAnsi="Verdana"/>
          <w:color w:val="333333"/>
          <w:sz w:val="17"/>
          <w:szCs w:val="17"/>
        </w:rPr>
      </w:pPr>
    </w:p>
    <w:p w:rsidR="00097D25" w:rsidRDefault="00D42505">
      <w:pPr>
        <w:pStyle w:val="Corpsdetexte"/>
        <w:rPr>
          <w:rFonts w:ascii="Arial" w:hAnsi="Arial" w:cs="Arial"/>
          <w:b/>
          <w:bCs/>
        </w:rPr>
      </w:pPr>
      <w:r>
        <w:rPr>
          <w:rFonts w:ascii="Arial" w:hAnsi="Arial" w:cs="Arial"/>
          <w:b/>
          <w:bCs/>
        </w:rPr>
        <w:t>L’entreprise de services du numérique</w:t>
      </w:r>
    </w:p>
    <w:p w:rsidR="00097D25" w:rsidRDefault="00D42505">
      <w:pPr>
        <w:pStyle w:val="Corpsdetexte"/>
        <w:jc w:val="both"/>
        <w:rPr>
          <w:rFonts w:ascii="Arial" w:hAnsi="Arial" w:cs="Arial"/>
          <w:sz w:val="22"/>
          <w:szCs w:val="22"/>
        </w:rPr>
      </w:pPr>
      <w:r>
        <w:rPr>
          <w:rFonts w:ascii="Arial" w:hAnsi="Arial" w:cs="Arial"/>
          <w:sz w:val="22"/>
          <w:szCs w:val="22"/>
        </w:rPr>
        <w:t xml:space="preserve">SATO est le leader international de la transformation digitale avec </w:t>
      </w:r>
      <w:r>
        <w:rPr>
          <w:rFonts w:ascii="Arial" w:hAnsi="Arial" w:cs="Arial"/>
          <w:sz w:val="22"/>
          <w:szCs w:val="22"/>
        </w:rPr>
        <w:t>environ 20 000 collaborateurs dans 15 pays et un chiffre d’affaires annuel de l’ordre de 2 milliards d’euros.</w:t>
      </w:r>
    </w:p>
    <w:p w:rsidR="00097D25" w:rsidRDefault="00D42505">
      <w:pPr>
        <w:pStyle w:val="Corpsdetexte"/>
        <w:jc w:val="both"/>
        <w:rPr>
          <w:rFonts w:ascii="Arial" w:hAnsi="Arial" w:cs="Arial"/>
          <w:sz w:val="22"/>
          <w:szCs w:val="22"/>
        </w:rPr>
      </w:pPr>
      <w:r>
        <w:rPr>
          <w:rFonts w:ascii="Arial" w:hAnsi="Arial" w:cs="Arial"/>
          <w:sz w:val="22"/>
          <w:szCs w:val="22"/>
        </w:rPr>
        <w:br/>
        <w:t>Grâce à ses technologies de pointe et son expertise digitale et sectorielle, SATO accompagne la transformation digitale de ses clients dans les s</w:t>
      </w:r>
      <w:r>
        <w:rPr>
          <w:rFonts w:ascii="Arial" w:hAnsi="Arial" w:cs="Arial"/>
          <w:sz w:val="22"/>
          <w:szCs w:val="22"/>
        </w:rPr>
        <w:t>ecteurs de la défense, finance, santé, industrie, médias, énergie &amp; utilités industrielles, secteur public, distribution, télécoms et transports.</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SATO vient de vous recruter pour prendre en charge ces nombreux projets.</w:t>
      </w:r>
    </w:p>
    <w:p w:rsidR="00097D25" w:rsidRDefault="00D42505">
      <w:pPr>
        <w:pStyle w:val="Corpsdetexte"/>
        <w:jc w:val="both"/>
        <w:rPr>
          <w:rFonts w:ascii="Arial" w:hAnsi="Arial" w:cs="Arial"/>
          <w:b/>
          <w:bCs/>
        </w:rPr>
      </w:pPr>
      <w:r>
        <w:br/>
      </w:r>
      <w:r>
        <w:rPr>
          <w:rFonts w:ascii="Arial" w:hAnsi="Arial" w:cs="Arial"/>
          <w:b/>
          <w:bCs/>
        </w:rPr>
        <w:t>L’entreprise cliente</w:t>
      </w:r>
    </w:p>
    <w:p w:rsidR="00097D25" w:rsidRDefault="00D42505">
      <w:pPr>
        <w:pStyle w:val="Corpsdetexte"/>
        <w:jc w:val="both"/>
        <w:rPr>
          <w:rFonts w:ascii="Arial" w:hAnsi="Arial" w:cs="Arial"/>
          <w:sz w:val="22"/>
          <w:szCs w:val="22"/>
        </w:rPr>
      </w:pPr>
      <w:r>
        <w:rPr>
          <w:rFonts w:ascii="Arial" w:hAnsi="Arial" w:cs="Arial"/>
          <w:sz w:val="22"/>
          <w:szCs w:val="22"/>
        </w:rPr>
        <w:t xml:space="preserve">Aero Services </w:t>
      </w:r>
      <w:r>
        <w:rPr>
          <w:rFonts w:ascii="Arial" w:hAnsi="Arial" w:cs="Arial"/>
          <w:sz w:val="22"/>
          <w:szCs w:val="22"/>
        </w:rPr>
        <w:t>Industries (ASI) est une société cliente de SATO, elle a été créée dans les années 1960. Son métier est de proposer toutes les opérations de maintenance aéronautique sur des avions commerciaux court et moyen-courrier. Ses clients sont principalement des co</w:t>
      </w:r>
      <w:r>
        <w:rPr>
          <w:rFonts w:ascii="Arial" w:hAnsi="Arial" w:cs="Arial"/>
          <w:sz w:val="22"/>
          <w:szCs w:val="22"/>
        </w:rPr>
        <w:t>mpagnies aériennes trop petites pour disposer de leur propre service de maintenance. Les prestations d’ASI couvrent une large palette : visites de maintenance régulières des appareils, évolutions techniques demandées par les constructeurs, reconditionnemen</w:t>
      </w:r>
      <w:r>
        <w:rPr>
          <w:rFonts w:ascii="Arial" w:hAnsi="Arial" w:cs="Arial"/>
          <w:sz w:val="22"/>
          <w:szCs w:val="22"/>
        </w:rPr>
        <w:t>t d’appareils (par exemple en cas de changement de propriétaire), travaux de peinture de la carlingue et réparations de toutes sortes.</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 xml:space="preserve">Après une reprise par des investisseurs à la suite d’une liquidation judiciaire en 2013, l’entreprise est à nouveau en </w:t>
      </w:r>
      <w:r>
        <w:rPr>
          <w:rFonts w:ascii="Arial" w:hAnsi="Arial" w:cs="Arial"/>
          <w:sz w:val="22"/>
          <w:szCs w:val="22"/>
        </w:rPr>
        <w:t>pleine croissance et compte profiter de l’accroissement continu du trafic aérien pour augmenter son activité. Des embauches sont prévues tout au long de l’année.</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ASI est organisée en différents services :</w:t>
      </w:r>
    </w:p>
    <w:p w:rsidR="00097D25" w:rsidRDefault="00D42505">
      <w:pPr>
        <w:pStyle w:val="Corpsdetexte"/>
        <w:numPr>
          <w:ilvl w:val="0"/>
          <w:numId w:val="6"/>
        </w:numPr>
        <w:jc w:val="both"/>
        <w:rPr>
          <w:rFonts w:ascii="Arial" w:hAnsi="Arial" w:cs="Arial"/>
          <w:sz w:val="22"/>
          <w:szCs w:val="22"/>
        </w:rPr>
      </w:pPr>
      <w:r>
        <w:rPr>
          <w:rFonts w:ascii="Arial" w:hAnsi="Arial" w:cs="Arial"/>
          <w:sz w:val="22"/>
          <w:szCs w:val="22"/>
        </w:rPr>
        <w:t xml:space="preserve">service </w:t>
      </w:r>
      <w:r>
        <w:rPr>
          <w:rFonts w:ascii="Arial" w:hAnsi="Arial" w:cs="Arial"/>
          <w:b/>
          <w:sz w:val="22"/>
          <w:szCs w:val="22"/>
        </w:rPr>
        <w:t>production</w:t>
      </w:r>
      <w:r>
        <w:rPr>
          <w:rFonts w:ascii="Arial" w:hAnsi="Arial" w:cs="Arial"/>
          <w:sz w:val="22"/>
          <w:szCs w:val="22"/>
        </w:rPr>
        <w:t xml:space="preserve"> qui prend en charge l’ensemble </w:t>
      </w:r>
      <w:r>
        <w:rPr>
          <w:rFonts w:ascii="Arial" w:hAnsi="Arial" w:cs="Arial"/>
          <w:sz w:val="22"/>
          <w:szCs w:val="22"/>
        </w:rPr>
        <w:t>des opérations à mener sur les avions. C’est le service le plus important en nombre de salariés (environ 150) ;</w:t>
      </w:r>
    </w:p>
    <w:p w:rsidR="00097D25" w:rsidRDefault="00D42505">
      <w:pPr>
        <w:pStyle w:val="Corpsdetexte"/>
        <w:numPr>
          <w:ilvl w:val="0"/>
          <w:numId w:val="6"/>
        </w:numPr>
        <w:jc w:val="both"/>
        <w:rPr>
          <w:rFonts w:ascii="Arial" w:hAnsi="Arial" w:cs="Arial"/>
          <w:sz w:val="22"/>
          <w:szCs w:val="22"/>
        </w:rPr>
      </w:pPr>
      <w:r>
        <w:rPr>
          <w:rFonts w:ascii="Arial" w:hAnsi="Arial" w:cs="Arial"/>
          <w:sz w:val="22"/>
          <w:szCs w:val="22"/>
        </w:rPr>
        <w:t xml:space="preserve">service </w:t>
      </w:r>
      <w:r>
        <w:rPr>
          <w:rFonts w:ascii="Arial" w:hAnsi="Arial" w:cs="Arial"/>
          <w:b/>
          <w:sz w:val="22"/>
          <w:szCs w:val="22"/>
        </w:rPr>
        <w:t xml:space="preserve">commercial et études </w:t>
      </w:r>
      <w:r>
        <w:rPr>
          <w:rFonts w:ascii="Arial" w:hAnsi="Arial" w:cs="Arial"/>
          <w:sz w:val="22"/>
          <w:szCs w:val="22"/>
        </w:rPr>
        <w:t>qui soumet des propositions techniques et commerciales aux clients ;</w:t>
      </w:r>
    </w:p>
    <w:p w:rsidR="00097D25" w:rsidRDefault="00D42505">
      <w:pPr>
        <w:pStyle w:val="Corpsdetexte"/>
        <w:numPr>
          <w:ilvl w:val="0"/>
          <w:numId w:val="6"/>
        </w:numPr>
        <w:jc w:val="both"/>
        <w:rPr>
          <w:rFonts w:ascii="Arial" w:hAnsi="Arial" w:cs="Arial"/>
          <w:sz w:val="22"/>
          <w:szCs w:val="22"/>
        </w:rPr>
      </w:pPr>
      <w:r>
        <w:rPr>
          <w:rFonts w:ascii="Arial" w:hAnsi="Arial" w:cs="Arial"/>
          <w:sz w:val="22"/>
          <w:szCs w:val="22"/>
        </w:rPr>
        <w:t xml:space="preserve">service </w:t>
      </w:r>
      <w:r>
        <w:rPr>
          <w:rFonts w:ascii="Arial" w:hAnsi="Arial" w:cs="Arial"/>
          <w:b/>
          <w:sz w:val="22"/>
          <w:szCs w:val="22"/>
        </w:rPr>
        <w:t xml:space="preserve">direction et gestion </w:t>
      </w:r>
      <w:r>
        <w:rPr>
          <w:rFonts w:ascii="Arial" w:hAnsi="Arial" w:cs="Arial"/>
          <w:sz w:val="22"/>
          <w:szCs w:val="22"/>
        </w:rPr>
        <w:t>qui regroupe la d</w:t>
      </w:r>
      <w:r>
        <w:rPr>
          <w:rFonts w:ascii="Arial" w:hAnsi="Arial" w:cs="Arial"/>
          <w:sz w:val="22"/>
          <w:szCs w:val="22"/>
        </w:rPr>
        <w:t>irection et les activités de gestion ;</w:t>
      </w:r>
    </w:p>
    <w:p w:rsidR="00097D25" w:rsidRDefault="00D42505">
      <w:pPr>
        <w:pStyle w:val="Corpsdetexte"/>
        <w:numPr>
          <w:ilvl w:val="0"/>
          <w:numId w:val="6"/>
        </w:numPr>
        <w:jc w:val="both"/>
        <w:rPr>
          <w:rFonts w:ascii="Arial" w:hAnsi="Arial" w:cs="Arial"/>
          <w:sz w:val="22"/>
          <w:szCs w:val="22"/>
        </w:rPr>
      </w:pPr>
      <w:r>
        <w:rPr>
          <w:rFonts w:ascii="Arial" w:hAnsi="Arial" w:cs="Arial"/>
          <w:sz w:val="22"/>
          <w:szCs w:val="22"/>
        </w:rPr>
        <w:t xml:space="preserve">service </w:t>
      </w:r>
      <w:r>
        <w:rPr>
          <w:rFonts w:ascii="Arial" w:hAnsi="Arial" w:cs="Arial"/>
          <w:b/>
          <w:sz w:val="22"/>
          <w:szCs w:val="22"/>
        </w:rPr>
        <w:t>formation</w:t>
      </w:r>
      <w:r>
        <w:rPr>
          <w:rFonts w:ascii="Arial" w:hAnsi="Arial" w:cs="Arial"/>
          <w:sz w:val="22"/>
          <w:szCs w:val="22"/>
        </w:rPr>
        <w:t xml:space="preserve"> qui se charge de tous les parcours de formation des salariés, notamment en fonction des exigences des certifications et des préconisations des constructeurs ;</w:t>
      </w:r>
    </w:p>
    <w:p w:rsidR="00097D25" w:rsidRDefault="00D42505">
      <w:pPr>
        <w:pStyle w:val="Corpsdetexte"/>
        <w:numPr>
          <w:ilvl w:val="0"/>
          <w:numId w:val="6"/>
        </w:numPr>
        <w:jc w:val="both"/>
        <w:rPr>
          <w:rFonts w:ascii="Arial" w:hAnsi="Arial" w:cs="Arial"/>
          <w:sz w:val="22"/>
          <w:szCs w:val="22"/>
        </w:rPr>
      </w:pPr>
      <w:r>
        <w:rPr>
          <w:rFonts w:ascii="Arial" w:hAnsi="Arial" w:cs="Arial"/>
          <w:sz w:val="22"/>
          <w:szCs w:val="22"/>
        </w:rPr>
        <w:t xml:space="preserve">service </w:t>
      </w:r>
      <w:r>
        <w:rPr>
          <w:rFonts w:ascii="Arial" w:hAnsi="Arial" w:cs="Arial"/>
          <w:b/>
          <w:sz w:val="22"/>
          <w:szCs w:val="22"/>
        </w:rPr>
        <w:t>informatique</w:t>
      </w:r>
      <w:r>
        <w:rPr>
          <w:rFonts w:ascii="Arial" w:hAnsi="Arial" w:cs="Arial"/>
          <w:sz w:val="22"/>
          <w:szCs w:val="22"/>
        </w:rPr>
        <w:t xml:space="preserve"> (IT) qui prend en c</w:t>
      </w:r>
      <w:r>
        <w:rPr>
          <w:rFonts w:ascii="Arial" w:hAnsi="Arial" w:cs="Arial"/>
          <w:sz w:val="22"/>
          <w:szCs w:val="22"/>
        </w:rPr>
        <w:t>harge la fourniture et le pilotage des services informatiques au sein de l’entreprise (2 personnes).</w:t>
      </w:r>
    </w:p>
    <w:p w:rsidR="00097D25" w:rsidRDefault="00097D25">
      <w:pPr>
        <w:pStyle w:val="Corpsdetexte"/>
        <w:ind w:left="709"/>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Le service informatique est composé d’une responsable, Mme Adillac, et d’un technicien systèmes et réseaux, M. Ambalat. Ce service est notoirement sous-di</w:t>
      </w:r>
      <w:r>
        <w:rPr>
          <w:rFonts w:ascii="Arial" w:hAnsi="Arial" w:cs="Arial"/>
          <w:sz w:val="22"/>
          <w:szCs w:val="22"/>
        </w:rPr>
        <w:t>mensionné pour mener à bien en autonomie l’ensemble des missions lui incombant.</w:t>
      </w:r>
    </w:p>
    <w:p w:rsidR="00097D25" w:rsidRDefault="00D42505">
      <w:pPr>
        <w:pStyle w:val="Corpsdetexte"/>
        <w:jc w:val="both"/>
        <w:rPr>
          <w:rFonts w:ascii="Arial" w:hAnsi="Arial" w:cs="Arial"/>
          <w:sz w:val="22"/>
          <w:szCs w:val="22"/>
        </w:rPr>
      </w:pPr>
      <w:r>
        <w:rPr>
          <w:rFonts w:ascii="Arial" w:hAnsi="Arial" w:cs="Arial"/>
          <w:sz w:val="22"/>
          <w:szCs w:val="22"/>
        </w:rPr>
        <w:t>C’est pourquoi ASI vient de solliciter votre entreprise SATO pour l’aider à réaliser ses projets. Vous serez envoyé(e) en mission, en tant que technicienne ou technicien systèm</w:t>
      </w:r>
      <w:r>
        <w:rPr>
          <w:rFonts w:ascii="Arial" w:hAnsi="Arial" w:cs="Arial"/>
          <w:sz w:val="22"/>
          <w:szCs w:val="22"/>
        </w:rPr>
        <w:t>es et réseaux, pour contribuer au développement numérique de l’entreprise ASI.</w:t>
      </w:r>
    </w:p>
    <w:p w:rsidR="00097D25" w:rsidRDefault="00097D25">
      <w:pPr>
        <w:pStyle w:val="Corpsdetexte"/>
        <w:jc w:val="both"/>
        <w:rPr>
          <w:rFonts w:ascii="Arial" w:hAnsi="Arial" w:cs="Arial"/>
          <w:sz w:val="22"/>
          <w:szCs w:val="22"/>
        </w:rPr>
      </w:pPr>
    </w:p>
    <w:p w:rsidR="00097D25" w:rsidRDefault="00D42505">
      <w:pPr>
        <w:pStyle w:val="Corpsdetexte"/>
        <w:jc w:val="both"/>
      </w:pPr>
      <w:r>
        <w:rPr>
          <w:rFonts w:ascii="Arial" w:hAnsi="Arial" w:cs="Arial"/>
          <w:sz w:val="22"/>
          <w:szCs w:val="22"/>
        </w:rPr>
        <w:t xml:space="preserve">Le contrat vous concernant chez le client ASI stipule des domaines précis pour vos missions : intégration de services autour de l’annuaire LDAP, supervision du réseau, gestion </w:t>
      </w:r>
      <w:r>
        <w:rPr>
          <w:rFonts w:ascii="Arial" w:hAnsi="Arial" w:cs="Arial"/>
          <w:sz w:val="22"/>
          <w:szCs w:val="22"/>
        </w:rPr>
        <w:t>de tickets et évolution de l’infrastructure dédiée au service de formation.</w:t>
      </w:r>
      <w:r>
        <w:br w:type="page"/>
      </w:r>
    </w:p>
    <w:p w:rsidR="00097D25" w:rsidRDefault="00D42505">
      <w:pPr>
        <w:pStyle w:val="Heading1"/>
        <w:numPr>
          <w:ilvl w:val="0"/>
          <w:numId w:val="2"/>
        </w:numPr>
        <w:rPr>
          <w:rFonts w:ascii="Arial" w:hAnsi="Arial" w:cs="Arial"/>
        </w:rPr>
      </w:pPr>
      <w:bookmarkStart w:id="17" w:name="__RefHeading___Toc1101_343514764"/>
      <w:bookmarkStart w:id="18" w:name="_Toc503448314"/>
      <w:bookmarkStart w:id="19" w:name="_Toc503448442"/>
      <w:bookmarkStart w:id="20" w:name="_Toc503449270"/>
      <w:bookmarkStart w:id="21" w:name="_Toc503536356"/>
      <w:bookmarkStart w:id="22" w:name="_Toc503539841"/>
      <w:bookmarkStart w:id="23" w:name="_Toc529112655"/>
      <w:bookmarkStart w:id="24" w:name="_Toc533613392"/>
      <w:bookmarkStart w:id="25" w:name="_Toc534620044"/>
      <w:bookmarkEnd w:id="17"/>
      <w:r>
        <w:rPr>
          <w:rFonts w:ascii="Arial" w:hAnsi="Arial" w:cs="Arial"/>
        </w:rPr>
        <w:lastRenderedPageBreak/>
        <w:t>Dossier A – Intégration de services avec l’annuaire LDAP</w:t>
      </w:r>
      <w:bookmarkEnd w:id="18"/>
      <w:bookmarkEnd w:id="19"/>
      <w:bookmarkEnd w:id="20"/>
      <w:bookmarkEnd w:id="21"/>
      <w:bookmarkEnd w:id="22"/>
      <w:bookmarkEnd w:id="23"/>
      <w:bookmarkEnd w:id="24"/>
      <w:bookmarkEnd w:id="25"/>
    </w:p>
    <w:p w:rsidR="00097D25" w:rsidRDefault="00D42505">
      <w:pPr>
        <w:pStyle w:val="Corpsdetexte"/>
        <w:rPr>
          <w:rFonts w:ascii="Arial" w:hAnsi="Arial" w:cs="Arial"/>
          <w:b/>
          <w:bCs/>
          <w:i/>
          <w:iCs/>
        </w:rPr>
      </w:pPr>
      <w:r>
        <w:rPr>
          <w:rFonts w:ascii="Arial" w:hAnsi="Arial" w:cs="Arial"/>
          <w:b/>
          <w:bCs/>
          <w:i/>
          <w:iCs/>
        </w:rPr>
        <w:t>Documents nécessaires : documents communs (1 et 2) et spécifiques (A1 à A4)</w:t>
      </w:r>
    </w:p>
    <w:p w:rsidR="00097D25" w:rsidRDefault="00097D25">
      <w:pPr>
        <w:pStyle w:val="Corpsdetexte"/>
        <w:jc w:val="both"/>
      </w:pPr>
    </w:p>
    <w:p w:rsidR="00097D25" w:rsidRDefault="00D42505">
      <w:pPr>
        <w:pStyle w:val="Corpsdetexte"/>
        <w:jc w:val="both"/>
        <w:rPr>
          <w:rFonts w:ascii="Arial" w:hAnsi="Arial" w:cs="Arial"/>
          <w:sz w:val="22"/>
          <w:szCs w:val="22"/>
        </w:rPr>
      </w:pPr>
      <w:r>
        <w:rPr>
          <w:rFonts w:ascii="Arial" w:hAnsi="Arial" w:cs="Arial"/>
          <w:sz w:val="22"/>
          <w:szCs w:val="22"/>
        </w:rPr>
        <w:t xml:space="preserve">Le service informatique a une charge de </w:t>
      </w:r>
      <w:r>
        <w:rPr>
          <w:rFonts w:ascii="Arial" w:hAnsi="Arial" w:cs="Arial"/>
          <w:sz w:val="22"/>
          <w:szCs w:val="22"/>
        </w:rPr>
        <w:t>travail constante pour gérer les comptes utilisateurs en fonction des mouvements de personnel tout au long de l’année. Les utilisateurs sont créés dans un annuaire LDAP (Active Directory de Microsoft) qui leur permet de se connecter au réseau en ouvrant un</w:t>
      </w:r>
      <w:r>
        <w:rPr>
          <w:rFonts w:ascii="Arial" w:hAnsi="Arial" w:cs="Arial"/>
          <w:sz w:val="22"/>
          <w:szCs w:val="22"/>
        </w:rPr>
        <w:t>e session sur tous les postes d’ASI. Les comptes utilisateurs sont créés par des scripts dans les applications qui nécessitent une authentification.</w:t>
      </w:r>
    </w:p>
    <w:p w:rsidR="00097D25" w:rsidRDefault="00D42505">
      <w:pPr>
        <w:pStyle w:val="Corpsdetexte"/>
        <w:jc w:val="both"/>
        <w:rPr>
          <w:rFonts w:ascii="Arial" w:hAnsi="Arial" w:cs="Arial"/>
          <w:sz w:val="22"/>
          <w:szCs w:val="22"/>
        </w:rPr>
      </w:pPr>
      <w:r>
        <w:rPr>
          <w:rFonts w:ascii="Arial" w:hAnsi="Arial" w:cs="Arial"/>
          <w:sz w:val="22"/>
          <w:szCs w:val="22"/>
        </w:rPr>
        <w:t>Afin d’anticiper les évolutions de personnel de la société et pour mieux gérer l’authentification de l’accè</w:t>
      </w:r>
      <w:r>
        <w:rPr>
          <w:rFonts w:ascii="Arial" w:hAnsi="Arial" w:cs="Arial"/>
          <w:sz w:val="22"/>
          <w:szCs w:val="22"/>
        </w:rPr>
        <w:t>s aux applications il vous est demandé d’étudier et de configurer l’authentification LDAP pour les applications de l’entreprise.</w:t>
      </w:r>
    </w:p>
    <w:p w:rsidR="00097D25" w:rsidRDefault="00097D25">
      <w:pPr>
        <w:pStyle w:val="Corpsdetexte"/>
        <w:jc w:val="both"/>
      </w:pPr>
    </w:p>
    <w:p w:rsidR="00097D25" w:rsidRDefault="00D42505">
      <w:pPr>
        <w:pStyle w:val="Heading2"/>
        <w:numPr>
          <w:ilvl w:val="1"/>
          <w:numId w:val="2"/>
        </w:numPr>
        <w:rPr>
          <w:rFonts w:ascii="Arial" w:hAnsi="Arial" w:cs="Arial"/>
        </w:rPr>
      </w:pPr>
      <w:bookmarkStart w:id="26" w:name="__RefHeading___Toc1103_343514764"/>
      <w:bookmarkStart w:id="27" w:name="_Toc503448315"/>
      <w:bookmarkStart w:id="28" w:name="_Toc503448443"/>
      <w:bookmarkEnd w:id="26"/>
      <w:r>
        <w:rPr>
          <w:rFonts w:ascii="Arial" w:hAnsi="Arial" w:cs="Arial"/>
        </w:rPr>
        <w:t>Mission 1 – Authentification centralisée</w:t>
      </w:r>
      <w:bookmarkEnd w:id="27"/>
      <w:bookmarkEnd w:id="28"/>
    </w:p>
    <w:p w:rsidR="00097D25" w:rsidRDefault="00097D25">
      <w:pPr>
        <w:pStyle w:val="Corpsdetexte"/>
      </w:pPr>
    </w:p>
    <w:p w:rsidR="00097D25" w:rsidRDefault="00D42505">
      <w:pPr>
        <w:pStyle w:val="Corpsdetexte"/>
        <w:jc w:val="both"/>
        <w:rPr>
          <w:rFonts w:ascii="Arial" w:hAnsi="Arial" w:cs="Arial"/>
          <w:sz w:val="22"/>
          <w:szCs w:val="22"/>
        </w:rPr>
      </w:pPr>
      <w:r>
        <w:rPr>
          <w:rFonts w:ascii="Arial" w:hAnsi="Arial" w:cs="Arial"/>
          <w:sz w:val="22"/>
          <w:szCs w:val="22"/>
        </w:rPr>
        <w:t xml:space="preserve">La stratégie de mots de passe du domaine impose aux utilisateurs un choix de mot de </w:t>
      </w:r>
      <w:r>
        <w:rPr>
          <w:rFonts w:ascii="Arial" w:hAnsi="Arial" w:cs="Arial"/>
          <w:sz w:val="22"/>
          <w:szCs w:val="22"/>
        </w:rPr>
        <w:t>passe suffisamment robuste pour en garantir la sécurité : composé de 12 caractères au minimum, comportant au moins un caractère alphabétique en minuscule, un caractère alphabétique en majuscule, un caractère numérique et un caractère spécial.</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La directric</w:t>
      </w:r>
      <w:r>
        <w:rPr>
          <w:rFonts w:ascii="Arial" w:hAnsi="Arial" w:cs="Arial"/>
          <w:sz w:val="22"/>
          <w:szCs w:val="22"/>
        </w:rPr>
        <w:t xml:space="preserve">e du service pense </w:t>
      </w:r>
      <w:bookmarkStart w:id="29" w:name="_Hlk504046617"/>
      <w:r>
        <w:rPr>
          <w:rFonts w:ascii="Arial" w:hAnsi="Arial" w:cs="Arial"/>
          <w:sz w:val="22"/>
          <w:szCs w:val="22"/>
        </w:rPr>
        <w:t xml:space="preserve">qu’il serait également souhaitable de conseiller les utilisateurs sur la conduite à tenir avec leur mot de passe. </w:t>
      </w:r>
      <w:bookmarkEnd w:id="29"/>
      <w:r>
        <w:rPr>
          <w:rFonts w:ascii="Arial" w:hAnsi="Arial" w:cs="Arial"/>
          <w:sz w:val="22"/>
          <w:szCs w:val="22"/>
        </w:rPr>
        <w:t>Elle vous demande de préparer une liste de conseils concernant la confidentialité des mots de passe.</w:t>
      </w:r>
    </w:p>
    <w:p w:rsidR="00097D25" w:rsidRDefault="00097D25">
      <w:pPr>
        <w:pStyle w:val="Corpsdetexte"/>
        <w:jc w:val="both"/>
        <w:rPr>
          <w:rFonts w:ascii="Arial" w:hAnsi="Arial" w:cs="Arial"/>
          <w:sz w:val="22"/>
          <w:szCs w:val="22"/>
        </w:rPr>
      </w:pPr>
    </w:p>
    <w:p w:rsidR="00097D25" w:rsidRDefault="00D42505">
      <w:pPr>
        <w:widowControl/>
        <w:pBdr>
          <w:top w:val="single" w:sz="4" w:space="1" w:color="000000"/>
          <w:left w:val="single" w:sz="4" w:space="4" w:color="000000"/>
          <w:bottom w:val="single" w:sz="4" w:space="1" w:color="000000"/>
          <w:right w:val="single" w:sz="4" w:space="4" w:color="000000"/>
        </w:pBdr>
        <w:ind w:left="703" w:hanging="703"/>
        <w:jc w:val="both"/>
        <w:rPr>
          <w:rFonts w:ascii="Arial" w:hAnsi="Arial" w:cs="Arial"/>
          <w:sz w:val="22"/>
          <w:szCs w:val="22"/>
        </w:rPr>
      </w:pPr>
      <w:r>
        <w:rPr>
          <w:rFonts w:ascii="Arial" w:hAnsi="Arial" w:cs="Arial"/>
          <w:b/>
          <w:sz w:val="22"/>
          <w:szCs w:val="22"/>
          <w:lang w:eastAsia="fr-FR"/>
        </w:rPr>
        <w:t>A.1.1</w:t>
      </w:r>
      <w:r>
        <w:rPr>
          <w:rFonts w:ascii="Arial" w:hAnsi="Arial" w:cs="Arial"/>
          <w:lang w:eastAsia="fr-FR"/>
        </w:rPr>
        <w:tab/>
      </w:r>
      <w:r>
        <w:rPr>
          <w:rFonts w:ascii="Arial" w:hAnsi="Arial" w:cs="Arial"/>
          <w:sz w:val="22"/>
          <w:szCs w:val="22"/>
        </w:rPr>
        <w:t xml:space="preserve">Rédiger des conseils à adresser aux utilisateurs : </w:t>
      </w:r>
    </w:p>
    <w:p w:rsidR="00097D25" w:rsidRDefault="00D42505">
      <w:pPr>
        <w:widowControl/>
        <w:pBdr>
          <w:top w:val="single" w:sz="4" w:space="1" w:color="000000"/>
          <w:left w:val="single" w:sz="4" w:space="4" w:color="000000"/>
          <w:bottom w:val="single" w:sz="4" w:space="1" w:color="000000"/>
          <w:right w:val="single" w:sz="4" w:space="4" w:color="000000"/>
        </w:pBdr>
        <w:ind w:left="703" w:hanging="703"/>
        <w:jc w:val="both"/>
        <w:rPr>
          <w:rFonts w:ascii="Arial" w:hAnsi="Arial" w:cs="Arial"/>
          <w:sz w:val="22"/>
          <w:szCs w:val="22"/>
        </w:rPr>
      </w:pPr>
      <w:r>
        <w:rPr>
          <w:rFonts w:ascii="Arial" w:hAnsi="Arial" w:cs="Arial"/>
          <w:sz w:val="22"/>
          <w:szCs w:val="22"/>
        </w:rPr>
        <w:t>- trois conseils concernant le choix du mot de passe ;</w:t>
      </w:r>
    </w:p>
    <w:p w:rsidR="00097D25" w:rsidRDefault="00D42505">
      <w:pPr>
        <w:widowControl/>
        <w:pBdr>
          <w:top w:val="single" w:sz="4" w:space="1" w:color="000000"/>
          <w:left w:val="single" w:sz="4" w:space="4" w:color="000000"/>
          <w:bottom w:val="single" w:sz="4" w:space="1" w:color="000000"/>
          <w:right w:val="single" w:sz="4" w:space="4" w:color="000000"/>
        </w:pBdr>
        <w:ind w:left="703" w:hanging="703"/>
        <w:jc w:val="both"/>
      </w:pPr>
      <w:r>
        <w:rPr>
          <w:rFonts w:ascii="Arial" w:hAnsi="Arial" w:cs="Arial"/>
          <w:sz w:val="22"/>
          <w:szCs w:val="22"/>
        </w:rPr>
        <w:t>- trois conseils concernant la confidentialité de leur mot de passe.</w:t>
      </w:r>
      <w:bookmarkStart w:id="30" w:name="_Hlk503369547"/>
      <w:bookmarkEnd w:id="30"/>
    </w:p>
    <w:p w:rsidR="00097D25" w:rsidRDefault="00097D25">
      <w:pPr>
        <w:pStyle w:val="Corpsdetexte"/>
        <w:jc w:val="both"/>
      </w:pPr>
      <w:bookmarkStart w:id="31" w:name="_Hlk503451677"/>
      <w:bookmarkEnd w:id="31"/>
    </w:p>
    <w:p w:rsidR="00097D25" w:rsidRDefault="00D42505">
      <w:pPr>
        <w:pStyle w:val="Corpsdetexte"/>
        <w:jc w:val="both"/>
        <w:rPr>
          <w:rFonts w:ascii="Arial" w:hAnsi="Arial" w:cs="Arial"/>
          <w:sz w:val="22"/>
          <w:szCs w:val="22"/>
        </w:rPr>
      </w:pPr>
      <w:r>
        <w:rPr>
          <w:rFonts w:ascii="Arial" w:hAnsi="Arial" w:cs="Arial"/>
          <w:sz w:val="22"/>
          <w:szCs w:val="22"/>
        </w:rPr>
        <w:t xml:space="preserve">Le service informatique utilise le logiciel Gestion Libre de Parc Informatique </w:t>
      </w:r>
      <w:r>
        <w:rPr>
          <w:rFonts w:ascii="Arial" w:hAnsi="Arial" w:cs="Arial"/>
          <w:sz w:val="22"/>
          <w:szCs w:val="22"/>
        </w:rPr>
        <w:t>(GLPI) de gestion du parc informatique et de suivi des incidents. Pour permettre le signalement des incidents par les utilisateurs, il est demandé à ces derniers de saisir un ticket d’incident dans GLPI. Pour faciliter ce travail, chaque équipement porte u</w:t>
      </w:r>
      <w:r>
        <w:rPr>
          <w:rFonts w:ascii="Arial" w:hAnsi="Arial" w:cs="Arial"/>
          <w:sz w:val="22"/>
          <w:szCs w:val="22"/>
        </w:rPr>
        <w:t>ne étiquette avec son numéro d’identification ainsi que le nom DNS de l’application de suivi (aide.asi.local).</w:t>
      </w: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rPr>
          <w:rFonts w:ascii="Arial" w:hAnsi="Arial" w:cs="Arial"/>
          <w:b/>
          <w:sz w:val="16"/>
          <w:szCs w:val="16"/>
        </w:rPr>
      </w:pPr>
      <w:r>
        <w:rPr>
          <w:rFonts w:ascii="Arial" w:hAnsi="Arial" w:cs="Arial"/>
          <w:b/>
          <w:sz w:val="22"/>
          <w:szCs w:val="22"/>
          <w:lang w:eastAsia="fr-FR"/>
        </w:rPr>
        <w:t>A.1.2</w:t>
      </w:r>
      <w:r>
        <w:rPr>
          <w:rFonts w:ascii="Arial" w:hAnsi="Arial" w:cs="Arial"/>
          <w:b/>
          <w:sz w:val="22"/>
          <w:szCs w:val="22"/>
          <w:lang w:eastAsia="fr-FR"/>
        </w:rPr>
        <w:tab/>
      </w:r>
    </w:p>
    <w:p w:rsidR="00097D25" w:rsidRDefault="00D42505">
      <w:pPr>
        <w:pStyle w:val="taf"/>
        <w:numPr>
          <w:ilvl w:val="0"/>
          <w:numId w:val="4"/>
        </w:numPr>
        <w:pBdr>
          <w:top w:val="single" w:sz="4" w:space="1" w:color="000000"/>
          <w:left w:val="single" w:sz="4" w:space="4" w:color="000000"/>
          <w:bottom w:val="single" w:sz="4" w:space="1" w:color="000000"/>
          <w:right w:val="single" w:sz="4" w:space="4" w:color="000000"/>
        </w:pBdr>
        <w:jc w:val="both"/>
        <w:rPr>
          <w:rFonts w:ascii="Arial" w:hAnsi="Arial" w:cs="Arial"/>
          <w:sz w:val="22"/>
          <w:szCs w:val="22"/>
        </w:rPr>
      </w:pPr>
      <w:r>
        <w:rPr>
          <w:rFonts w:ascii="Arial" w:hAnsi="Arial" w:cs="Arial"/>
          <w:sz w:val="22"/>
          <w:szCs w:val="22"/>
        </w:rPr>
        <w:t>Rédiger une courte note à destination de la responsable du service informatique donnant au moins un avantage</w:t>
      </w:r>
      <w:r>
        <w:rPr>
          <w:rFonts w:ascii="Arial" w:hAnsi="Arial" w:cs="Arial"/>
          <w:color w:val="FF0000"/>
          <w:sz w:val="22"/>
          <w:szCs w:val="22"/>
        </w:rPr>
        <w:t xml:space="preserve"> </w:t>
      </w:r>
      <w:r>
        <w:rPr>
          <w:rFonts w:ascii="Arial" w:hAnsi="Arial" w:cs="Arial"/>
          <w:sz w:val="22"/>
          <w:szCs w:val="22"/>
        </w:rPr>
        <w:t>technique et un avantage orga</w:t>
      </w:r>
      <w:r>
        <w:rPr>
          <w:rFonts w:ascii="Arial" w:hAnsi="Arial" w:cs="Arial"/>
          <w:sz w:val="22"/>
          <w:szCs w:val="22"/>
        </w:rPr>
        <w:t>nisationnel liés à l’intégration de l’authentification LDAP dans GLPI.</w:t>
      </w:r>
    </w:p>
    <w:p w:rsidR="00097D25" w:rsidRDefault="00097D25">
      <w:pPr>
        <w:pStyle w:val="taf"/>
        <w:pBdr>
          <w:top w:val="single" w:sz="4" w:space="1" w:color="000000"/>
          <w:left w:val="single" w:sz="4" w:space="4" w:color="000000"/>
          <w:bottom w:val="single" w:sz="4" w:space="1" w:color="000000"/>
          <w:right w:val="single" w:sz="4" w:space="4" w:color="000000"/>
        </w:pBdr>
        <w:spacing w:after="0"/>
        <w:jc w:val="both"/>
        <w:rPr>
          <w:rFonts w:ascii="Arial" w:hAnsi="Arial" w:cs="Arial"/>
          <w:sz w:val="22"/>
          <w:szCs w:val="22"/>
        </w:rPr>
      </w:pPr>
    </w:p>
    <w:p w:rsidR="00097D25" w:rsidRDefault="00D42505">
      <w:pPr>
        <w:pStyle w:val="taf"/>
        <w:numPr>
          <w:ilvl w:val="0"/>
          <w:numId w:val="4"/>
        </w:numPr>
        <w:pBdr>
          <w:top w:val="single" w:sz="4" w:space="1" w:color="000000"/>
          <w:left w:val="single" w:sz="4" w:space="4" w:color="000000"/>
          <w:bottom w:val="single" w:sz="4" w:space="1" w:color="000000"/>
          <w:right w:val="single" w:sz="4" w:space="4" w:color="000000"/>
        </w:pBdr>
        <w:spacing w:after="0"/>
        <w:jc w:val="both"/>
      </w:pPr>
      <w:r>
        <w:rPr>
          <w:rFonts w:ascii="Arial" w:hAnsi="Arial" w:cs="Arial"/>
          <w:sz w:val="22"/>
          <w:szCs w:val="22"/>
        </w:rPr>
        <w:t xml:space="preserve">Expliquer l’intérêt de configurer un </w:t>
      </w:r>
      <w:r>
        <w:rPr>
          <w:rFonts w:ascii="Arial" w:hAnsi="Arial" w:cs="Arial"/>
          <w:i/>
          <w:sz w:val="22"/>
          <w:szCs w:val="22"/>
        </w:rPr>
        <w:t>réplicat</w:t>
      </w:r>
      <w:r>
        <w:rPr>
          <w:rFonts w:ascii="Arial" w:hAnsi="Arial" w:cs="Arial"/>
          <w:sz w:val="22"/>
          <w:szCs w:val="22"/>
        </w:rPr>
        <w:t xml:space="preserve"> dans GLPI.</w:t>
      </w:r>
      <w:bookmarkStart w:id="32" w:name="_Hlk533613760"/>
      <w:bookmarkEnd w:id="32"/>
    </w:p>
    <w:p w:rsidR="00097D25" w:rsidRDefault="00097D25">
      <w:pPr>
        <w:pStyle w:val="Corpsdetexte"/>
        <w:jc w:val="both"/>
        <w:rPr>
          <w:rFonts w:ascii="Arial" w:hAnsi="Arial" w:cs="Arial"/>
          <w:sz w:val="22"/>
          <w:szCs w:val="22"/>
        </w:rPr>
      </w:pP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rPr>
          <w:rFonts w:ascii="Arial" w:hAnsi="Arial" w:cs="Arial"/>
          <w:sz w:val="22"/>
          <w:szCs w:val="22"/>
        </w:rPr>
      </w:pPr>
      <w:r>
        <w:rPr>
          <w:rFonts w:ascii="Arial" w:hAnsi="Arial" w:cs="Arial"/>
          <w:b/>
          <w:sz w:val="22"/>
          <w:szCs w:val="22"/>
          <w:lang w:eastAsia="fr-FR"/>
        </w:rPr>
        <w:t>A.1.3</w:t>
      </w:r>
      <w:r>
        <w:rPr>
          <w:rFonts w:ascii="Arial" w:hAnsi="Arial" w:cs="Arial"/>
          <w:b/>
          <w:sz w:val="22"/>
          <w:szCs w:val="22"/>
          <w:lang w:eastAsia="fr-FR"/>
        </w:rPr>
        <w:tab/>
      </w:r>
      <w:bookmarkStart w:id="33" w:name="__RefHeading___Toc1107_343514764"/>
      <w:bookmarkEnd w:id="33"/>
      <w:r>
        <w:rPr>
          <w:rFonts w:ascii="Arial" w:hAnsi="Arial" w:cs="Arial"/>
          <w:sz w:val="22"/>
          <w:szCs w:val="22"/>
        </w:rPr>
        <w:t xml:space="preserve">Donner les valeurs des éléments de configuration de l’application à saisir dans la page de configuration de </w:t>
      </w:r>
      <w:r>
        <w:rPr>
          <w:rFonts w:ascii="Arial" w:hAnsi="Arial" w:cs="Arial"/>
          <w:sz w:val="22"/>
          <w:szCs w:val="22"/>
        </w:rPr>
        <w:t>l’application GLPI :</w:t>
      </w:r>
    </w:p>
    <w:p w:rsidR="00097D25" w:rsidRDefault="00D42505">
      <w:pPr>
        <w:pStyle w:val="taf"/>
        <w:pBdr>
          <w:top w:val="single" w:sz="4" w:space="1" w:color="000000"/>
          <w:left w:val="single" w:sz="4" w:space="4" w:color="000000"/>
          <w:bottom w:val="single" w:sz="4" w:space="1" w:color="000000"/>
          <w:right w:val="single" w:sz="4" w:space="4" w:color="000000"/>
        </w:pBdr>
        <w:spacing w:after="0"/>
        <w:jc w:val="both"/>
        <w:rPr>
          <w:rFonts w:ascii="Arial" w:hAnsi="Arial" w:cs="Arial"/>
          <w:sz w:val="22"/>
          <w:szCs w:val="22"/>
        </w:rPr>
      </w:pPr>
      <w:r>
        <w:rPr>
          <w:rFonts w:ascii="Arial" w:hAnsi="Arial" w:cs="Arial"/>
          <w:sz w:val="22"/>
          <w:szCs w:val="22"/>
        </w:rPr>
        <w:tab/>
        <w:t>- nom d’hôte</w:t>
      </w:r>
    </w:p>
    <w:p w:rsidR="00097D25" w:rsidRDefault="00D42505">
      <w:pPr>
        <w:pStyle w:val="taf"/>
        <w:pBdr>
          <w:top w:val="single" w:sz="4" w:space="1" w:color="000000"/>
          <w:left w:val="single" w:sz="4" w:space="4" w:color="000000"/>
          <w:bottom w:val="single" w:sz="4" w:space="1" w:color="000000"/>
          <w:right w:val="single" w:sz="4" w:space="4" w:color="000000"/>
        </w:pBdr>
        <w:spacing w:after="0"/>
        <w:jc w:val="both"/>
        <w:rPr>
          <w:rFonts w:ascii="Arial" w:hAnsi="Arial" w:cs="Arial"/>
          <w:sz w:val="22"/>
          <w:szCs w:val="22"/>
        </w:rPr>
      </w:pPr>
      <w:r>
        <w:rPr>
          <w:rFonts w:ascii="Arial" w:hAnsi="Arial" w:cs="Arial"/>
          <w:sz w:val="22"/>
          <w:szCs w:val="22"/>
        </w:rPr>
        <w:tab/>
        <w:t>- basedn</w:t>
      </w:r>
    </w:p>
    <w:p w:rsidR="00097D25" w:rsidRDefault="00D42505">
      <w:pPr>
        <w:pStyle w:val="taf"/>
        <w:pBdr>
          <w:top w:val="single" w:sz="4" w:space="1" w:color="000000"/>
          <w:left w:val="single" w:sz="4" w:space="4" w:color="000000"/>
          <w:bottom w:val="single" w:sz="4" w:space="1" w:color="000000"/>
          <w:right w:val="single" w:sz="4" w:space="4" w:color="000000"/>
        </w:pBdr>
        <w:spacing w:after="0"/>
        <w:jc w:val="both"/>
        <w:rPr>
          <w:rFonts w:ascii="Arial" w:hAnsi="Arial" w:cs="Arial"/>
          <w:sz w:val="22"/>
          <w:szCs w:val="22"/>
        </w:rPr>
      </w:pPr>
      <w:r>
        <w:rPr>
          <w:rFonts w:ascii="Arial" w:hAnsi="Arial" w:cs="Arial"/>
          <w:sz w:val="22"/>
          <w:szCs w:val="22"/>
        </w:rPr>
        <w:tab/>
        <w:t>- identifiant (rootdn)</w:t>
      </w:r>
    </w:p>
    <w:p w:rsidR="00097D25" w:rsidRDefault="00D42505">
      <w:pPr>
        <w:pStyle w:val="taf"/>
        <w:pBdr>
          <w:top w:val="single" w:sz="4" w:space="1" w:color="000000"/>
          <w:left w:val="single" w:sz="4" w:space="4" w:color="000000"/>
          <w:bottom w:val="single" w:sz="4" w:space="1" w:color="000000"/>
          <w:right w:val="single" w:sz="4" w:space="4" w:color="000000"/>
        </w:pBdr>
        <w:spacing w:after="0"/>
        <w:jc w:val="both"/>
        <w:rPr>
          <w:rFonts w:ascii="Arial" w:hAnsi="Arial" w:cs="Arial"/>
        </w:rPr>
      </w:pPr>
      <w:r>
        <w:rPr>
          <w:rFonts w:ascii="Arial" w:hAnsi="Arial" w:cs="Arial"/>
          <w:sz w:val="22"/>
          <w:szCs w:val="22"/>
        </w:rPr>
        <w:tab/>
        <w:t>- mot de passe</w:t>
      </w:r>
      <w:bookmarkStart w:id="34" w:name="_Hlk503369563"/>
      <w:bookmarkEnd w:id="34"/>
      <w:r>
        <w:br w:type="page"/>
      </w:r>
    </w:p>
    <w:p w:rsidR="00097D25" w:rsidRDefault="00D42505">
      <w:pPr>
        <w:widowControl/>
        <w:jc w:val="both"/>
        <w:rPr>
          <w:rFonts w:ascii="Arial" w:hAnsi="Arial" w:cs="Arial"/>
          <w:sz w:val="22"/>
          <w:szCs w:val="22"/>
        </w:rPr>
      </w:pPr>
      <w:r>
        <w:rPr>
          <w:rFonts w:ascii="Arial" w:hAnsi="Arial" w:cs="Arial"/>
          <w:sz w:val="22"/>
          <w:szCs w:val="22"/>
        </w:rPr>
        <w:lastRenderedPageBreak/>
        <w:t>Le service formation de la société ASI assure un travail essentiel de suivi des qualifications aéronautiques du personnel. Il a en charge la planification des formations internes pour assurer à l’entreprise de toujours disposer du personnel formé à hauteur</w:t>
      </w:r>
      <w:r>
        <w:rPr>
          <w:rFonts w:ascii="Arial" w:hAnsi="Arial" w:cs="Arial"/>
          <w:sz w:val="22"/>
          <w:szCs w:val="22"/>
        </w:rPr>
        <w:t xml:space="preserve"> des exigences réglementaires et des préconisations des constructeurs. Toutes les formations internes proposent des supports de cours en ligne via l’application </w:t>
      </w:r>
      <w:r>
        <w:rPr>
          <w:rFonts w:ascii="Arial" w:hAnsi="Arial" w:cs="Arial"/>
          <w:i/>
          <w:sz w:val="22"/>
          <w:szCs w:val="22"/>
        </w:rPr>
        <w:t>Web</w:t>
      </w:r>
      <w:r>
        <w:rPr>
          <w:rFonts w:ascii="Arial" w:hAnsi="Arial" w:cs="Arial"/>
          <w:sz w:val="22"/>
          <w:szCs w:val="22"/>
        </w:rPr>
        <w:t xml:space="preserve"> </w:t>
      </w:r>
      <w:r>
        <w:rPr>
          <w:rFonts w:ascii="Arial" w:hAnsi="Arial" w:cs="Arial"/>
          <w:i/>
          <w:sz w:val="22"/>
          <w:szCs w:val="22"/>
        </w:rPr>
        <w:t>Moodle</w:t>
      </w:r>
      <w:r>
        <w:rPr>
          <w:rFonts w:ascii="Arial" w:hAnsi="Arial" w:cs="Arial"/>
          <w:sz w:val="22"/>
          <w:szCs w:val="22"/>
        </w:rPr>
        <w:t xml:space="preserve"> exploitée en intranet. Une première configuration faite pour utiliser aussi l’authen</w:t>
      </w:r>
      <w:r>
        <w:rPr>
          <w:rFonts w:ascii="Arial" w:hAnsi="Arial" w:cs="Arial"/>
          <w:sz w:val="22"/>
          <w:szCs w:val="22"/>
        </w:rPr>
        <w:t xml:space="preserve">tification des utilisateurs depuis l’annuaire LDAP donne toute satisfaction sur ce plan. Mais la contrainte d’inscrire les stagiaires aux cours restant importante, Mme Adillac a demandé à M. Ambalat d’étudier et tester une amélioration. Elle vient de vous </w:t>
      </w:r>
      <w:r>
        <w:rPr>
          <w:rFonts w:ascii="Arial" w:hAnsi="Arial" w:cs="Arial"/>
          <w:sz w:val="22"/>
          <w:szCs w:val="22"/>
        </w:rPr>
        <w:t xml:space="preserve">transférer le courriel de M. Ambalat expliquant le travail fourni. Une formation interne sur les matériaux composites sur l’Airbus A320 est programmée. </w:t>
      </w: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jc w:val="both"/>
        <w:rPr>
          <w:rFonts w:ascii="Arial" w:hAnsi="Arial" w:cs="Arial"/>
          <w:sz w:val="22"/>
          <w:szCs w:val="22"/>
          <w:lang w:eastAsia="fr-FR"/>
        </w:rPr>
      </w:pPr>
      <w:bookmarkStart w:id="35" w:name="_Hlk503433305"/>
      <w:bookmarkEnd w:id="35"/>
      <w:r>
        <w:rPr>
          <w:rFonts w:ascii="Arial" w:hAnsi="Arial" w:cs="Arial"/>
          <w:b/>
          <w:sz w:val="22"/>
          <w:szCs w:val="22"/>
          <w:lang w:eastAsia="fr-FR"/>
        </w:rPr>
        <w:t>A.1.4</w:t>
      </w:r>
      <w:r>
        <w:rPr>
          <w:rFonts w:ascii="Arial" w:hAnsi="Arial" w:cs="Arial"/>
          <w:b/>
          <w:sz w:val="22"/>
          <w:szCs w:val="22"/>
          <w:lang w:eastAsia="fr-FR"/>
        </w:rPr>
        <w:tab/>
      </w:r>
      <w:r>
        <w:rPr>
          <w:rFonts w:ascii="Arial" w:hAnsi="Arial" w:cs="Arial"/>
          <w:sz w:val="22"/>
          <w:szCs w:val="22"/>
          <w:lang w:eastAsia="fr-FR"/>
        </w:rPr>
        <w:t>Lister, en vous appuyant sur le courriel de votre collègue, les actions à mener pour inscrire les</w:t>
      </w:r>
      <w:r>
        <w:rPr>
          <w:rFonts w:ascii="Arial" w:hAnsi="Arial" w:cs="Arial"/>
          <w:sz w:val="22"/>
          <w:szCs w:val="22"/>
          <w:lang w:eastAsia="fr-FR"/>
        </w:rPr>
        <w:t xml:space="preserve"> salariés Amal Aberous, Bernard Bouzil, Céline Cagnado, Etienne Esquine, Gaëlle Geneyaz et Zachary Zalacaim avec pour formateur Jean Traoré à la formation « Compo_A320 : Matériaux composites sur l’Airbus A320 ».</w:t>
      </w:r>
      <w:bookmarkStart w:id="36" w:name="_Hlk533613980"/>
      <w:bookmarkStart w:id="37" w:name="_Hlk503369582"/>
      <w:bookmarkEnd w:id="36"/>
      <w:bookmarkEnd w:id="37"/>
    </w:p>
    <w:p w:rsidR="00097D25" w:rsidRDefault="00097D25">
      <w:pPr>
        <w:pStyle w:val="Corpsdetexte"/>
        <w:jc w:val="both"/>
      </w:pPr>
    </w:p>
    <w:p w:rsidR="00097D25" w:rsidRDefault="00D42505">
      <w:pPr>
        <w:pStyle w:val="Heading2"/>
        <w:numPr>
          <w:ilvl w:val="1"/>
          <w:numId w:val="2"/>
        </w:numPr>
        <w:jc w:val="both"/>
        <w:rPr>
          <w:rFonts w:ascii="Arial" w:hAnsi="Arial" w:cs="Arial"/>
        </w:rPr>
      </w:pPr>
      <w:bookmarkStart w:id="38" w:name="__RefHeading___Toc1109_343514764"/>
      <w:bookmarkStart w:id="39" w:name="_Hlk5034333051"/>
      <w:bookmarkStart w:id="40" w:name="_Toc503448316"/>
      <w:bookmarkStart w:id="41" w:name="_Toc503448444"/>
      <w:bookmarkEnd w:id="38"/>
      <w:bookmarkEnd w:id="39"/>
      <w:r>
        <w:rPr>
          <w:rFonts w:ascii="Arial" w:hAnsi="Arial" w:cs="Arial"/>
        </w:rPr>
        <w:t xml:space="preserve">Mission 2 – Authentification LDAP pour les </w:t>
      </w:r>
      <w:r>
        <w:rPr>
          <w:rFonts w:ascii="Arial" w:hAnsi="Arial" w:cs="Arial"/>
        </w:rPr>
        <w:t>équipements actifs</w:t>
      </w:r>
      <w:bookmarkEnd w:id="40"/>
      <w:bookmarkEnd w:id="41"/>
    </w:p>
    <w:p w:rsidR="00097D25" w:rsidRDefault="00097D25">
      <w:pPr>
        <w:pStyle w:val="Corpsdetexte"/>
      </w:pPr>
    </w:p>
    <w:p w:rsidR="00097D25" w:rsidRDefault="00D42505">
      <w:pPr>
        <w:pStyle w:val="Corpsdetexte"/>
        <w:jc w:val="both"/>
      </w:pPr>
      <w:bookmarkStart w:id="42" w:name="__RefHeading___Toc1111_343514764"/>
      <w:bookmarkEnd w:id="42"/>
      <w:r>
        <w:rPr>
          <w:rFonts w:ascii="Arial" w:hAnsi="Arial" w:cs="Arial"/>
          <w:sz w:val="22"/>
          <w:szCs w:val="22"/>
        </w:rPr>
        <w:t xml:space="preserve">Les équipements actifs du réseau (commutateurs et routeurs) supportent tous l’authentification LDAP. Pourtant actuellement, un mot de passe unique, donc identique pour tous les équipements, est affecté à l’utilisateur administrateur de </w:t>
      </w:r>
      <w:r>
        <w:rPr>
          <w:rFonts w:ascii="Arial" w:hAnsi="Arial" w:cs="Arial"/>
          <w:sz w:val="22"/>
          <w:szCs w:val="22"/>
        </w:rPr>
        <w:t xml:space="preserve">ces équipements. Ce mot de passe n’est connu que des membres du service informatique, mais quelquefois il faut le donner à d’autres intervenants : intérimaires ou prestataires externes. </w:t>
      </w:r>
      <w:bookmarkStart w:id="43" w:name="_Hlk504047464"/>
      <w:r>
        <w:rPr>
          <w:rFonts w:ascii="Arial" w:hAnsi="Arial" w:cs="Arial"/>
          <w:sz w:val="22"/>
          <w:szCs w:val="22"/>
        </w:rPr>
        <w:t>Au fil du temps, ce mot de passe n’est plus secret : l’usage du même m</w:t>
      </w:r>
      <w:r>
        <w:rPr>
          <w:rFonts w:ascii="Arial" w:hAnsi="Arial" w:cs="Arial"/>
          <w:sz w:val="22"/>
          <w:szCs w:val="22"/>
        </w:rPr>
        <w:t>ot de passe admin par tous les intervenants nuit gravement à la sécurité.</w:t>
      </w:r>
      <w:bookmarkEnd w:id="43"/>
    </w:p>
    <w:p w:rsidR="00097D25" w:rsidRDefault="00097D25">
      <w:pPr>
        <w:pStyle w:val="Corpsdetexte"/>
        <w:jc w:val="both"/>
      </w:pPr>
      <w:bookmarkStart w:id="44" w:name="_Hlk503369627"/>
      <w:bookmarkEnd w:id="44"/>
    </w:p>
    <w:p w:rsidR="00097D25" w:rsidRDefault="00D42505">
      <w:pPr>
        <w:pStyle w:val="taf"/>
        <w:rPr>
          <w:rFonts w:ascii="Arial" w:hAnsi="Arial" w:cs="Arial"/>
          <w:b/>
          <w:sz w:val="22"/>
          <w:szCs w:val="22"/>
          <w:lang w:eastAsia="fr-FR"/>
        </w:rPr>
      </w:pPr>
      <w:r>
        <w:rPr>
          <w:rFonts w:ascii="Arial" w:hAnsi="Arial" w:cs="Arial"/>
          <w:b/>
          <w:sz w:val="22"/>
          <w:szCs w:val="22"/>
          <w:lang w:eastAsia="fr-FR"/>
        </w:rPr>
        <w:t>A.2.1</w:t>
      </w:r>
    </w:p>
    <w:p w:rsidR="00097D25" w:rsidRDefault="00D42505">
      <w:pPr>
        <w:pStyle w:val="taf"/>
        <w:numPr>
          <w:ilvl w:val="0"/>
          <w:numId w:val="5"/>
        </w:numPr>
        <w:jc w:val="both"/>
        <w:rPr>
          <w:rFonts w:ascii="Arial" w:hAnsi="Arial" w:cs="Arial"/>
          <w:sz w:val="22"/>
          <w:szCs w:val="22"/>
        </w:rPr>
      </w:pPr>
      <w:r>
        <w:rPr>
          <w:rFonts w:ascii="Arial" w:hAnsi="Arial" w:cs="Arial"/>
          <w:sz w:val="22"/>
          <w:szCs w:val="22"/>
        </w:rPr>
        <w:t>Proposer une solution organisationnelle, basée sur LDAP, qui corrige le risque constaté en matière de sécurité.</w:t>
      </w:r>
    </w:p>
    <w:p w:rsidR="00097D25" w:rsidRDefault="00097D25">
      <w:pPr>
        <w:pStyle w:val="taf"/>
        <w:jc w:val="both"/>
        <w:rPr>
          <w:rFonts w:ascii="Arial" w:hAnsi="Arial" w:cs="Arial"/>
          <w:sz w:val="22"/>
          <w:szCs w:val="22"/>
        </w:rPr>
      </w:pPr>
    </w:p>
    <w:p w:rsidR="00097D25" w:rsidRDefault="00D42505">
      <w:pPr>
        <w:pStyle w:val="taf"/>
        <w:numPr>
          <w:ilvl w:val="0"/>
          <w:numId w:val="5"/>
        </w:numPr>
        <w:jc w:val="both"/>
      </w:pPr>
      <w:r>
        <w:rPr>
          <w:rFonts w:ascii="Arial" w:hAnsi="Arial" w:cs="Arial"/>
          <w:sz w:val="22"/>
          <w:szCs w:val="22"/>
        </w:rPr>
        <w:t xml:space="preserve">Donner </w:t>
      </w:r>
      <w:bookmarkStart w:id="45" w:name="_Hlk503433371"/>
      <w:r>
        <w:rPr>
          <w:rFonts w:ascii="Arial" w:hAnsi="Arial" w:cs="Arial"/>
          <w:sz w:val="22"/>
          <w:szCs w:val="22"/>
        </w:rPr>
        <w:t>un exemple de commandes à passer sur un équipement pour</w:t>
      </w:r>
      <w:r>
        <w:rPr>
          <w:rFonts w:ascii="Arial" w:hAnsi="Arial" w:cs="Arial"/>
          <w:sz w:val="22"/>
          <w:szCs w:val="22"/>
        </w:rPr>
        <w:t xml:space="preserve"> activer l’authentification LDAP en tenant compte du réseau de la société ASI et en vous basant sur l’extrait de la documentation Cisco fournie dans le dossier documentaire.</w:t>
      </w:r>
      <w:bookmarkStart w:id="46" w:name="_Hlk503369607"/>
      <w:bookmarkEnd w:id="45"/>
      <w:bookmarkEnd w:id="46"/>
    </w:p>
    <w:p w:rsidR="00097D25" w:rsidRDefault="00097D25">
      <w:pPr>
        <w:pStyle w:val="Corpsdetexte"/>
        <w:jc w:val="both"/>
      </w:pPr>
    </w:p>
    <w:p w:rsidR="00097D25" w:rsidRDefault="00D42505">
      <w:pPr>
        <w:widowControl/>
        <w:rPr>
          <w:rFonts w:ascii="Arial" w:hAnsi="Arial" w:cs="Arial"/>
          <w:b/>
          <w:sz w:val="32"/>
          <w:szCs w:val="31"/>
        </w:rPr>
      </w:pPr>
      <w:bookmarkStart w:id="47" w:name="__RefHeading___Toc1113_343514764"/>
      <w:bookmarkStart w:id="48" w:name="_Hlk5033696271"/>
      <w:bookmarkEnd w:id="47"/>
      <w:bookmarkEnd w:id="48"/>
      <w:r>
        <w:br w:type="page"/>
      </w:r>
    </w:p>
    <w:p w:rsidR="00097D25" w:rsidRDefault="00D42505">
      <w:pPr>
        <w:pStyle w:val="Heading1"/>
        <w:numPr>
          <w:ilvl w:val="0"/>
          <w:numId w:val="2"/>
        </w:numPr>
        <w:spacing w:before="113"/>
        <w:jc w:val="both"/>
        <w:rPr>
          <w:rFonts w:ascii="Arial" w:hAnsi="Arial" w:cs="Arial"/>
        </w:rPr>
      </w:pPr>
      <w:bookmarkStart w:id="49" w:name="_Toc503448317"/>
      <w:bookmarkStart w:id="50" w:name="_Toc503448445"/>
      <w:bookmarkStart w:id="51" w:name="_Toc503449271"/>
      <w:bookmarkStart w:id="52" w:name="_Toc503536357"/>
      <w:bookmarkStart w:id="53" w:name="_Toc503539842"/>
      <w:bookmarkStart w:id="54" w:name="_Toc529112656"/>
      <w:bookmarkStart w:id="55" w:name="_Toc533613393"/>
      <w:bookmarkStart w:id="56" w:name="_Toc534620045"/>
      <w:r>
        <w:rPr>
          <w:rFonts w:ascii="Arial" w:hAnsi="Arial" w:cs="Arial"/>
        </w:rPr>
        <w:lastRenderedPageBreak/>
        <w:t>Dossier B – Gestion de tickets et supervision</w:t>
      </w:r>
      <w:bookmarkEnd w:id="49"/>
      <w:bookmarkEnd w:id="50"/>
      <w:bookmarkEnd w:id="51"/>
      <w:bookmarkEnd w:id="52"/>
      <w:bookmarkEnd w:id="53"/>
      <w:bookmarkEnd w:id="54"/>
      <w:bookmarkEnd w:id="55"/>
      <w:bookmarkEnd w:id="56"/>
    </w:p>
    <w:p w:rsidR="00097D25" w:rsidRDefault="00D42505">
      <w:pPr>
        <w:pStyle w:val="Corpsdetexte"/>
        <w:rPr>
          <w:rFonts w:ascii="Arial" w:hAnsi="Arial" w:cs="Arial"/>
          <w:b/>
          <w:bCs/>
          <w:i/>
          <w:iCs/>
        </w:rPr>
      </w:pPr>
      <w:r>
        <w:rPr>
          <w:rFonts w:ascii="Arial" w:hAnsi="Arial" w:cs="Arial"/>
          <w:b/>
          <w:bCs/>
          <w:i/>
          <w:iCs/>
        </w:rPr>
        <w:t>Documents nécessaires : documents</w:t>
      </w:r>
      <w:r>
        <w:rPr>
          <w:rFonts w:ascii="Arial" w:hAnsi="Arial" w:cs="Arial"/>
          <w:b/>
          <w:bCs/>
          <w:i/>
          <w:iCs/>
        </w:rPr>
        <w:t xml:space="preserve"> communs (1 et 2) et spécifique (B1)</w:t>
      </w:r>
    </w:p>
    <w:p w:rsidR="00097D25" w:rsidRDefault="00097D25">
      <w:pPr>
        <w:pStyle w:val="Corpsdetexte"/>
        <w:rPr>
          <w:sz w:val="16"/>
          <w:szCs w:val="16"/>
        </w:rPr>
      </w:pPr>
    </w:p>
    <w:p w:rsidR="00097D25" w:rsidRDefault="00D42505">
      <w:pPr>
        <w:pStyle w:val="Corpsdetexte"/>
        <w:jc w:val="both"/>
        <w:rPr>
          <w:rFonts w:ascii="Arial" w:hAnsi="Arial" w:cs="Arial"/>
          <w:b/>
          <w:sz w:val="28"/>
          <w:szCs w:val="28"/>
        </w:rPr>
      </w:pPr>
      <w:r>
        <w:rPr>
          <w:rFonts w:ascii="Arial" w:hAnsi="Arial" w:cs="Arial"/>
          <w:b/>
          <w:sz w:val="28"/>
          <w:szCs w:val="28"/>
        </w:rPr>
        <w:t>Mission 3 – Gestion de tickets d’incident</w:t>
      </w:r>
      <w:bookmarkStart w:id="57" w:name="_Hlk499561093"/>
      <w:bookmarkEnd w:id="57"/>
    </w:p>
    <w:p w:rsidR="00097D25" w:rsidRDefault="00097D25">
      <w:pPr>
        <w:pStyle w:val="Corpsdetexte"/>
        <w:jc w:val="both"/>
        <w:rPr>
          <w:rFonts w:ascii="Arial" w:hAnsi="Arial" w:cs="Arial"/>
          <w:b/>
          <w:color w:val="FF0000"/>
          <w:sz w:val="16"/>
          <w:szCs w:val="16"/>
        </w:rPr>
      </w:pPr>
    </w:p>
    <w:p w:rsidR="00097D25" w:rsidRDefault="00D42505">
      <w:pPr>
        <w:pStyle w:val="Corpsdetexte"/>
        <w:jc w:val="both"/>
        <w:rPr>
          <w:rFonts w:ascii="Arial" w:hAnsi="Arial" w:cs="Arial"/>
          <w:color w:val="FF0000"/>
          <w:sz w:val="22"/>
          <w:szCs w:val="22"/>
        </w:rPr>
      </w:pPr>
      <w:r>
        <w:rPr>
          <w:rFonts w:ascii="Arial" w:hAnsi="Arial" w:cs="Arial"/>
          <w:sz w:val="22"/>
          <w:szCs w:val="22"/>
        </w:rPr>
        <w:t>La gestion de tickets d’incident repose sur la solution logicielle Gestion Libre de Parc Informatique (GLPI). Cette solution a été mise en place suite à un audit qui préconisait l’utilisation d’une solution de gestion de tickets d’incident afin de tracer l</w:t>
      </w:r>
      <w:r>
        <w:rPr>
          <w:rFonts w:ascii="Arial" w:hAnsi="Arial" w:cs="Arial"/>
          <w:sz w:val="22"/>
          <w:szCs w:val="22"/>
        </w:rPr>
        <w:t xml:space="preserve">es incidents et leurs différents changements d’état. Cette solution demandant un temps de saisie non négligeable, Madame Adillac vous interroge sur les bénéfices apportés par les tickets d’incident. </w:t>
      </w:r>
    </w:p>
    <w:p w:rsidR="00097D25" w:rsidRDefault="00097D25">
      <w:pPr>
        <w:pStyle w:val="Corpsdetexte"/>
        <w:jc w:val="both"/>
      </w:pPr>
      <w:bookmarkStart w:id="58" w:name="_Hlk499561000"/>
      <w:bookmarkEnd w:id="58"/>
    </w:p>
    <w:p w:rsidR="00097D25" w:rsidRDefault="00D42505">
      <w:pPr>
        <w:pStyle w:val="taf"/>
        <w:jc w:val="both"/>
      </w:pPr>
      <w:bookmarkStart w:id="59" w:name="_Hlk498845785"/>
      <w:bookmarkEnd w:id="59"/>
      <w:r>
        <w:rPr>
          <w:rFonts w:ascii="Arial" w:hAnsi="Arial" w:cs="Arial"/>
          <w:b/>
          <w:sz w:val="22"/>
          <w:szCs w:val="22"/>
          <w:lang w:eastAsia="fr-FR"/>
        </w:rPr>
        <w:t>B.3.1</w:t>
      </w:r>
      <w:r>
        <w:rPr>
          <w:rFonts w:ascii="Arial" w:hAnsi="Arial" w:cs="Arial"/>
          <w:sz w:val="22"/>
          <w:szCs w:val="22"/>
          <w:lang w:eastAsia="fr-FR"/>
        </w:rPr>
        <w:t xml:space="preserve"> Expliquer</w:t>
      </w:r>
      <w:bookmarkStart w:id="60" w:name="_Hlk503369706"/>
      <w:r>
        <w:rPr>
          <w:rFonts w:ascii="Arial" w:hAnsi="Arial" w:cs="Arial"/>
          <w:sz w:val="22"/>
          <w:szCs w:val="22"/>
          <w:lang w:eastAsia="fr-FR"/>
        </w:rPr>
        <w:t xml:space="preserve"> </w:t>
      </w:r>
      <w:r>
        <w:rPr>
          <w:rFonts w:ascii="Arial" w:hAnsi="Arial" w:cs="Arial"/>
          <w:sz w:val="22"/>
          <w:szCs w:val="22"/>
        </w:rPr>
        <w:t xml:space="preserve">les principaux avantages du recours à </w:t>
      </w:r>
      <w:r>
        <w:rPr>
          <w:rFonts w:ascii="Arial" w:hAnsi="Arial" w:cs="Arial"/>
          <w:sz w:val="22"/>
          <w:szCs w:val="22"/>
        </w:rPr>
        <w:t>une solution de gestion de tickets d’incidents</w:t>
      </w:r>
      <w:bookmarkEnd w:id="60"/>
      <w:r>
        <w:rPr>
          <w:rFonts w:ascii="Arial" w:hAnsi="Arial" w:cs="Arial"/>
          <w:sz w:val="22"/>
          <w:szCs w:val="22"/>
        </w:rPr>
        <w:t>.</w:t>
      </w:r>
      <w:bookmarkStart w:id="61" w:name="_Hlk529113066"/>
      <w:bookmarkEnd w:id="61"/>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Par ailleurs, la solution GLPI dispose de fonctionnalités d’inventaire automatisé, de base de connaissances et de gestion des licences qui ne sont pas encore exploitées.</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Dans une logique ITIL</w:t>
      </w:r>
      <w:r>
        <w:rPr>
          <w:rStyle w:val="Ancredenotedebasdepage"/>
          <w:rFonts w:ascii="Arial" w:hAnsi="Arial" w:cs="Arial"/>
          <w:sz w:val="22"/>
          <w:szCs w:val="22"/>
        </w:rPr>
        <w:footnoteReference w:id="2"/>
      </w:r>
      <w:r>
        <w:rPr>
          <w:rFonts w:ascii="Arial" w:hAnsi="Arial" w:cs="Arial"/>
          <w:sz w:val="22"/>
          <w:szCs w:val="22"/>
        </w:rPr>
        <w:t xml:space="preserve"> d’amélioratio</w:t>
      </w:r>
      <w:r>
        <w:rPr>
          <w:rFonts w:ascii="Arial" w:hAnsi="Arial" w:cs="Arial"/>
          <w:sz w:val="22"/>
          <w:szCs w:val="22"/>
        </w:rPr>
        <w:t>n continue d’un service, Mme Adillac vous demande de rédiger une note d’opportunité concernant l’utilisation de chacune de ces fonctionnalités.</w:t>
      </w:r>
    </w:p>
    <w:p w:rsidR="00097D25" w:rsidRDefault="00097D25">
      <w:pPr>
        <w:pStyle w:val="Corpsdetexte"/>
        <w:jc w:val="both"/>
        <w:rPr>
          <w:rFonts w:ascii="Arial" w:hAnsi="Arial" w:cs="Arial"/>
          <w:sz w:val="22"/>
          <w:szCs w:val="22"/>
        </w:rPr>
      </w:pPr>
    </w:p>
    <w:p w:rsidR="00097D25" w:rsidRDefault="00D42505">
      <w:pPr>
        <w:pStyle w:val="taf"/>
        <w:jc w:val="both"/>
      </w:pPr>
      <w:r>
        <w:rPr>
          <w:rFonts w:ascii="Arial" w:hAnsi="Arial" w:cs="Arial"/>
          <w:b/>
          <w:sz w:val="22"/>
          <w:szCs w:val="22"/>
        </w:rPr>
        <w:t>B.3.2</w:t>
      </w:r>
      <w:r>
        <w:rPr>
          <w:rFonts w:ascii="Arial" w:hAnsi="Arial" w:cs="Arial"/>
          <w:sz w:val="22"/>
          <w:szCs w:val="22"/>
        </w:rPr>
        <w:t xml:space="preserve"> Rédiger la note demandée.</w:t>
      </w:r>
      <w:bookmarkStart w:id="62" w:name="_Hlk499560986"/>
      <w:bookmarkStart w:id="63" w:name="_Hlk529113096"/>
      <w:bookmarkEnd w:id="62"/>
      <w:bookmarkEnd w:id="63"/>
    </w:p>
    <w:p w:rsidR="00097D25" w:rsidRDefault="00097D25">
      <w:pPr>
        <w:pStyle w:val="Corpsdetexte"/>
        <w:jc w:val="both"/>
        <w:rPr>
          <w:rFonts w:ascii="Arial" w:hAnsi="Arial" w:cs="Arial"/>
          <w:sz w:val="22"/>
          <w:szCs w:val="22"/>
        </w:rPr>
      </w:pPr>
    </w:p>
    <w:p w:rsidR="00097D25" w:rsidRDefault="00D42505">
      <w:pPr>
        <w:pStyle w:val="Heading2"/>
        <w:numPr>
          <w:ilvl w:val="1"/>
          <w:numId w:val="2"/>
        </w:numPr>
        <w:jc w:val="both"/>
        <w:rPr>
          <w:rFonts w:ascii="Arial" w:hAnsi="Arial" w:cs="Arial"/>
        </w:rPr>
      </w:pPr>
      <w:bookmarkStart w:id="64" w:name="__RefHeading___Toc1115_343514764"/>
      <w:bookmarkStart w:id="65" w:name="_Hlk4988457851"/>
      <w:bookmarkStart w:id="66" w:name="_Hlk4995610001"/>
      <w:bookmarkStart w:id="67" w:name="_Toc503448318"/>
      <w:bookmarkStart w:id="68" w:name="_Toc503448446"/>
      <w:bookmarkEnd w:id="64"/>
      <w:bookmarkEnd w:id="65"/>
      <w:bookmarkEnd w:id="66"/>
      <w:r>
        <w:rPr>
          <w:rFonts w:ascii="Arial" w:hAnsi="Arial" w:cs="Arial"/>
        </w:rPr>
        <w:t>Mission 4 – Supervision des imprimantes réseau</w:t>
      </w:r>
      <w:bookmarkEnd w:id="67"/>
      <w:bookmarkEnd w:id="68"/>
    </w:p>
    <w:p w:rsidR="00097D25" w:rsidRDefault="00097D25">
      <w:pPr>
        <w:pStyle w:val="Corpsdetexte"/>
      </w:pPr>
    </w:p>
    <w:p w:rsidR="00097D25" w:rsidRDefault="00D42505">
      <w:pPr>
        <w:pStyle w:val="Corpsdetexte"/>
        <w:jc w:val="both"/>
        <w:rPr>
          <w:rFonts w:ascii="Arial" w:hAnsi="Arial" w:cs="Arial"/>
          <w:sz w:val="22"/>
          <w:szCs w:val="22"/>
        </w:rPr>
      </w:pPr>
      <w:r>
        <w:rPr>
          <w:rFonts w:ascii="Arial" w:hAnsi="Arial" w:cs="Arial"/>
          <w:sz w:val="22"/>
          <w:szCs w:val="22"/>
        </w:rPr>
        <w:t>Le suivi des tickets met en av</w:t>
      </w:r>
      <w:r>
        <w:rPr>
          <w:rFonts w:ascii="Arial" w:hAnsi="Arial" w:cs="Arial"/>
          <w:sz w:val="22"/>
          <w:szCs w:val="22"/>
        </w:rPr>
        <w:t xml:space="preserve">ant un nombre récurrent d’incidents liés aux imprimantes. Ce sont rarement des incidents graves, mais l’indisponibilité d’une imprimante perturbe les activités des utilisateurs d’autant plus que les incidents rencontrés ne sont signalés que tardivement au </w:t>
      </w:r>
      <w:r>
        <w:rPr>
          <w:rFonts w:ascii="Arial" w:hAnsi="Arial" w:cs="Arial"/>
          <w:sz w:val="22"/>
          <w:szCs w:val="22"/>
        </w:rPr>
        <w:t>service informatique. Il n’est ainsi pas rare qu’au moment du signalement, l’imprimante soit indisponible depuis deux ou trois jours. Dans l’intervalle, les utilisateurs exploitent d’autres imprimantes.</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La société ASI prévoit donc d’étendre l’usage de l’o</w:t>
      </w:r>
      <w:r>
        <w:rPr>
          <w:rFonts w:ascii="Arial" w:hAnsi="Arial" w:cs="Arial"/>
          <w:sz w:val="22"/>
          <w:szCs w:val="22"/>
        </w:rPr>
        <w:t>util de supervision, actuellement dévolu aux serveurs et équipements actifs, aux imprimantes.</w:t>
      </w:r>
    </w:p>
    <w:p w:rsidR="00097D25" w:rsidRDefault="00097D25">
      <w:pPr>
        <w:pStyle w:val="Corpsdetexte"/>
        <w:jc w:val="both"/>
        <w:rPr>
          <w:rFonts w:ascii="Arial" w:hAnsi="Arial" w:cs="Arial"/>
          <w:sz w:val="22"/>
          <w:szCs w:val="22"/>
        </w:rPr>
      </w:pPr>
    </w:p>
    <w:p w:rsidR="00097D25" w:rsidRDefault="00D42505">
      <w:pPr>
        <w:jc w:val="both"/>
        <w:rPr>
          <w:rFonts w:ascii="Arial" w:hAnsi="Arial" w:cs="Arial"/>
          <w:sz w:val="22"/>
          <w:szCs w:val="22"/>
        </w:rPr>
      </w:pPr>
      <w:r>
        <w:rPr>
          <w:rFonts w:ascii="Arial" w:hAnsi="Arial" w:cs="Arial"/>
          <w:sz w:val="22"/>
          <w:szCs w:val="22"/>
        </w:rPr>
        <w:t xml:space="preserve">Un cahier des charges pour la supervision des imprimantes a été défini suite à une réunion du service informatique. Vous êtes en charge du déploiement. </w:t>
      </w:r>
    </w:p>
    <w:p w:rsidR="00097D25" w:rsidRDefault="00097D25">
      <w:pPr>
        <w:jc w:val="both"/>
        <w:rPr>
          <w:rFonts w:ascii="Arial" w:hAnsi="Arial" w:cs="Arial"/>
          <w:sz w:val="22"/>
          <w:szCs w:val="22"/>
        </w:rPr>
      </w:pPr>
    </w:p>
    <w:p w:rsidR="00097D25" w:rsidRDefault="00D42505">
      <w:pPr>
        <w:jc w:val="both"/>
        <w:rPr>
          <w:rFonts w:ascii="Arial" w:hAnsi="Arial" w:cs="Arial"/>
          <w:b/>
          <w:color w:val="FF0000"/>
          <w:sz w:val="22"/>
          <w:szCs w:val="22"/>
        </w:rPr>
      </w:pPr>
      <w:r>
        <w:rPr>
          <w:rFonts w:ascii="Arial" w:hAnsi="Arial" w:cs="Arial"/>
          <w:sz w:val="22"/>
          <w:szCs w:val="22"/>
        </w:rPr>
        <w:t xml:space="preserve">Au </w:t>
      </w:r>
      <w:r>
        <w:rPr>
          <w:rFonts w:ascii="Arial" w:hAnsi="Arial" w:cs="Arial"/>
          <w:sz w:val="22"/>
          <w:szCs w:val="22"/>
        </w:rPr>
        <w:t>cours de votre intervention, vous rencontrez deux incidents techniques décrits dans le dossier documentaire.</w:t>
      </w:r>
    </w:p>
    <w:p w:rsidR="00097D25" w:rsidRDefault="00097D25">
      <w:pPr>
        <w:jc w:val="both"/>
        <w:rPr>
          <w:rFonts w:ascii="Arial" w:hAnsi="Arial" w:cs="Arial"/>
          <w:sz w:val="22"/>
          <w:szCs w:val="22"/>
        </w:rPr>
      </w:pPr>
    </w:p>
    <w:p w:rsidR="00097D25" w:rsidRDefault="00D42505">
      <w:pPr>
        <w:widowControl/>
        <w:pBdr>
          <w:top w:val="single" w:sz="4" w:space="1" w:color="000000"/>
          <w:left w:val="single" w:sz="4" w:space="4" w:color="000000"/>
          <w:bottom w:val="single" w:sz="4" w:space="1" w:color="000000"/>
          <w:right w:val="single" w:sz="4" w:space="4" w:color="000000"/>
        </w:pBdr>
        <w:ind w:left="705" w:hanging="705"/>
        <w:jc w:val="both"/>
      </w:pPr>
      <w:bookmarkStart w:id="69" w:name="_Hlk498845812"/>
      <w:bookmarkEnd w:id="69"/>
      <w:r>
        <w:rPr>
          <w:rFonts w:ascii="Arial" w:hAnsi="Arial" w:cs="Arial"/>
          <w:b/>
          <w:sz w:val="22"/>
          <w:szCs w:val="22"/>
          <w:lang w:eastAsia="fr-FR"/>
        </w:rPr>
        <w:t>B.4.1</w:t>
      </w:r>
      <w:r>
        <w:rPr>
          <w:rFonts w:ascii="Arial" w:hAnsi="Arial" w:cs="Arial"/>
          <w:lang w:eastAsia="fr-FR"/>
        </w:rPr>
        <w:tab/>
      </w:r>
      <w:r>
        <w:rPr>
          <w:rFonts w:ascii="Arial" w:hAnsi="Arial" w:cs="Arial"/>
          <w:sz w:val="22"/>
          <w:szCs w:val="22"/>
        </w:rPr>
        <w:t xml:space="preserve">Indiquer la cause du premier incident. </w:t>
      </w:r>
      <w:r>
        <w:rPr>
          <w:rFonts w:ascii="Arial" w:hAnsi="Arial" w:cs="Arial"/>
          <w:i/>
          <w:sz w:val="22"/>
          <w:szCs w:val="22"/>
        </w:rPr>
        <w:t>Vous justifierez votre réponse.</w:t>
      </w:r>
      <w:bookmarkStart w:id="70" w:name="_Hlk533614261"/>
      <w:bookmarkEnd w:id="70"/>
    </w:p>
    <w:p w:rsidR="00097D25" w:rsidRDefault="00097D25">
      <w:pPr>
        <w:pStyle w:val="Corpsdetexte"/>
        <w:jc w:val="both"/>
        <w:rPr>
          <w:rFonts w:ascii="Arial" w:hAnsi="Arial" w:cs="Arial"/>
          <w:sz w:val="22"/>
          <w:szCs w:val="22"/>
        </w:rPr>
      </w:pPr>
    </w:p>
    <w:p w:rsidR="00097D25" w:rsidRDefault="00D42505">
      <w:pPr>
        <w:widowControl/>
        <w:pBdr>
          <w:top w:val="single" w:sz="4" w:space="1" w:color="000000"/>
          <w:left w:val="single" w:sz="4" w:space="4" w:color="000000"/>
          <w:bottom w:val="single" w:sz="4" w:space="0" w:color="000000"/>
          <w:right w:val="single" w:sz="4" w:space="4" w:color="000000"/>
        </w:pBdr>
        <w:ind w:left="705" w:hanging="705"/>
        <w:jc w:val="both"/>
      </w:pPr>
      <w:bookmarkStart w:id="71" w:name="_Hlk498845881"/>
      <w:bookmarkStart w:id="72" w:name="_Hlk4988458121"/>
      <w:bookmarkEnd w:id="71"/>
      <w:bookmarkEnd w:id="72"/>
      <w:r>
        <w:rPr>
          <w:rFonts w:ascii="Arial" w:hAnsi="Arial" w:cs="Arial"/>
          <w:b/>
          <w:sz w:val="22"/>
          <w:szCs w:val="22"/>
          <w:lang w:eastAsia="fr-FR"/>
        </w:rPr>
        <w:t>B.4.2</w:t>
      </w:r>
      <w:r>
        <w:rPr>
          <w:rFonts w:ascii="Arial" w:hAnsi="Arial" w:cs="Arial"/>
          <w:lang w:eastAsia="fr-FR"/>
        </w:rPr>
        <w:tab/>
      </w:r>
      <w:bookmarkStart w:id="73" w:name="_Hlk498845836"/>
      <w:r>
        <w:rPr>
          <w:rFonts w:ascii="Arial" w:hAnsi="Arial" w:cs="Arial"/>
          <w:sz w:val="22"/>
          <w:szCs w:val="22"/>
        </w:rPr>
        <w:t>Indiquer la cause du deuxième incident.</w:t>
      </w:r>
      <w:bookmarkEnd w:id="73"/>
      <w:r>
        <w:rPr>
          <w:rFonts w:ascii="Arial" w:hAnsi="Arial" w:cs="Arial"/>
          <w:sz w:val="22"/>
          <w:szCs w:val="22"/>
        </w:rPr>
        <w:t xml:space="preserve"> </w:t>
      </w:r>
      <w:r>
        <w:rPr>
          <w:rFonts w:ascii="Arial" w:hAnsi="Arial" w:cs="Arial"/>
          <w:i/>
          <w:sz w:val="22"/>
          <w:szCs w:val="22"/>
        </w:rPr>
        <w:t>Vous justifierez votre</w:t>
      </w:r>
      <w:r>
        <w:rPr>
          <w:rFonts w:ascii="Arial" w:hAnsi="Arial" w:cs="Arial"/>
          <w:i/>
          <w:sz w:val="22"/>
          <w:szCs w:val="22"/>
        </w:rPr>
        <w:t xml:space="preserve"> réponse.</w:t>
      </w:r>
    </w:p>
    <w:p w:rsidR="00097D25" w:rsidRDefault="00097D25">
      <w:pPr>
        <w:pStyle w:val="Heading1"/>
        <w:numPr>
          <w:ilvl w:val="0"/>
          <w:numId w:val="2"/>
        </w:numPr>
        <w:ind w:left="0" w:firstLine="0"/>
        <w:jc w:val="both"/>
      </w:pPr>
      <w:bookmarkStart w:id="74" w:name="__RefHeading___Toc9437_1686198968"/>
      <w:bookmarkStart w:id="75" w:name="_Hlk4988458811"/>
      <w:bookmarkEnd w:id="74"/>
      <w:bookmarkEnd w:id="75"/>
    </w:p>
    <w:p w:rsidR="00097D25" w:rsidRDefault="00097D25">
      <w:pPr>
        <w:pStyle w:val="Heading1"/>
        <w:numPr>
          <w:ilvl w:val="0"/>
          <w:numId w:val="2"/>
        </w:numPr>
        <w:ind w:left="0" w:firstLine="0"/>
        <w:jc w:val="both"/>
        <w:rPr>
          <w:rFonts w:ascii="Arial" w:hAnsi="Arial" w:cs="Arial"/>
        </w:rPr>
      </w:pPr>
    </w:p>
    <w:p w:rsidR="00097D25" w:rsidRDefault="00D42505">
      <w:pPr>
        <w:pStyle w:val="Heading1"/>
        <w:numPr>
          <w:ilvl w:val="0"/>
          <w:numId w:val="2"/>
        </w:numPr>
        <w:ind w:left="0" w:firstLine="0"/>
        <w:jc w:val="both"/>
        <w:rPr>
          <w:rFonts w:ascii="Arial" w:hAnsi="Arial" w:cs="Arial"/>
        </w:rPr>
      </w:pPr>
      <w:bookmarkStart w:id="76" w:name="_Toc534620046"/>
      <w:bookmarkStart w:id="77" w:name="_Toc503448319"/>
      <w:bookmarkStart w:id="78" w:name="_Toc503448447"/>
      <w:bookmarkStart w:id="79" w:name="_Toc503449272"/>
      <w:bookmarkStart w:id="80" w:name="_Toc503536358"/>
      <w:bookmarkStart w:id="81" w:name="_Toc503539843"/>
      <w:bookmarkStart w:id="82" w:name="_Toc529112657"/>
      <w:bookmarkStart w:id="83" w:name="_Toc533613394"/>
      <w:r>
        <w:rPr>
          <w:rFonts w:ascii="Arial" w:hAnsi="Arial" w:cs="Arial"/>
        </w:rPr>
        <w:lastRenderedPageBreak/>
        <w:t>Dossier C – Évolution de l’infrastructure virtualisée dédiée aux services de formation</w:t>
      </w:r>
      <w:bookmarkStart w:id="84" w:name="_Hlk498845905"/>
      <w:bookmarkEnd w:id="76"/>
      <w:bookmarkEnd w:id="77"/>
      <w:bookmarkEnd w:id="78"/>
      <w:bookmarkEnd w:id="79"/>
      <w:bookmarkEnd w:id="80"/>
      <w:bookmarkEnd w:id="81"/>
      <w:bookmarkEnd w:id="82"/>
      <w:bookmarkEnd w:id="83"/>
      <w:bookmarkEnd w:id="84"/>
    </w:p>
    <w:p w:rsidR="00097D25" w:rsidRDefault="00D42505">
      <w:pPr>
        <w:pStyle w:val="Corpsdetexte"/>
        <w:jc w:val="both"/>
        <w:rPr>
          <w:rFonts w:ascii="Arial" w:hAnsi="Arial" w:cs="Arial"/>
          <w:b/>
          <w:bCs/>
          <w:i/>
          <w:iCs/>
        </w:rPr>
      </w:pPr>
      <w:r>
        <w:rPr>
          <w:rFonts w:ascii="Arial" w:hAnsi="Arial" w:cs="Arial"/>
          <w:b/>
          <w:bCs/>
          <w:i/>
          <w:iCs/>
        </w:rPr>
        <w:t>Documents nécessaires : documents communs (1 et 2) et spécifiques (C1 à C6)</w:t>
      </w:r>
    </w:p>
    <w:p w:rsidR="00097D25" w:rsidRDefault="00097D25">
      <w:pPr>
        <w:pStyle w:val="Corpsdetexte"/>
        <w:jc w:val="both"/>
        <w:rPr>
          <w:strike/>
        </w:rPr>
      </w:pPr>
    </w:p>
    <w:p w:rsidR="00097D25" w:rsidRDefault="00D42505">
      <w:pPr>
        <w:pStyle w:val="Corpsdetexte"/>
        <w:jc w:val="both"/>
        <w:rPr>
          <w:rFonts w:ascii="Arial" w:hAnsi="Arial" w:cs="Arial"/>
          <w:sz w:val="22"/>
          <w:szCs w:val="22"/>
        </w:rPr>
      </w:pPr>
      <w:r>
        <w:rPr>
          <w:rFonts w:ascii="Arial" w:hAnsi="Arial" w:cs="Arial"/>
          <w:sz w:val="22"/>
          <w:szCs w:val="22"/>
        </w:rPr>
        <w:t>La société ASI expérimente l’ouverture de son service formation à des clients ex</w:t>
      </w:r>
      <w:r>
        <w:rPr>
          <w:rFonts w:ascii="Arial" w:hAnsi="Arial" w:cs="Arial"/>
          <w:sz w:val="22"/>
          <w:szCs w:val="22"/>
        </w:rPr>
        <w:t>térieurs en leur proposant des formations de mécanicien aéronautique de piste. Les compagnies aériennes ont en effet besoin d’avoir du personnel capable d’intervenir sur les avions lors des escales. Ce personnel doit en permanence être formé et certifié.</w:t>
      </w:r>
    </w:p>
    <w:p w:rsidR="00097D25" w:rsidRDefault="00097D25">
      <w:pPr>
        <w:pStyle w:val="Corpsdetexte"/>
        <w:jc w:val="both"/>
        <w:rPr>
          <w:strike/>
        </w:rPr>
      </w:pPr>
    </w:p>
    <w:p w:rsidR="00097D25" w:rsidRDefault="00D42505">
      <w:pPr>
        <w:pStyle w:val="Heading2"/>
        <w:numPr>
          <w:ilvl w:val="1"/>
          <w:numId w:val="2"/>
        </w:numPr>
        <w:jc w:val="both"/>
        <w:rPr>
          <w:rFonts w:ascii="Arial" w:hAnsi="Arial" w:cs="Arial"/>
        </w:rPr>
      </w:pPr>
      <w:bookmarkStart w:id="85" w:name="__RefHeading___Toc9441_1686198968"/>
      <w:bookmarkStart w:id="86" w:name="_Toc503448320"/>
      <w:bookmarkStart w:id="87" w:name="_Toc503448448"/>
      <w:bookmarkEnd w:id="85"/>
      <w:r>
        <w:rPr>
          <w:rFonts w:ascii="Arial" w:hAnsi="Arial" w:cs="Arial"/>
        </w:rPr>
        <w:t xml:space="preserve">Mission 5 – </w:t>
      </w:r>
      <w:bookmarkStart w:id="88" w:name="_Hlk498845923"/>
      <w:r>
        <w:rPr>
          <w:rFonts w:ascii="Arial" w:hAnsi="Arial" w:cs="Arial"/>
        </w:rPr>
        <w:t>Virtualisation des applications avec l’outil Docker</w:t>
      </w:r>
      <w:bookmarkEnd w:id="86"/>
      <w:bookmarkEnd w:id="87"/>
      <w:bookmarkEnd w:id="88"/>
    </w:p>
    <w:p w:rsidR="00097D25" w:rsidRDefault="00097D25">
      <w:pPr>
        <w:pStyle w:val="Corpsdetexte"/>
        <w:jc w:val="both"/>
      </w:pPr>
    </w:p>
    <w:p w:rsidR="00097D25" w:rsidRDefault="00D42505">
      <w:pPr>
        <w:pStyle w:val="Corpsdetexte"/>
        <w:jc w:val="both"/>
        <w:rPr>
          <w:rFonts w:ascii="Arial" w:hAnsi="Arial" w:cs="Arial"/>
          <w:sz w:val="22"/>
          <w:szCs w:val="22"/>
        </w:rPr>
      </w:pPr>
      <w:r>
        <w:rPr>
          <w:rFonts w:ascii="Arial" w:hAnsi="Arial" w:cs="Arial"/>
          <w:sz w:val="22"/>
          <w:szCs w:val="22"/>
        </w:rPr>
        <w:t>ASI garantit contractuellement à ses clients l’hébergement de leurs ressources de formation sur ses propres serveurs. Dans le cadre de sa mission de conseil, la société SATO suggère à son cli</w:t>
      </w:r>
      <w:r>
        <w:rPr>
          <w:rFonts w:ascii="Arial" w:hAnsi="Arial" w:cs="Arial"/>
          <w:sz w:val="22"/>
          <w:szCs w:val="22"/>
        </w:rPr>
        <w:t>ent ASI de passer à une solution de virtualisation à base de conteneurs Docker plutôt que de continuer à exploiter des machines virtuelles. Les serveurs hyperviseurs actuels pourraient être réemployés pour accueillir la plateforme Docker.</w:t>
      </w:r>
    </w:p>
    <w:p w:rsidR="00097D25" w:rsidRDefault="00097D25">
      <w:pPr>
        <w:pStyle w:val="Corpsdetexte"/>
        <w:jc w:val="both"/>
        <w:rPr>
          <w:rFonts w:ascii="Arial" w:hAnsi="Arial" w:cs="Arial"/>
          <w:sz w:val="22"/>
          <w:szCs w:val="22"/>
        </w:rPr>
      </w:pPr>
    </w:p>
    <w:p w:rsidR="00097D25" w:rsidRDefault="00D42505">
      <w:pPr>
        <w:pStyle w:val="taf"/>
        <w:pBdr>
          <w:top w:val="single" w:sz="4" w:space="1" w:color="000000"/>
          <w:left w:val="single" w:sz="4" w:space="5" w:color="000000"/>
          <w:bottom w:val="single" w:sz="4" w:space="2" w:color="000000"/>
          <w:right w:val="single" w:sz="4" w:space="1" w:color="000000"/>
        </w:pBdr>
        <w:ind w:left="709" w:hanging="709"/>
        <w:jc w:val="both"/>
      </w:pPr>
      <w:r>
        <w:rPr>
          <w:rFonts w:ascii="Arial" w:hAnsi="Arial" w:cs="Arial"/>
          <w:b/>
          <w:sz w:val="22"/>
          <w:szCs w:val="22"/>
          <w:lang w:eastAsia="fr-FR"/>
        </w:rPr>
        <w:t>C.5.1</w:t>
      </w:r>
      <w:r>
        <w:rPr>
          <w:rFonts w:ascii="Arial" w:hAnsi="Arial" w:cs="Arial"/>
          <w:lang w:eastAsia="fr-FR"/>
        </w:rPr>
        <w:tab/>
      </w:r>
      <w:r>
        <w:rPr>
          <w:rFonts w:ascii="Arial" w:hAnsi="Arial" w:cs="Arial"/>
          <w:sz w:val="22"/>
          <w:szCs w:val="22"/>
          <w:lang w:eastAsia="fr-FR"/>
        </w:rPr>
        <w:t>Indiquer a</w:t>
      </w:r>
      <w:r>
        <w:rPr>
          <w:rFonts w:ascii="Arial" w:hAnsi="Arial" w:cs="Arial"/>
          <w:sz w:val="22"/>
          <w:szCs w:val="22"/>
          <w:lang w:eastAsia="fr-FR"/>
        </w:rPr>
        <w:t>u moins deux avantages, pour la société ASI, d’utiliser l’outil Docker pour leur service de formation par rapport à la solution existante qui utilise des machines virtuelles.</w:t>
      </w:r>
      <w:bookmarkStart w:id="89" w:name="_Hlk533614311"/>
      <w:bookmarkEnd w:id="89"/>
    </w:p>
    <w:p w:rsidR="00097D25" w:rsidRDefault="00097D25">
      <w:pPr>
        <w:pStyle w:val="Corpsdetexte"/>
        <w:jc w:val="both"/>
      </w:pPr>
      <w:bookmarkStart w:id="90" w:name="_Hlk498845949"/>
      <w:bookmarkEnd w:id="90"/>
    </w:p>
    <w:p w:rsidR="00097D25" w:rsidRDefault="00D42505">
      <w:pPr>
        <w:pStyle w:val="Corpsdetexte"/>
        <w:jc w:val="both"/>
        <w:rPr>
          <w:rFonts w:ascii="Arial" w:hAnsi="Arial" w:cs="Arial"/>
          <w:sz w:val="22"/>
          <w:szCs w:val="22"/>
          <w:lang w:eastAsia="fr-FR"/>
        </w:rPr>
      </w:pPr>
      <w:r>
        <w:rPr>
          <w:rFonts w:ascii="Arial" w:hAnsi="Arial" w:cs="Arial"/>
          <w:sz w:val="22"/>
          <w:szCs w:val="22"/>
        </w:rPr>
        <w:t>La proposition a été retenue et l’outil Docker est installé chez ASI sur le serv</w:t>
      </w:r>
      <w:r>
        <w:rPr>
          <w:rFonts w:ascii="Arial" w:hAnsi="Arial" w:cs="Arial"/>
          <w:sz w:val="22"/>
          <w:szCs w:val="22"/>
        </w:rPr>
        <w:t>eur esx2.asi.local avec deux conteneurs déjà actifs. Vous avez la charge de documenter la mise en place d’un conteneur Docker supplémentaire.</w:t>
      </w:r>
    </w:p>
    <w:p w:rsidR="00097D25" w:rsidRDefault="00097D25">
      <w:pPr>
        <w:pStyle w:val="Corpsdetexte"/>
        <w:jc w:val="both"/>
        <w:rPr>
          <w:rFonts w:ascii="Arial" w:hAnsi="Arial" w:cs="Arial"/>
        </w:rPr>
      </w:pPr>
    </w:p>
    <w:p w:rsidR="00097D25" w:rsidRDefault="00D42505">
      <w:pPr>
        <w:pStyle w:val="taf"/>
        <w:pBdr>
          <w:top w:val="single" w:sz="4" w:space="1" w:color="000000"/>
          <w:left w:val="single" w:sz="4" w:space="5" w:color="000000"/>
          <w:bottom w:val="single" w:sz="4" w:space="2" w:color="000000"/>
          <w:right w:val="single" w:sz="4" w:space="1" w:color="000000"/>
        </w:pBdr>
        <w:ind w:left="709" w:hanging="709"/>
        <w:jc w:val="both"/>
      </w:pPr>
      <w:bookmarkStart w:id="91" w:name="_Hlk498845987"/>
      <w:bookmarkEnd w:id="91"/>
      <w:r>
        <w:rPr>
          <w:rFonts w:ascii="Arial" w:hAnsi="Arial" w:cs="Arial"/>
          <w:b/>
          <w:sz w:val="22"/>
          <w:szCs w:val="22"/>
          <w:lang w:eastAsia="fr-FR"/>
        </w:rPr>
        <w:t>C.5.2</w:t>
      </w:r>
      <w:r>
        <w:rPr>
          <w:rFonts w:ascii="Arial" w:hAnsi="Arial" w:cs="Arial"/>
          <w:lang w:eastAsia="fr-FR"/>
        </w:rPr>
        <w:tab/>
      </w:r>
      <w:bookmarkStart w:id="92" w:name="_Hlk500423583"/>
      <w:r>
        <w:rPr>
          <w:rFonts w:ascii="Arial" w:hAnsi="Arial" w:cs="Arial"/>
          <w:bCs/>
          <w:sz w:val="22"/>
          <w:szCs w:val="22"/>
        </w:rPr>
        <w:t xml:space="preserve">Rédiger la commande à utiliser pour créer et démarrer un troisième </w:t>
      </w:r>
      <w:r>
        <w:rPr>
          <w:rFonts w:ascii="Arial" w:hAnsi="Arial" w:cs="Arial"/>
          <w:sz w:val="22"/>
          <w:szCs w:val="22"/>
        </w:rPr>
        <w:t xml:space="preserve">conteneur à partir de l’image </w:t>
      </w:r>
      <w:r>
        <w:rPr>
          <w:rFonts w:ascii="Arial" w:hAnsi="Arial" w:cs="Arial"/>
          <w:i/>
          <w:sz w:val="22"/>
          <w:szCs w:val="22"/>
        </w:rPr>
        <w:t>asi_moodle</w:t>
      </w:r>
      <w:r>
        <w:rPr>
          <w:rFonts w:ascii="Arial" w:hAnsi="Arial" w:cs="Arial"/>
          <w:sz w:val="22"/>
          <w:szCs w:val="22"/>
        </w:rPr>
        <w:t>.</w:t>
      </w:r>
      <w:bookmarkEnd w:id="92"/>
    </w:p>
    <w:p w:rsidR="00097D25" w:rsidRDefault="00097D25">
      <w:pPr>
        <w:pStyle w:val="Corpsdetexte"/>
        <w:rPr>
          <w:rFonts w:ascii="Arial" w:hAnsi="Arial" w:cs="Arial"/>
          <w:sz w:val="22"/>
          <w:szCs w:val="22"/>
        </w:rPr>
      </w:pPr>
      <w:bookmarkStart w:id="93" w:name="_Hlk4988459871"/>
      <w:bookmarkEnd w:id="93"/>
    </w:p>
    <w:p w:rsidR="00097D25" w:rsidRDefault="00D42505">
      <w:pPr>
        <w:pStyle w:val="Corpsdetexte"/>
        <w:jc w:val="both"/>
        <w:rPr>
          <w:rFonts w:ascii="Arial" w:hAnsi="Arial" w:cs="Arial"/>
          <w:sz w:val="22"/>
          <w:szCs w:val="22"/>
        </w:rPr>
      </w:pPr>
      <w:r>
        <w:rPr>
          <w:rFonts w:ascii="Arial" w:hAnsi="Arial" w:cs="Arial"/>
          <w:sz w:val="22"/>
          <w:szCs w:val="22"/>
        </w:rPr>
        <w:t>Grâce au serveur mandataire inversé (</w:t>
      </w:r>
      <w:r>
        <w:rPr>
          <w:rFonts w:ascii="Arial" w:hAnsi="Arial" w:cs="Arial"/>
          <w:i/>
          <w:sz w:val="22"/>
          <w:szCs w:val="22"/>
        </w:rPr>
        <w:t>reverse proxy</w:t>
      </w:r>
      <w:r>
        <w:rPr>
          <w:rFonts w:ascii="Arial" w:hAnsi="Arial" w:cs="Arial"/>
          <w:sz w:val="22"/>
          <w:szCs w:val="22"/>
        </w:rPr>
        <w:t xml:space="preserve">), les services proposés par les conteneurs sont accessibles sans avoir besoin de préciser le numéro de port sur lequel ils ont été redirigés : le conteneur auquel on accède dépend du nom d’hôte utilisé </w:t>
      </w:r>
      <w:r>
        <w:rPr>
          <w:rFonts w:ascii="Arial" w:hAnsi="Arial" w:cs="Arial"/>
          <w:sz w:val="22"/>
          <w:szCs w:val="22"/>
        </w:rPr>
        <w:t>dans la requête HTTP.</w:t>
      </w: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jc w:val="both"/>
      </w:pPr>
      <w:r>
        <w:rPr>
          <w:rFonts w:ascii="Arial" w:hAnsi="Arial" w:cs="Arial"/>
          <w:b/>
          <w:sz w:val="22"/>
          <w:szCs w:val="22"/>
          <w:lang w:eastAsia="fr-FR"/>
        </w:rPr>
        <w:t>C.5.3</w:t>
      </w:r>
      <w:r>
        <w:rPr>
          <w:rFonts w:ascii="Arial" w:hAnsi="Arial" w:cs="Arial"/>
          <w:sz w:val="22"/>
          <w:szCs w:val="22"/>
          <w:lang w:eastAsia="fr-FR"/>
        </w:rPr>
        <w:tab/>
        <w:t xml:space="preserve">Indiquer les modifications à effectuer pour que le troisième </w:t>
      </w:r>
      <w:r>
        <w:rPr>
          <w:rFonts w:ascii="Arial" w:hAnsi="Arial" w:cs="Arial"/>
          <w:sz w:val="22"/>
          <w:szCs w:val="22"/>
        </w:rPr>
        <w:t>conteneur</w:t>
      </w:r>
      <w:r>
        <w:rPr>
          <w:rFonts w:ascii="Arial" w:hAnsi="Arial" w:cs="Arial"/>
          <w:sz w:val="22"/>
          <w:szCs w:val="22"/>
          <w:lang w:eastAsia="fr-FR"/>
        </w:rPr>
        <w:t xml:space="preserve"> puisse être accessible via l’URL http://www.maformation.asi.fr/.</w:t>
      </w:r>
      <w:bookmarkStart w:id="94" w:name="_Hlk533614338"/>
      <w:bookmarkEnd w:id="94"/>
    </w:p>
    <w:p w:rsidR="00097D25" w:rsidRDefault="00097D25">
      <w:pPr>
        <w:widowControl/>
        <w:ind w:left="703" w:hanging="703"/>
        <w:jc w:val="both"/>
        <w:rPr>
          <w:rFonts w:ascii="Arial" w:hAnsi="Arial" w:cs="Arial"/>
          <w:sz w:val="22"/>
          <w:szCs w:val="22"/>
          <w:lang w:eastAsia="fr-FR"/>
        </w:rPr>
      </w:pPr>
    </w:p>
    <w:p w:rsidR="00097D25" w:rsidRDefault="00097D25">
      <w:pPr>
        <w:pStyle w:val="Corpsdetexte"/>
        <w:jc w:val="both"/>
      </w:pPr>
      <w:bookmarkStart w:id="95" w:name="_Hlk498845998"/>
      <w:bookmarkEnd w:id="95"/>
    </w:p>
    <w:p w:rsidR="00097D25" w:rsidRDefault="00097D25">
      <w:pPr>
        <w:pStyle w:val="Corpsdetexte"/>
        <w:jc w:val="both"/>
      </w:pPr>
    </w:p>
    <w:p w:rsidR="00097D25" w:rsidRDefault="00097D25">
      <w:pPr>
        <w:pStyle w:val="Corpsdetexte"/>
        <w:jc w:val="both"/>
        <w:rPr>
          <w:rFonts w:ascii="Arial" w:hAnsi="Arial" w:cs="Arial"/>
        </w:rPr>
      </w:pPr>
    </w:p>
    <w:p w:rsidR="00097D25" w:rsidRDefault="00097D25">
      <w:pPr>
        <w:pStyle w:val="Corpsdetexte"/>
        <w:jc w:val="both"/>
        <w:rPr>
          <w:rFonts w:ascii="Arial" w:hAnsi="Arial" w:cs="Arial"/>
        </w:rPr>
      </w:pPr>
    </w:p>
    <w:p w:rsidR="00097D25" w:rsidRDefault="00D42505">
      <w:pPr>
        <w:widowControl/>
        <w:rPr>
          <w:rFonts w:ascii="Arial" w:hAnsi="Arial" w:cs="Arial"/>
          <w:b/>
          <w:sz w:val="28"/>
          <w:szCs w:val="28"/>
        </w:rPr>
      </w:pPr>
      <w:r>
        <w:br w:type="page"/>
      </w:r>
    </w:p>
    <w:p w:rsidR="00097D25" w:rsidRDefault="00D42505">
      <w:pPr>
        <w:pStyle w:val="Heading2"/>
        <w:numPr>
          <w:ilvl w:val="1"/>
          <w:numId w:val="2"/>
        </w:numPr>
        <w:jc w:val="both"/>
        <w:rPr>
          <w:rFonts w:ascii="Arial" w:hAnsi="Arial" w:cs="Arial"/>
        </w:rPr>
      </w:pPr>
      <w:bookmarkStart w:id="96" w:name="_Toc503448321"/>
      <w:bookmarkStart w:id="97" w:name="_Toc503448449"/>
      <w:r>
        <w:rPr>
          <w:rFonts w:ascii="Arial" w:hAnsi="Arial" w:cs="Arial"/>
        </w:rPr>
        <w:lastRenderedPageBreak/>
        <w:t xml:space="preserve">Mission 6 – </w:t>
      </w:r>
      <w:bookmarkStart w:id="98" w:name="_Hlk500423605"/>
      <w:r>
        <w:rPr>
          <w:rFonts w:ascii="Arial" w:hAnsi="Arial" w:cs="Arial"/>
        </w:rPr>
        <w:t xml:space="preserve">Supervision des sites </w:t>
      </w:r>
      <w:bookmarkEnd w:id="96"/>
      <w:bookmarkEnd w:id="97"/>
      <w:bookmarkEnd w:id="98"/>
      <w:r>
        <w:rPr>
          <w:rFonts w:ascii="Arial" w:hAnsi="Arial" w:cs="Arial"/>
          <w:i/>
        </w:rPr>
        <w:t>Web</w:t>
      </w:r>
      <w:bookmarkStart w:id="99" w:name="_Hlk498846135"/>
      <w:bookmarkEnd w:id="99"/>
    </w:p>
    <w:p w:rsidR="00097D25" w:rsidRDefault="00097D25">
      <w:pPr>
        <w:pStyle w:val="Corpsdetexte"/>
        <w:jc w:val="both"/>
        <w:rPr>
          <w:rFonts w:ascii="Arial" w:hAnsi="Arial" w:cs="Arial"/>
        </w:rPr>
      </w:pPr>
    </w:p>
    <w:p w:rsidR="00097D25" w:rsidRDefault="00D42505">
      <w:pPr>
        <w:pStyle w:val="Corpsdetexte"/>
        <w:jc w:val="both"/>
        <w:rPr>
          <w:rFonts w:ascii="Arial" w:hAnsi="Arial" w:cs="Arial"/>
          <w:sz w:val="22"/>
          <w:szCs w:val="22"/>
        </w:rPr>
      </w:pPr>
      <w:bookmarkStart w:id="100" w:name="_Hlk498846231"/>
      <w:r>
        <w:rPr>
          <w:rFonts w:ascii="Arial" w:hAnsi="Arial" w:cs="Arial"/>
          <w:sz w:val="22"/>
          <w:szCs w:val="22"/>
        </w:rPr>
        <w:t xml:space="preserve">Les trois conteneurs </w:t>
      </w:r>
      <w:r>
        <w:rPr>
          <w:rFonts w:ascii="Arial" w:hAnsi="Arial" w:cs="Arial"/>
          <w:i/>
          <w:sz w:val="22"/>
          <w:szCs w:val="22"/>
        </w:rPr>
        <w:t>Web</w:t>
      </w:r>
      <w:r>
        <w:rPr>
          <w:rFonts w:ascii="Arial" w:hAnsi="Arial" w:cs="Arial"/>
          <w:sz w:val="22"/>
          <w:szCs w:val="22"/>
        </w:rPr>
        <w:t xml:space="preserve"> de formation sont héb</w:t>
      </w:r>
      <w:r>
        <w:rPr>
          <w:rFonts w:ascii="Arial" w:hAnsi="Arial" w:cs="Arial"/>
          <w:sz w:val="22"/>
          <w:szCs w:val="22"/>
        </w:rPr>
        <w:t xml:space="preserve">ergés sur le serveur Docker. Ils sont accessibles via le serveur mandataire inversé </w:t>
      </w:r>
      <w:r>
        <w:rPr>
          <w:rFonts w:ascii="Arial" w:hAnsi="Arial" w:cs="Arial"/>
          <w:i/>
          <w:sz w:val="22"/>
          <w:szCs w:val="22"/>
        </w:rPr>
        <w:t>(reverse proxy)</w:t>
      </w:r>
      <w:r>
        <w:rPr>
          <w:rFonts w:ascii="Arial" w:hAnsi="Arial" w:cs="Arial"/>
          <w:sz w:val="22"/>
          <w:szCs w:val="22"/>
        </w:rPr>
        <w:t xml:space="preserve"> situé dans la DMZ publique. Mme Adillac craint que des dysfonctionnements, comme par exemple des ralentissements de l’accès aux sites Web, puissent gêner le</w:t>
      </w:r>
      <w:r>
        <w:rPr>
          <w:rFonts w:ascii="Arial" w:hAnsi="Arial" w:cs="Arial"/>
          <w:sz w:val="22"/>
          <w:szCs w:val="22"/>
        </w:rPr>
        <w:t>s utilisateurs, sans pour autant que l’outil de supervision interne ne détecte d’anomalie.</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Mme Adillac envisage de mettre en place une supervision SaaS</w:t>
      </w:r>
      <w:r>
        <w:rPr>
          <w:rStyle w:val="Ancredenotedebasdepage"/>
          <w:rFonts w:ascii="Arial" w:hAnsi="Arial" w:cs="Arial"/>
          <w:sz w:val="22"/>
          <w:szCs w:val="22"/>
        </w:rPr>
        <w:footnoteReference w:id="3"/>
      </w:r>
      <w:r>
        <w:rPr>
          <w:rFonts w:ascii="Arial" w:hAnsi="Arial" w:cs="Arial"/>
          <w:sz w:val="22"/>
          <w:szCs w:val="22"/>
        </w:rPr>
        <w:t xml:space="preserve"> et vous demande d’étudier l’offre de la société supervizion-saas.fr. L’outil proposé viendrait en complément de la supervision réalisée en interne.</w:t>
      </w:r>
    </w:p>
    <w:p w:rsidR="00097D25" w:rsidRDefault="00097D25">
      <w:pPr>
        <w:pStyle w:val="Corpsdetexte"/>
        <w:jc w:val="both"/>
        <w:rPr>
          <w:rFonts w:ascii="Arial" w:hAnsi="Arial" w:cs="Arial"/>
          <w:sz w:val="22"/>
          <w:szCs w:val="22"/>
        </w:rPr>
      </w:pPr>
    </w:p>
    <w:p w:rsidR="00097D25" w:rsidRDefault="00D42505">
      <w:pPr>
        <w:widowControl/>
        <w:pBdr>
          <w:top w:val="single" w:sz="4" w:space="1" w:color="000000"/>
          <w:left w:val="single" w:sz="4" w:space="4" w:color="000000"/>
          <w:bottom w:val="single" w:sz="4" w:space="1" w:color="000000"/>
          <w:right w:val="single" w:sz="4" w:space="4" w:color="000000"/>
        </w:pBdr>
        <w:ind w:left="703" w:hanging="703"/>
        <w:jc w:val="both"/>
      </w:pPr>
      <w:r>
        <w:rPr>
          <w:rFonts w:ascii="Arial" w:hAnsi="Arial" w:cs="Arial"/>
          <w:b/>
          <w:sz w:val="22"/>
          <w:szCs w:val="22"/>
          <w:lang w:eastAsia="fr-FR"/>
        </w:rPr>
        <w:t>C.6.1</w:t>
      </w:r>
      <w:r>
        <w:rPr>
          <w:rFonts w:ascii="Arial" w:hAnsi="Arial" w:cs="Arial"/>
          <w:sz w:val="22"/>
          <w:szCs w:val="22"/>
          <w:lang w:eastAsia="fr-FR"/>
        </w:rPr>
        <w:tab/>
        <w:t>Présenter</w:t>
      </w:r>
      <w:r>
        <w:rPr>
          <w:rFonts w:ascii="Arial" w:hAnsi="Arial" w:cs="Arial"/>
          <w:sz w:val="22"/>
          <w:szCs w:val="22"/>
        </w:rPr>
        <w:t xml:space="preserve"> les avantages que peut apporter une telle offre.</w:t>
      </w:r>
      <w:bookmarkStart w:id="101" w:name="_Hlk499578637"/>
      <w:bookmarkEnd w:id="101"/>
    </w:p>
    <w:p w:rsidR="00097D25" w:rsidRDefault="00097D25">
      <w:pPr>
        <w:pStyle w:val="Corpsdetexte"/>
        <w:jc w:val="both"/>
      </w:pPr>
      <w:bookmarkStart w:id="102" w:name="_Hlk503369799"/>
      <w:bookmarkEnd w:id="102"/>
    </w:p>
    <w:p w:rsidR="00097D25" w:rsidRDefault="00D42505">
      <w:pPr>
        <w:pStyle w:val="Corpsdetexte"/>
        <w:jc w:val="both"/>
        <w:rPr>
          <w:rFonts w:ascii="Arial" w:hAnsi="Arial" w:cs="Arial"/>
          <w:sz w:val="22"/>
          <w:szCs w:val="22"/>
        </w:rPr>
      </w:pPr>
      <w:r>
        <w:rPr>
          <w:rFonts w:ascii="Arial" w:hAnsi="Arial" w:cs="Arial"/>
          <w:sz w:val="22"/>
          <w:szCs w:val="22"/>
        </w:rPr>
        <w:t xml:space="preserve">Certains apprenants ont constaté des </w:t>
      </w:r>
      <w:r>
        <w:rPr>
          <w:rFonts w:ascii="Arial" w:hAnsi="Arial" w:cs="Arial"/>
          <w:sz w:val="22"/>
          <w:szCs w:val="22"/>
        </w:rPr>
        <w:t xml:space="preserve">lenteurs d’accès aux sites de formation (E-learning). Le service informatique d’ASI n’a pas observé de dysfonctionnement sur les périodes indiquées. Néanmoins, le service informatique ne dispose actuellement d’aucune preuve permettant de le mettre hors de </w:t>
      </w:r>
      <w:r>
        <w:rPr>
          <w:rFonts w:ascii="Arial" w:hAnsi="Arial" w:cs="Arial"/>
          <w:sz w:val="22"/>
          <w:szCs w:val="22"/>
        </w:rPr>
        <w:t>cause.</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 xml:space="preserve">Afin de pouvoir justifier </w:t>
      </w:r>
      <w:r>
        <w:rPr>
          <w:rFonts w:ascii="Arial" w:hAnsi="Arial" w:cs="Arial"/>
          <w:i/>
          <w:sz w:val="22"/>
          <w:szCs w:val="22"/>
        </w:rPr>
        <w:t>a posteriori</w:t>
      </w:r>
      <w:r>
        <w:rPr>
          <w:rFonts w:ascii="Arial" w:hAnsi="Arial" w:cs="Arial"/>
          <w:sz w:val="22"/>
          <w:szCs w:val="22"/>
        </w:rPr>
        <w:t xml:space="preserve"> le bon fonctionnement des sites </w:t>
      </w:r>
      <w:r>
        <w:rPr>
          <w:rFonts w:ascii="Arial" w:hAnsi="Arial" w:cs="Arial"/>
          <w:i/>
          <w:sz w:val="22"/>
          <w:szCs w:val="22"/>
        </w:rPr>
        <w:t>Web</w:t>
      </w:r>
      <w:r>
        <w:rPr>
          <w:rFonts w:ascii="Arial" w:hAnsi="Arial" w:cs="Arial"/>
          <w:sz w:val="22"/>
          <w:szCs w:val="22"/>
        </w:rPr>
        <w:t xml:space="preserve">, il a été décidé de superviser les 3 sites </w:t>
      </w:r>
      <w:r>
        <w:rPr>
          <w:rFonts w:ascii="Arial" w:hAnsi="Arial" w:cs="Arial"/>
          <w:i/>
          <w:sz w:val="22"/>
          <w:szCs w:val="22"/>
        </w:rPr>
        <w:t>Web</w:t>
      </w:r>
      <w:r>
        <w:rPr>
          <w:rFonts w:ascii="Arial" w:hAnsi="Arial" w:cs="Arial"/>
          <w:sz w:val="22"/>
          <w:szCs w:val="22"/>
        </w:rPr>
        <w:t xml:space="preserve"> toutes les minutes avec une attention particulière aux temps de réponse. Les mesures effectuées devront être conservées pendan</w:t>
      </w:r>
      <w:r>
        <w:rPr>
          <w:rFonts w:ascii="Arial" w:hAnsi="Arial" w:cs="Arial"/>
          <w:sz w:val="22"/>
          <w:szCs w:val="22"/>
        </w:rPr>
        <w:t>t 60 jours.</w:t>
      </w: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jc w:val="both"/>
      </w:pPr>
      <w:bookmarkStart w:id="103" w:name="_Hlk503369813"/>
      <w:bookmarkEnd w:id="103"/>
      <w:r>
        <w:rPr>
          <w:rFonts w:ascii="Arial" w:hAnsi="Arial" w:cs="Arial"/>
          <w:b/>
          <w:sz w:val="22"/>
          <w:szCs w:val="22"/>
          <w:lang w:eastAsia="fr-FR"/>
        </w:rPr>
        <w:t>C.6.2</w:t>
      </w:r>
      <w:r>
        <w:rPr>
          <w:rFonts w:ascii="Arial" w:hAnsi="Arial" w:cs="Arial"/>
          <w:sz w:val="22"/>
          <w:szCs w:val="22"/>
          <w:lang w:eastAsia="fr-FR"/>
        </w:rPr>
        <w:tab/>
      </w:r>
      <w:r>
        <w:rPr>
          <w:rFonts w:ascii="Arial" w:hAnsi="Arial" w:cs="Arial"/>
          <w:sz w:val="22"/>
          <w:szCs w:val="22"/>
        </w:rPr>
        <w:t>Déterminer l’offre la plus adaptée au besoin et exprimer le calcul de son coût annuel.</w:t>
      </w:r>
      <w:bookmarkStart w:id="104" w:name="_Hlk499578647"/>
      <w:bookmarkEnd w:id="104"/>
    </w:p>
    <w:p w:rsidR="00097D25" w:rsidRDefault="00097D25">
      <w:pPr>
        <w:pStyle w:val="Corpsdetexte"/>
        <w:spacing w:after="0"/>
        <w:jc w:val="both"/>
        <w:rPr>
          <w:sz w:val="22"/>
          <w:szCs w:val="22"/>
        </w:rPr>
      </w:pPr>
    </w:p>
    <w:p w:rsidR="00097D25" w:rsidRDefault="00D42505">
      <w:pPr>
        <w:pStyle w:val="Corpsdetexte"/>
        <w:spacing w:after="0"/>
        <w:jc w:val="both"/>
        <w:rPr>
          <w:rFonts w:ascii="Arial" w:hAnsi="Arial" w:cs="Arial"/>
          <w:sz w:val="22"/>
          <w:szCs w:val="22"/>
        </w:rPr>
      </w:pPr>
      <w:r>
        <w:rPr>
          <w:rFonts w:ascii="Arial" w:hAnsi="Arial" w:cs="Arial"/>
          <w:sz w:val="22"/>
          <w:szCs w:val="22"/>
        </w:rPr>
        <w:t xml:space="preserve">Madame Adillac vous confie la responsabilité du paramétrage du pare-feu en vue de la mise en place de la supervision externe des sites </w:t>
      </w:r>
      <w:r>
        <w:rPr>
          <w:rFonts w:ascii="Arial" w:hAnsi="Arial" w:cs="Arial"/>
          <w:i/>
          <w:sz w:val="22"/>
          <w:szCs w:val="22"/>
        </w:rPr>
        <w:t>Web</w:t>
      </w:r>
      <w:r>
        <w:rPr>
          <w:rFonts w:ascii="Arial" w:hAnsi="Arial" w:cs="Arial"/>
          <w:sz w:val="22"/>
          <w:szCs w:val="22"/>
        </w:rPr>
        <w:t>.</w:t>
      </w:r>
    </w:p>
    <w:p w:rsidR="00097D25" w:rsidRDefault="00097D25">
      <w:pPr>
        <w:pStyle w:val="Corpsdetexte"/>
        <w:spacing w:after="0"/>
        <w:jc w:val="both"/>
        <w:rPr>
          <w:sz w:val="22"/>
          <w:szCs w:val="22"/>
        </w:rPr>
      </w:pPr>
    </w:p>
    <w:p w:rsidR="00097D25" w:rsidRDefault="00D42505">
      <w:pPr>
        <w:widowControl/>
        <w:pBdr>
          <w:top w:val="single" w:sz="4" w:space="1" w:color="000000"/>
          <w:left w:val="single" w:sz="4" w:space="4" w:color="000000"/>
          <w:bottom w:val="single" w:sz="4" w:space="1" w:color="000000"/>
          <w:right w:val="single" w:sz="4" w:space="4" w:color="000000"/>
        </w:pBdr>
        <w:ind w:left="705" w:hanging="705"/>
        <w:jc w:val="both"/>
      </w:pPr>
      <w:bookmarkStart w:id="105" w:name="_Hlk5033698131"/>
      <w:bookmarkStart w:id="106" w:name="_Hlk499578659"/>
      <w:bookmarkEnd w:id="105"/>
      <w:r>
        <w:rPr>
          <w:rFonts w:ascii="Arial" w:hAnsi="Arial" w:cs="Arial"/>
          <w:b/>
          <w:sz w:val="22"/>
          <w:szCs w:val="22"/>
        </w:rPr>
        <w:t>C.6.3</w:t>
      </w:r>
      <w:r>
        <w:rPr>
          <w:rFonts w:ascii="Arial" w:hAnsi="Arial" w:cs="Arial"/>
          <w:sz w:val="22"/>
          <w:szCs w:val="22"/>
        </w:rPr>
        <w:tab/>
      </w:r>
      <w:r>
        <w:rPr>
          <w:rFonts w:ascii="Arial" w:hAnsi="Arial" w:cs="Arial"/>
          <w:sz w:val="22"/>
          <w:szCs w:val="22"/>
        </w:rPr>
        <w:t xml:space="preserve">Indiquer s’il est nécessaire de modifier les règles de filtrage actuelles pour permettre la supervision avec les sondes </w:t>
      </w:r>
      <w:r>
        <w:rPr>
          <w:rFonts w:ascii="Arial" w:hAnsi="Arial" w:cs="Arial"/>
          <w:i/>
          <w:sz w:val="22"/>
          <w:szCs w:val="22"/>
        </w:rPr>
        <w:t>Web</w:t>
      </w:r>
      <w:r>
        <w:rPr>
          <w:rFonts w:ascii="Arial" w:hAnsi="Arial" w:cs="Arial"/>
          <w:sz w:val="22"/>
          <w:szCs w:val="22"/>
        </w:rPr>
        <w:t>.</w:t>
      </w:r>
      <w:bookmarkEnd w:id="106"/>
      <w:r>
        <w:rPr>
          <w:rFonts w:ascii="Arial" w:hAnsi="Arial" w:cs="Arial"/>
          <w:sz w:val="22"/>
          <w:szCs w:val="22"/>
        </w:rPr>
        <w:t xml:space="preserve"> </w:t>
      </w:r>
      <w:r>
        <w:rPr>
          <w:rFonts w:ascii="Arial" w:hAnsi="Arial" w:cs="Arial"/>
          <w:i/>
          <w:sz w:val="22"/>
          <w:szCs w:val="22"/>
        </w:rPr>
        <w:t>Vous justifierez votre réponse.</w:t>
      </w:r>
      <w:bookmarkStart w:id="107" w:name="_Hlk533614386"/>
      <w:bookmarkEnd w:id="107"/>
    </w:p>
    <w:p w:rsidR="00097D25" w:rsidRDefault="00097D25">
      <w:pPr>
        <w:pStyle w:val="Corpsdetexte"/>
        <w:jc w:val="both"/>
      </w:pPr>
      <w:bookmarkStart w:id="108" w:name="_Hlk503369824"/>
      <w:bookmarkEnd w:id="108"/>
    </w:p>
    <w:p w:rsidR="00097D25" w:rsidRDefault="00D42505">
      <w:pPr>
        <w:pStyle w:val="Corpsdetexte"/>
        <w:jc w:val="both"/>
        <w:rPr>
          <w:rFonts w:ascii="Arial" w:hAnsi="Arial" w:cs="Arial"/>
          <w:sz w:val="22"/>
          <w:szCs w:val="22"/>
        </w:rPr>
      </w:pPr>
      <w:r>
        <w:rPr>
          <w:rFonts w:ascii="Arial" w:hAnsi="Arial" w:cs="Arial"/>
          <w:sz w:val="22"/>
          <w:szCs w:val="22"/>
        </w:rPr>
        <w:t xml:space="preserve">Après un point avec la directrice du service informatique, vous envisagez de superviser aussi par </w:t>
      </w:r>
      <w:r>
        <w:rPr>
          <w:rFonts w:ascii="Arial" w:hAnsi="Arial" w:cs="Arial"/>
          <w:sz w:val="22"/>
          <w:szCs w:val="22"/>
        </w:rPr>
        <w:t xml:space="preserve">SNMP (port UDP 161) le serveur mandataire inversé grâce à l’offre SaaS. Le but est de pouvoir rapprocher et comparer les graphiques de charge machine (mémoire, CPU, etc.) avec les temps de réponse des sites </w:t>
      </w:r>
      <w:r>
        <w:rPr>
          <w:rFonts w:ascii="Arial" w:hAnsi="Arial" w:cs="Arial"/>
          <w:i/>
          <w:sz w:val="22"/>
          <w:szCs w:val="22"/>
        </w:rPr>
        <w:t>Web</w:t>
      </w:r>
      <w:r>
        <w:rPr>
          <w:rFonts w:ascii="Arial" w:hAnsi="Arial" w:cs="Arial"/>
          <w:sz w:val="22"/>
          <w:szCs w:val="22"/>
        </w:rPr>
        <w:t>. L’adresse IP du serveur SaaS est 211.45.6.3.</w:t>
      </w: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jc w:val="both"/>
      </w:pPr>
      <w:r>
        <w:rPr>
          <w:rFonts w:ascii="Arial" w:hAnsi="Arial" w:cs="Arial"/>
          <w:b/>
          <w:sz w:val="22"/>
          <w:szCs w:val="22"/>
          <w:lang w:eastAsia="fr-FR"/>
        </w:rPr>
        <w:t>C.6.4</w:t>
      </w:r>
      <w:r>
        <w:rPr>
          <w:rFonts w:ascii="Arial" w:hAnsi="Arial" w:cs="Arial"/>
          <w:sz w:val="22"/>
          <w:szCs w:val="22"/>
          <w:lang w:eastAsia="fr-FR"/>
        </w:rPr>
        <w:tab/>
      </w:r>
      <w:r>
        <w:rPr>
          <w:rFonts w:ascii="Arial" w:hAnsi="Arial" w:cs="Arial"/>
          <w:sz w:val="22"/>
          <w:szCs w:val="22"/>
        </w:rPr>
        <w:t>Proposer la ou les modifications à effectuer aux règles de filtrage pour pouvoir effectuer la supervision SNMP envisagée.</w:t>
      </w:r>
      <w:bookmarkStart w:id="109" w:name="_Hlk499578669"/>
      <w:bookmarkEnd w:id="109"/>
    </w:p>
    <w:p w:rsidR="00097D25" w:rsidRDefault="00097D25">
      <w:pPr>
        <w:pStyle w:val="Corpsdetexte"/>
        <w:jc w:val="both"/>
      </w:pPr>
      <w:bookmarkStart w:id="110" w:name="_Hlk503369835"/>
      <w:bookmarkEnd w:id="110"/>
    </w:p>
    <w:p w:rsidR="00097D25" w:rsidRDefault="00D42505">
      <w:pPr>
        <w:pStyle w:val="Corpsdetexte"/>
        <w:jc w:val="both"/>
        <w:rPr>
          <w:rFonts w:ascii="Arial" w:hAnsi="Arial" w:cs="Arial"/>
          <w:sz w:val="22"/>
          <w:szCs w:val="22"/>
        </w:rPr>
      </w:pPr>
      <w:r>
        <w:rPr>
          <w:rFonts w:ascii="Arial" w:hAnsi="Arial" w:cs="Arial"/>
          <w:sz w:val="22"/>
          <w:szCs w:val="22"/>
        </w:rPr>
        <w:t>Enfin, vous configurez le serveur mandataire inversé pour qu’il génère un événement SNMP (</w:t>
      </w:r>
      <w:r>
        <w:rPr>
          <w:rFonts w:ascii="Arial" w:hAnsi="Arial" w:cs="Arial"/>
          <w:i/>
          <w:sz w:val="22"/>
          <w:szCs w:val="22"/>
        </w:rPr>
        <w:t xml:space="preserve">trap </w:t>
      </w:r>
      <w:r>
        <w:rPr>
          <w:rFonts w:ascii="Arial" w:hAnsi="Arial" w:cs="Arial"/>
          <w:sz w:val="22"/>
          <w:szCs w:val="22"/>
        </w:rPr>
        <w:t>SNMP vers le port UDP 162) chaq</w:t>
      </w:r>
      <w:r>
        <w:rPr>
          <w:rFonts w:ascii="Arial" w:hAnsi="Arial" w:cs="Arial"/>
          <w:sz w:val="22"/>
          <w:szCs w:val="22"/>
        </w:rPr>
        <w:t>ue fois qu’un de ses services est redémarré.</w:t>
      </w:r>
    </w:p>
    <w:p w:rsidR="00097D25" w:rsidRDefault="00D42505">
      <w:pPr>
        <w:widowControl/>
        <w:pBdr>
          <w:top w:val="single" w:sz="4" w:space="1" w:color="000000"/>
          <w:left w:val="single" w:sz="4" w:space="4" w:color="000000"/>
          <w:bottom w:val="single" w:sz="4" w:space="1" w:color="000000"/>
          <w:right w:val="single" w:sz="4" w:space="4" w:color="000000"/>
        </w:pBdr>
        <w:spacing w:beforeAutospacing="1"/>
        <w:ind w:left="705" w:hanging="705"/>
        <w:jc w:val="both"/>
        <w:rPr>
          <w:sz w:val="28"/>
        </w:rPr>
      </w:pPr>
      <w:bookmarkStart w:id="111" w:name="_Hlk499578685"/>
      <w:bookmarkStart w:id="112" w:name="_Hlk503369878"/>
      <w:r>
        <w:rPr>
          <w:rFonts w:ascii="Arial" w:hAnsi="Arial" w:cs="Arial"/>
          <w:b/>
          <w:sz w:val="22"/>
          <w:szCs w:val="22"/>
          <w:lang w:eastAsia="fr-FR"/>
        </w:rPr>
        <w:t>C.6.5</w:t>
      </w:r>
      <w:r>
        <w:rPr>
          <w:rFonts w:ascii="Arial" w:hAnsi="Arial" w:cs="Arial"/>
          <w:sz w:val="22"/>
          <w:szCs w:val="22"/>
          <w:lang w:eastAsia="fr-FR"/>
        </w:rPr>
        <w:tab/>
      </w:r>
      <w:r>
        <w:rPr>
          <w:rFonts w:ascii="Arial" w:hAnsi="Arial" w:cs="Arial"/>
          <w:sz w:val="22"/>
          <w:szCs w:val="22"/>
        </w:rPr>
        <w:t xml:space="preserve">Proposer la ou les modifications à effectuer aux règles de filtrage pour pouvoir tenir compte de </w:t>
      </w:r>
      <w:bookmarkEnd w:id="111"/>
      <w:r>
        <w:rPr>
          <w:rFonts w:ascii="Arial" w:hAnsi="Arial" w:cs="Arial"/>
          <w:sz w:val="22"/>
          <w:szCs w:val="22"/>
        </w:rPr>
        <w:t>cette dernière modification.</w:t>
      </w:r>
      <w:bookmarkStart w:id="113" w:name="_Toc533613395"/>
      <w:bookmarkStart w:id="114" w:name="_Toc534620047"/>
      <w:bookmarkEnd w:id="100"/>
      <w:bookmarkEnd w:id="112"/>
    </w:p>
    <w:p w:rsidR="00097D25" w:rsidRDefault="00097D25">
      <w:pPr>
        <w:pStyle w:val="doc1"/>
        <w:jc w:val="both"/>
        <w:rPr>
          <w:rFonts w:ascii="Arial" w:hAnsi="Arial" w:cs="Arial"/>
        </w:rPr>
      </w:pPr>
    </w:p>
    <w:p w:rsidR="00097D25" w:rsidRDefault="00097D25">
      <w:pPr>
        <w:pStyle w:val="doc1"/>
        <w:jc w:val="both"/>
        <w:rPr>
          <w:rFonts w:ascii="Arial" w:hAnsi="Arial" w:cs="Arial"/>
        </w:rPr>
      </w:pPr>
    </w:p>
    <w:p w:rsidR="00097D25" w:rsidRDefault="00097D25">
      <w:pPr>
        <w:pStyle w:val="doc1"/>
        <w:jc w:val="both"/>
        <w:rPr>
          <w:rFonts w:ascii="Arial" w:hAnsi="Arial" w:cs="Arial"/>
        </w:rPr>
      </w:pPr>
    </w:p>
    <w:p w:rsidR="00097D25" w:rsidRDefault="00D42505">
      <w:pPr>
        <w:pStyle w:val="doc1"/>
        <w:jc w:val="both"/>
        <w:rPr>
          <w:rFonts w:ascii="Arial" w:hAnsi="Arial" w:cs="Arial"/>
        </w:rPr>
      </w:pPr>
      <w:r>
        <w:rPr>
          <w:rFonts w:ascii="Arial" w:hAnsi="Arial" w:cs="Arial"/>
        </w:rPr>
        <w:lastRenderedPageBreak/>
        <w:t>Document 1 : Vue générale du réseau de la société ASI</w:t>
      </w:r>
      <w:bookmarkEnd w:id="113"/>
      <w:bookmarkEnd w:id="114"/>
    </w:p>
    <w:p w:rsidR="00097D25" w:rsidRDefault="00097D25">
      <w:pPr>
        <w:jc w:val="both"/>
        <w:rPr>
          <w:sz w:val="20"/>
          <w:szCs w:val="20"/>
        </w:rPr>
      </w:pPr>
    </w:p>
    <w:p w:rsidR="00097D25" w:rsidRDefault="00D42505">
      <w:pPr>
        <w:rPr>
          <w:rFonts w:ascii="Arial" w:hAnsi="Arial" w:cs="Arial"/>
        </w:rPr>
      </w:pPr>
      <w:r>
        <w:rPr>
          <w:noProof/>
          <w:lang w:eastAsia="fr-FR" w:bidi="ar-SA"/>
        </w:rPr>
        <w:drawing>
          <wp:inline distT="0" distB="0" distL="0" distR="0">
            <wp:extent cx="6156325" cy="3865880"/>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7"/>
                    <pic:cNvPicPr>
                      <a:picLocks noChangeAspect="1" noChangeArrowheads="1"/>
                    </pic:cNvPicPr>
                  </pic:nvPicPr>
                  <pic:blipFill>
                    <a:blip r:embed="rId9"/>
                    <a:stretch>
                      <a:fillRect/>
                    </a:stretch>
                  </pic:blipFill>
                  <pic:spPr bwMode="auto">
                    <a:xfrm>
                      <a:off x="0" y="0"/>
                      <a:ext cx="6156325" cy="3865880"/>
                    </a:xfrm>
                    <a:prstGeom prst="rect">
                      <a:avLst/>
                    </a:prstGeom>
                  </pic:spPr>
                </pic:pic>
              </a:graphicData>
            </a:graphic>
          </wp:inline>
        </w:drawing>
      </w:r>
    </w:p>
    <w:p w:rsidR="00097D25" w:rsidRDefault="00097D25">
      <w:pPr>
        <w:pStyle w:val="doc1"/>
        <w:jc w:val="both"/>
        <w:rPr>
          <w:rFonts w:ascii="Arial" w:hAnsi="Arial" w:cs="Arial"/>
        </w:rPr>
      </w:pPr>
    </w:p>
    <w:p w:rsidR="00097D25" w:rsidRDefault="00D42505">
      <w:pPr>
        <w:pStyle w:val="doc1"/>
        <w:jc w:val="both"/>
        <w:rPr>
          <w:rFonts w:ascii="Arial" w:hAnsi="Arial" w:cs="Arial"/>
        </w:rPr>
      </w:pPr>
      <w:bookmarkStart w:id="115" w:name="_Toc533613396"/>
      <w:bookmarkStart w:id="116" w:name="_Toc534620048"/>
      <w:r>
        <w:rPr>
          <w:rFonts w:ascii="Arial" w:hAnsi="Arial" w:cs="Arial"/>
        </w:rPr>
        <w:t xml:space="preserve">Document 2 : </w:t>
      </w:r>
      <w:r>
        <w:rPr>
          <w:rFonts w:ascii="Arial" w:hAnsi="Arial" w:cs="Arial"/>
        </w:rPr>
        <w:t>Infrastructure réseau et adressage IP (extrait)</w:t>
      </w:r>
      <w:bookmarkEnd w:id="115"/>
      <w:bookmarkEnd w:id="116"/>
    </w:p>
    <w:p w:rsidR="00097D25" w:rsidRDefault="00097D25">
      <w:pPr>
        <w:pStyle w:val="doc1"/>
        <w:jc w:val="both"/>
        <w:rPr>
          <w:rFonts w:ascii="Arial" w:hAnsi="Arial" w:cs="Arial"/>
        </w:rPr>
      </w:pPr>
    </w:p>
    <w:p w:rsidR="00097D25" w:rsidRDefault="00D42505">
      <w:pPr>
        <w:pStyle w:val="Corpsdetexte"/>
        <w:jc w:val="both"/>
        <w:rPr>
          <w:rFonts w:ascii="Arial" w:hAnsi="Arial" w:cs="Arial"/>
          <w:sz w:val="22"/>
          <w:szCs w:val="22"/>
        </w:rPr>
      </w:pPr>
      <w:bookmarkStart w:id="117" w:name="__RefHeading___Toc11624_464642389"/>
      <w:bookmarkEnd w:id="117"/>
      <w:r>
        <w:rPr>
          <w:rFonts w:ascii="Arial" w:hAnsi="Arial" w:cs="Arial"/>
          <w:sz w:val="22"/>
          <w:szCs w:val="22"/>
        </w:rPr>
        <w:t>Les serveurs utilisés par la société ASI sont situés dans deux fermes de serveur implantées dans des locaux différents, l’un au nord du site et l’autre au sud.</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 xml:space="preserve">Chaque ferme compte 3 serveurs physiques HP, </w:t>
      </w:r>
      <w:r>
        <w:rPr>
          <w:rFonts w:ascii="Arial" w:hAnsi="Arial" w:cs="Arial"/>
          <w:sz w:val="22"/>
          <w:szCs w:val="22"/>
        </w:rPr>
        <w:t>avec une baie SAN pour le stockage des données :</w:t>
      </w:r>
    </w:p>
    <w:p w:rsidR="00097D25" w:rsidRDefault="00097D25">
      <w:pPr>
        <w:pStyle w:val="Corpsdetexte"/>
        <w:jc w:val="both"/>
        <w:rPr>
          <w:rFonts w:ascii="Arial" w:hAnsi="Arial" w:cs="Arial"/>
          <w:sz w:val="22"/>
          <w:szCs w:val="22"/>
        </w:rPr>
      </w:pPr>
    </w:p>
    <w:p w:rsidR="00097D25" w:rsidRDefault="00D42505">
      <w:pPr>
        <w:pStyle w:val="Corpsdetexte"/>
        <w:ind w:left="709"/>
        <w:jc w:val="both"/>
        <w:rPr>
          <w:rFonts w:ascii="Arial" w:hAnsi="Arial" w:cs="Arial"/>
          <w:sz w:val="22"/>
          <w:szCs w:val="22"/>
        </w:rPr>
      </w:pPr>
      <w:r>
        <w:rPr>
          <w:rFonts w:ascii="Arial" w:hAnsi="Arial" w:cs="Arial"/>
          <w:b/>
          <w:bCs/>
          <w:sz w:val="22"/>
          <w:szCs w:val="22"/>
        </w:rPr>
        <w:t xml:space="preserve">Serveur HP Proliant DL380p Gen8 : </w:t>
      </w:r>
      <w:r>
        <w:rPr>
          <w:rFonts w:ascii="Arial" w:hAnsi="Arial" w:cs="Arial"/>
          <w:sz w:val="22"/>
          <w:szCs w:val="22"/>
        </w:rPr>
        <w:t>CPU 2 x Intel XEON E5-2640, RAM 128 Go PC3-12800R, 2 disques durs 300 Go, 4 cartes réseau 1 Gbps, 2 interfaces Fiber Channel avec module SFP, alimentation redondante 460 W </w:t>
      </w:r>
      <w:r>
        <w:rPr>
          <w:rFonts w:ascii="Arial" w:hAnsi="Arial" w:cs="Arial"/>
          <w:sz w:val="22"/>
          <w:szCs w:val="22"/>
        </w:rPr>
        <w:t>;</w:t>
      </w:r>
    </w:p>
    <w:p w:rsidR="00097D25" w:rsidRDefault="00D42505">
      <w:pPr>
        <w:pStyle w:val="Corpsdetexte"/>
        <w:ind w:left="709"/>
        <w:jc w:val="both"/>
        <w:rPr>
          <w:rFonts w:ascii="Arial" w:hAnsi="Arial" w:cs="Arial"/>
          <w:sz w:val="22"/>
          <w:szCs w:val="22"/>
        </w:rPr>
      </w:pPr>
      <w:r>
        <w:rPr>
          <w:rFonts w:ascii="Arial" w:hAnsi="Arial" w:cs="Arial"/>
          <w:b/>
          <w:bCs/>
          <w:sz w:val="22"/>
          <w:szCs w:val="22"/>
        </w:rPr>
        <w:t>Baie SAN P2000G3 FC :</w:t>
      </w:r>
      <w:r>
        <w:rPr>
          <w:rFonts w:ascii="Arial" w:hAnsi="Arial" w:cs="Arial"/>
          <w:sz w:val="22"/>
          <w:szCs w:val="22"/>
        </w:rPr>
        <w:t xml:space="preserve"> 11 disques durs 2 To chacun, 4 modules SFP 8 Gbps ;</w:t>
      </w:r>
    </w:p>
    <w:p w:rsidR="00097D25" w:rsidRDefault="00D42505">
      <w:pPr>
        <w:pStyle w:val="Corpsdetexte"/>
        <w:ind w:left="709"/>
        <w:jc w:val="both"/>
        <w:rPr>
          <w:rFonts w:ascii="Arial" w:hAnsi="Arial" w:cs="Arial"/>
          <w:b/>
          <w:bCs/>
          <w:sz w:val="22"/>
          <w:szCs w:val="22"/>
          <w:lang w:val="en-US"/>
        </w:rPr>
      </w:pPr>
      <w:r>
        <w:rPr>
          <w:rFonts w:ascii="Arial" w:hAnsi="Arial" w:cs="Arial"/>
          <w:b/>
          <w:bCs/>
          <w:sz w:val="22"/>
          <w:szCs w:val="22"/>
          <w:lang w:val="en-US"/>
        </w:rPr>
        <w:t>Commutateur SAN HP ;</w:t>
      </w:r>
    </w:p>
    <w:p w:rsidR="00097D25" w:rsidRDefault="00D42505">
      <w:pPr>
        <w:pStyle w:val="Corpsdetexte"/>
        <w:ind w:left="709"/>
        <w:jc w:val="both"/>
        <w:rPr>
          <w:rFonts w:ascii="Arial" w:hAnsi="Arial" w:cs="Arial"/>
          <w:sz w:val="22"/>
          <w:szCs w:val="22"/>
          <w:lang w:val="en-US"/>
        </w:rPr>
      </w:pPr>
      <w:r>
        <w:rPr>
          <w:rFonts w:ascii="Arial" w:hAnsi="Arial" w:cs="Arial"/>
          <w:b/>
          <w:bCs/>
          <w:sz w:val="22"/>
          <w:szCs w:val="22"/>
          <w:lang w:val="en-US"/>
        </w:rPr>
        <w:t>Onduleur :</w:t>
      </w:r>
      <w:r>
        <w:rPr>
          <w:rFonts w:ascii="Arial" w:hAnsi="Arial" w:cs="Arial"/>
          <w:sz w:val="22"/>
          <w:szCs w:val="22"/>
          <w:lang w:val="en-US"/>
        </w:rPr>
        <w:t xml:space="preserve"> HP 10 kVA G2 Network , 2x PDU.</w:t>
      </w:r>
    </w:p>
    <w:p w:rsidR="00097D25" w:rsidRDefault="00097D25">
      <w:pPr>
        <w:pStyle w:val="Corpsdetexte"/>
        <w:ind w:left="709"/>
        <w:jc w:val="both"/>
        <w:rPr>
          <w:rFonts w:ascii="Arial" w:hAnsi="Arial" w:cs="Arial"/>
          <w:sz w:val="22"/>
          <w:szCs w:val="22"/>
          <w:lang w:val="en-US"/>
        </w:rPr>
      </w:pPr>
    </w:p>
    <w:p w:rsidR="00097D25" w:rsidRDefault="00D42505">
      <w:pPr>
        <w:pStyle w:val="Corpsdetexte"/>
        <w:jc w:val="both"/>
        <w:rPr>
          <w:rFonts w:ascii="Arial" w:hAnsi="Arial" w:cs="Arial"/>
          <w:sz w:val="22"/>
          <w:szCs w:val="22"/>
        </w:rPr>
      </w:pPr>
      <w:r>
        <w:rPr>
          <w:rFonts w:ascii="Arial" w:hAnsi="Arial" w:cs="Arial"/>
          <w:sz w:val="22"/>
          <w:szCs w:val="22"/>
        </w:rPr>
        <w:t>L’outil de virtualisation de serveurs utilisé est vSphere ESX. Il est installé sur chaque serveur physique de la fer</w:t>
      </w:r>
      <w:r>
        <w:rPr>
          <w:rFonts w:ascii="Arial" w:hAnsi="Arial" w:cs="Arial"/>
          <w:sz w:val="22"/>
          <w:szCs w:val="22"/>
        </w:rPr>
        <w:t>me. Une carte réseau de chaque serveur est ainsi dédiée à l’administration des machines virtuelles ainsi qu’à leur sauvegarde. Un Vlan « admin » spécifique a été créé pour regrouper les accès en administration des vSphere ESX.</w:t>
      </w:r>
    </w:p>
    <w:p w:rsidR="00097D25" w:rsidRDefault="00097D25">
      <w:pPr>
        <w:pStyle w:val="Corpsdetexte"/>
        <w:jc w:val="both"/>
      </w:pPr>
    </w:p>
    <w:p w:rsidR="00097D25" w:rsidRDefault="00D42505">
      <w:pPr>
        <w:widowControl/>
        <w:rPr>
          <w:rFonts w:ascii="Arial" w:hAnsi="Arial" w:cs="Arial"/>
          <w:b/>
          <w:bCs/>
          <w:sz w:val="28"/>
          <w:szCs w:val="28"/>
        </w:rPr>
      </w:pPr>
      <w:bookmarkStart w:id="118" w:name="__RefHeading___Toc11626_464642389"/>
      <w:bookmarkEnd w:id="118"/>
      <w:r>
        <w:br w:type="page"/>
      </w:r>
    </w:p>
    <w:p w:rsidR="00097D25" w:rsidRDefault="00D42505">
      <w:pPr>
        <w:pStyle w:val="Corpsdetexte"/>
        <w:jc w:val="both"/>
        <w:rPr>
          <w:rFonts w:ascii="Arial" w:hAnsi="Arial" w:cs="Arial"/>
          <w:b/>
          <w:bCs/>
          <w:sz w:val="28"/>
          <w:szCs w:val="28"/>
        </w:rPr>
      </w:pPr>
      <w:r>
        <w:rPr>
          <w:rFonts w:ascii="Arial" w:hAnsi="Arial" w:cs="Arial"/>
          <w:b/>
          <w:bCs/>
          <w:sz w:val="28"/>
          <w:szCs w:val="28"/>
        </w:rPr>
        <w:lastRenderedPageBreak/>
        <w:t>Plan d’adressage (extrait)</w:t>
      </w:r>
    </w:p>
    <w:p w:rsidR="00097D25" w:rsidRDefault="00097D25">
      <w:pPr>
        <w:pStyle w:val="Corpsdetexte"/>
        <w:jc w:val="both"/>
        <w:rPr>
          <w:b/>
          <w:bCs/>
          <w:sz w:val="16"/>
          <w:szCs w:val="16"/>
        </w:rPr>
      </w:pPr>
    </w:p>
    <w:p w:rsidR="00097D25" w:rsidRDefault="00D42505">
      <w:pPr>
        <w:pStyle w:val="Corpsdetexte"/>
        <w:jc w:val="both"/>
        <w:rPr>
          <w:rFonts w:ascii="Arial" w:hAnsi="Arial" w:cs="Arial"/>
          <w:b/>
          <w:bCs/>
        </w:rPr>
      </w:pPr>
      <w:r>
        <w:rPr>
          <w:rFonts w:ascii="Arial" w:hAnsi="Arial" w:cs="Arial"/>
          <w:b/>
          <w:bCs/>
        </w:rPr>
        <w:t>Salle ferme de serveurs nord</w:t>
      </w:r>
    </w:p>
    <w:tbl>
      <w:tblPr>
        <w:tblW w:w="9645" w:type="dxa"/>
        <w:tblInd w:w="55" w:type="dxa"/>
        <w:tblCellMar>
          <w:top w:w="55" w:type="dxa"/>
          <w:left w:w="54" w:type="dxa"/>
          <w:bottom w:w="55" w:type="dxa"/>
          <w:right w:w="55" w:type="dxa"/>
        </w:tblCellMar>
        <w:tblLook w:val="0000"/>
      </w:tblPr>
      <w:tblGrid>
        <w:gridCol w:w="733"/>
        <w:gridCol w:w="4332"/>
        <w:gridCol w:w="1455"/>
        <w:gridCol w:w="1815"/>
        <w:gridCol w:w="1310"/>
      </w:tblGrid>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N° de Vlan</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Description du serveur</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Adresse IP</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Nom DNS du serveur</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Serveur physique</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99</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vSphere ESX machine physique 1</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10.99.0.1/16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esx1.asi.local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097D25">
            <w:pPr>
              <w:pStyle w:val="Contenudetableau"/>
              <w:jc w:val="both"/>
              <w:rPr>
                <w:rFonts w:ascii="Arial" w:hAnsi="Arial" w:cs="Arial"/>
                <w:szCs w:val="22"/>
              </w:rPr>
            </w:pP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99</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vSphere ESX machine physique 2</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10.99.0.2/16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esx2.asi.local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097D25">
            <w:pPr>
              <w:pStyle w:val="Contenudetableau"/>
              <w:jc w:val="both"/>
              <w:rPr>
                <w:rFonts w:ascii="Arial" w:hAnsi="Arial" w:cs="Arial"/>
                <w:szCs w:val="22"/>
              </w:rPr>
            </w:pP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99</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vSphere ESX machine physique 3</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10.99.0.3/16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esx3.asi.local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097D25">
            <w:pPr>
              <w:pStyle w:val="Contenudetableau"/>
              <w:jc w:val="both"/>
              <w:rPr>
                <w:rFonts w:ascii="Arial" w:hAnsi="Arial" w:cs="Arial"/>
                <w:szCs w:val="22"/>
              </w:rPr>
            </w:pP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DNS + DHCP</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10.10.1.1/16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srv101.asi.local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LDAP</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10.10.1.2/16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srv102.asi.local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progiciel AMASIS</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10.10.1.3/16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srv103.asi.local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 xml:space="preserve">VM </w:t>
            </w:r>
            <w:r>
              <w:rPr>
                <w:rFonts w:ascii="Arial" w:hAnsi="Arial" w:cs="Arial"/>
                <w:szCs w:val="22"/>
              </w:rPr>
              <w:t>Serveur de fichiers production</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10.10.1.5/16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srv105.asi.local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2</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de fichiers gestion</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10.10.1.6/16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srv106.asi.local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3</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80</w:t>
            </w:r>
          </w:p>
        </w:tc>
        <w:tc>
          <w:tcPr>
            <w:tcW w:w="43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mandataire inversé (</w:t>
            </w:r>
            <w:r>
              <w:rPr>
                <w:rFonts w:ascii="Arial" w:hAnsi="Arial" w:cs="Arial"/>
                <w:i/>
                <w:szCs w:val="22"/>
              </w:rPr>
              <w:t>reverse proxy</w:t>
            </w:r>
            <w:r>
              <w:rPr>
                <w:rFonts w:ascii="Arial" w:hAnsi="Arial" w:cs="Arial"/>
                <w:szCs w:val="22"/>
              </w:rPr>
              <w:t>) en DMZ publique</w:t>
            </w:r>
          </w:p>
        </w:tc>
        <w:tc>
          <w:tcPr>
            <w:tcW w:w="1454"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142.99.1.0/16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srv001.asi.local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3</w:t>
            </w:r>
          </w:p>
        </w:tc>
      </w:tr>
    </w:tbl>
    <w:p w:rsidR="00097D25" w:rsidRDefault="00097D25">
      <w:pPr>
        <w:jc w:val="both"/>
        <w:rPr>
          <w:rFonts w:ascii="Ubuntu" w:hAnsi="Ubuntu"/>
          <w:sz w:val="16"/>
          <w:szCs w:val="16"/>
        </w:rPr>
      </w:pPr>
    </w:p>
    <w:p w:rsidR="00097D25" w:rsidRDefault="00D42505">
      <w:pPr>
        <w:pStyle w:val="Corpsdetexte"/>
        <w:jc w:val="both"/>
        <w:rPr>
          <w:rFonts w:ascii="Arial" w:hAnsi="Arial" w:cs="Arial"/>
          <w:b/>
          <w:bCs/>
        </w:rPr>
      </w:pPr>
      <w:r>
        <w:rPr>
          <w:rFonts w:ascii="Arial" w:hAnsi="Arial" w:cs="Arial"/>
          <w:b/>
          <w:bCs/>
        </w:rPr>
        <w:t>Salle ferme de serveurs sud</w:t>
      </w:r>
    </w:p>
    <w:tbl>
      <w:tblPr>
        <w:tblW w:w="9645" w:type="dxa"/>
        <w:tblInd w:w="55" w:type="dxa"/>
        <w:tblCellMar>
          <w:top w:w="55" w:type="dxa"/>
          <w:left w:w="54" w:type="dxa"/>
          <w:bottom w:w="55" w:type="dxa"/>
          <w:right w:w="55" w:type="dxa"/>
        </w:tblCellMar>
        <w:tblLook w:val="0000"/>
      </w:tblPr>
      <w:tblGrid>
        <w:gridCol w:w="733"/>
        <w:gridCol w:w="4366"/>
        <w:gridCol w:w="1421"/>
        <w:gridCol w:w="1815"/>
        <w:gridCol w:w="1310"/>
      </w:tblGrid>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N° de Vlan</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Description du serveur</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Adresse IP</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Nom DNS du serveur</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Serveur physique</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99</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vSphere ESX machine physique 1</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10.99.0.4/16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esx4.asi.local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097D25">
            <w:pPr>
              <w:pStyle w:val="Contenudetableau"/>
              <w:jc w:val="both"/>
              <w:rPr>
                <w:rFonts w:ascii="Arial" w:hAnsi="Arial" w:cs="Arial"/>
                <w:szCs w:val="22"/>
              </w:rPr>
            </w:pP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99</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vSphere ESX machine physique 2</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10.99.0.5/16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esx5.asi.local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097D25">
            <w:pPr>
              <w:pStyle w:val="Contenudetableau"/>
              <w:jc w:val="both"/>
              <w:rPr>
                <w:rFonts w:ascii="Arial" w:hAnsi="Arial" w:cs="Arial"/>
                <w:szCs w:val="22"/>
              </w:rPr>
            </w:pP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99</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Serveur vSphere ESX machine</w:t>
            </w:r>
            <w:r>
              <w:rPr>
                <w:rFonts w:ascii="Arial" w:hAnsi="Arial" w:cs="Arial"/>
                <w:szCs w:val="22"/>
              </w:rPr>
              <w:t xml:space="preserve"> physique 3</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10.99.0.6/16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esx6.asi.local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097D25">
            <w:pPr>
              <w:pStyle w:val="Contenudetableau"/>
              <w:jc w:val="both"/>
              <w:rPr>
                <w:rFonts w:ascii="Arial" w:hAnsi="Arial" w:cs="Arial"/>
                <w:szCs w:val="22"/>
              </w:rPr>
            </w:pP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DNS + DHCP</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10.10.2.1/16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srv201.asi.local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LDAP + DNS</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10.10.2.2/16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srv202.asi.local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progiciel AgileTime</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10.10.2.3/16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srv203.asi.local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2</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 xml:space="preserve">VM Serveur de fichiers </w:t>
            </w:r>
            <w:r>
              <w:rPr>
                <w:rFonts w:ascii="Arial" w:hAnsi="Arial" w:cs="Arial"/>
                <w:szCs w:val="22"/>
              </w:rPr>
              <w:t>service formation</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10.10.2.4/16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srv204.asi.local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2</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VM Serveur de supervision</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10.10.2.5/16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srv205.asi.local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3</w:t>
            </w:r>
          </w:p>
        </w:tc>
      </w:tr>
      <w:tr w:rsidR="00097D25">
        <w:tc>
          <w:tcPr>
            <w:tcW w:w="733"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w:t>
            </w:r>
          </w:p>
        </w:tc>
        <w:tc>
          <w:tcPr>
            <w:tcW w:w="4366"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 xml:space="preserve">VM Serveur web </w:t>
            </w:r>
          </w:p>
        </w:tc>
        <w:tc>
          <w:tcPr>
            <w:tcW w:w="1421"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10.10.2.6/16</w:t>
            </w:r>
          </w:p>
        </w:tc>
        <w:tc>
          <w:tcPr>
            <w:tcW w:w="181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srv206.asi.local</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3</w:t>
            </w:r>
          </w:p>
        </w:tc>
      </w:tr>
    </w:tbl>
    <w:p w:rsidR="00097D25" w:rsidRDefault="00097D25">
      <w:pPr>
        <w:jc w:val="both"/>
        <w:rPr>
          <w:rFonts w:ascii="Ubuntu" w:hAnsi="Ubuntu"/>
          <w:sz w:val="16"/>
          <w:szCs w:val="16"/>
        </w:rPr>
      </w:pPr>
    </w:p>
    <w:p w:rsidR="00097D25" w:rsidRDefault="00D42505">
      <w:pPr>
        <w:pStyle w:val="Corpsdetexte"/>
        <w:jc w:val="both"/>
        <w:rPr>
          <w:rFonts w:ascii="Arial" w:hAnsi="Arial" w:cs="Arial"/>
          <w:b/>
          <w:bCs/>
        </w:rPr>
      </w:pPr>
      <w:r>
        <w:rPr>
          <w:rFonts w:ascii="Arial" w:hAnsi="Arial" w:cs="Arial"/>
          <w:b/>
          <w:bCs/>
        </w:rPr>
        <w:t>Imprimantes (extrait) </w:t>
      </w:r>
    </w:p>
    <w:tbl>
      <w:tblPr>
        <w:tblW w:w="9639" w:type="dxa"/>
        <w:tblInd w:w="54" w:type="dxa"/>
        <w:tblCellMar>
          <w:top w:w="55" w:type="dxa"/>
          <w:left w:w="54" w:type="dxa"/>
          <w:bottom w:w="55" w:type="dxa"/>
          <w:right w:w="55" w:type="dxa"/>
        </w:tblCellMar>
        <w:tblLook w:val="0000"/>
      </w:tblPr>
      <w:tblGrid>
        <w:gridCol w:w="3857"/>
        <w:gridCol w:w="2325"/>
        <w:gridCol w:w="3457"/>
      </w:tblGrid>
      <w:tr w:rsidR="00097D25">
        <w:tc>
          <w:tcPr>
            <w:tcW w:w="3857"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Site</w:t>
            </w:r>
          </w:p>
        </w:tc>
        <w:tc>
          <w:tcPr>
            <w:tcW w:w="2325" w:type="dxa"/>
            <w:tcBorders>
              <w:top w:val="single" w:sz="2" w:space="0" w:color="000000"/>
              <w:left w:val="single" w:sz="2" w:space="0" w:color="000000"/>
              <w:bottom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Adresse IP statique</w:t>
            </w:r>
          </w:p>
        </w:tc>
        <w:tc>
          <w:tcPr>
            <w:tcW w:w="345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Titredetableau"/>
              <w:jc w:val="both"/>
              <w:rPr>
                <w:rFonts w:ascii="Arial" w:hAnsi="Arial" w:cs="Arial"/>
                <w:szCs w:val="22"/>
              </w:rPr>
            </w:pPr>
            <w:r>
              <w:rPr>
                <w:rFonts w:ascii="Arial" w:hAnsi="Arial" w:cs="Arial"/>
                <w:szCs w:val="22"/>
              </w:rPr>
              <w:t>Noms DNS</w:t>
            </w:r>
          </w:p>
        </w:tc>
      </w:tr>
      <w:tr w:rsidR="00097D25">
        <w:tc>
          <w:tcPr>
            <w:tcW w:w="385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Hangar1</w:t>
            </w:r>
          </w:p>
        </w:tc>
        <w:tc>
          <w:tcPr>
            <w:tcW w:w="232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10.11.77.1/16</w:t>
            </w:r>
          </w:p>
        </w:tc>
        <w:tc>
          <w:tcPr>
            <w:tcW w:w="345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imp-h1-1.asi.local</w:t>
            </w:r>
          </w:p>
        </w:tc>
      </w:tr>
      <w:tr w:rsidR="00097D25">
        <w:tc>
          <w:tcPr>
            <w:tcW w:w="385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Hangar1</w:t>
            </w:r>
          </w:p>
        </w:tc>
        <w:tc>
          <w:tcPr>
            <w:tcW w:w="232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10.11.77.2/16</w:t>
            </w:r>
          </w:p>
        </w:tc>
        <w:tc>
          <w:tcPr>
            <w:tcW w:w="345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imp-h1-2.asi.local</w:t>
            </w:r>
          </w:p>
        </w:tc>
      </w:tr>
      <w:tr w:rsidR="00097D25">
        <w:tc>
          <w:tcPr>
            <w:tcW w:w="385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Hangar1</w:t>
            </w:r>
          </w:p>
        </w:tc>
        <w:tc>
          <w:tcPr>
            <w:tcW w:w="232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10.11.77.3/16</w:t>
            </w:r>
          </w:p>
        </w:tc>
        <w:tc>
          <w:tcPr>
            <w:tcW w:w="345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imp-h1-3.asi.local</w:t>
            </w:r>
          </w:p>
        </w:tc>
      </w:tr>
      <w:tr w:rsidR="00097D25">
        <w:tc>
          <w:tcPr>
            <w:tcW w:w="385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Hangar2</w:t>
            </w:r>
          </w:p>
        </w:tc>
        <w:tc>
          <w:tcPr>
            <w:tcW w:w="232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10.22.77.1/16</w:t>
            </w:r>
          </w:p>
        </w:tc>
        <w:tc>
          <w:tcPr>
            <w:tcW w:w="345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imp-h2-1.asi.local</w:t>
            </w:r>
          </w:p>
        </w:tc>
      </w:tr>
      <w:tr w:rsidR="00097D25">
        <w:tc>
          <w:tcPr>
            <w:tcW w:w="385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Hangar3</w:t>
            </w:r>
          </w:p>
        </w:tc>
        <w:tc>
          <w:tcPr>
            <w:tcW w:w="2325" w:type="dxa"/>
            <w:tcBorders>
              <w:top w:val="single" w:sz="2" w:space="0" w:color="000000"/>
              <w:left w:val="single" w:sz="2" w:space="0" w:color="000000"/>
              <w:bottom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10.33.77.1/16</w:t>
            </w:r>
          </w:p>
        </w:tc>
        <w:tc>
          <w:tcPr>
            <w:tcW w:w="345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both"/>
              <w:rPr>
                <w:rFonts w:ascii="Arial" w:hAnsi="Arial" w:cs="Arial"/>
                <w:szCs w:val="22"/>
              </w:rPr>
            </w:pPr>
            <w:r>
              <w:rPr>
                <w:rFonts w:ascii="Arial" w:hAnsi="Arial" w:cs="Arial"/>
                <w:szCs w:val="22"/>
              </w:rPr>
              <w:t>imp-h3-1.asi.local</w:t>
            </w:r>
          </w:p>
        </w:tc>
      </w:tr>
    </w:tbl>
    <w:p w:rsidR="00097D25" w:rsidRDefault="00097D25">
      <w:pPr>
        <w:jc w:val="both"/>
      </w:pPr>
    </w:p>
    <w:p w:rsidR="00097D25" w:rsidRDefault="00D42505">
      <w:pPr>
        <w:jc w:val="both"/>
        <w:rPr>
          <w:rFonts w:ascii="Arial" w:hAnsi="Arial" w:cs="Arial"/>
          <w:sz w:val="22"/>
          <w:szCs w:val="22"/>
        </w:rPr>
      </w:pPr>
      <w:r>
        <w:rPr>
          <w:rFonts w:ascii="Arial" w:hAnsi="Arial" w:cs="Arial"/>
          <w:sz w:val="22"/>
          <w:szCs w:val="22"/>
        </w:rPr>
        <w:t xml:space="preserve">Les PC (clients DHCP) et les imprimantes de chaque site se </w:t>
      </w:r>
      <w:r>
        <w:rPr>
          <w:rFonts w:ascii="Arial" w:hAnsi="Arial" w:cs="Arial"/>
          <w:sz w:val="22"/>
          <w:szCs w:val="22"/>
        </w:rPr>
        <w:t>partagent le même sous-réseau IP.</w:t>
      </w:r>
    </w:p>
    <w:p w:rsidR="00097D25" w:rsidRDefault="00D42505">
      <w:pPr>
        <w:jc w:val="both"/>
        <w:rPr>
          <w:rFonts w:ascii="Arial" w:hAnsi="Arial" w:cs="Arial"/>
          <w:sz w:val="22"/>
          <w:szCs w:val="22"/>
        </w:rPr>
      </w:pPr>
      <w:r>
        <w:rPr>
          <w:rFonts w:ascii="Arial" w:hAnsi="Arial" w:cs="Arial"/>
          <w:sz w:val="22"/>
          <w:szCs w:val="22"/>
        </w:rPr>
        <w:t>L’accès internet est assuré par une fibre optique à 1 Gbps qui permet notamment de télécharger les nombreux documents techniques émanant des constructeurs, des clients, des organismes nationaux et internationaux de sécurit</w:t>
      </w:r>
      <w:r>
        <w:rPr>
          <w:rFonts w:ascii="Arial" w:hAnsi="Arial" w:cs="Arial"/>
          <w:sz w:val="22"/>
          <w:szCs w:val="22"/>
        </w:rPr>
        <w:t>é aérienne. Cet accès est aussi utilisé la nuit pour externaliser les sauvegardes : machines virtuelles, bases de données, fichiers utilisateurs, etc.</w:t>
      </w:r>
    </w:p>
    <w:p w:rsidR="00097D25" w:rsidRDefault="00D42505">
      <w:pPr>
        <w:pStyle w:val="doc1"/>
        <w:jc w:val="both"/>
        <w:rPr>
          <w:rFonts w:ascii="Arial" w:hAnsi="Arial" w:cs="Arial"/>
        </w:rPr>
      </w:pPr>
      <w:bookmarkStart w:id="119" w:name="_Toc533613397"/>
      <w:bookmarkStart w:id="120" w:name="_Toc534620049"/>
      <w:r>
        <w:rPr>
          <w:rFonts w:ascii="Arial" w:hAnsi="Arial" w:cs="Arial"/>
        </w:rPr>
        <w:lastRenderedPageBreak/>
        <w:t>Document A1 : Présentation de l’annuaire LDAP de la société ASI</w:t>
      </w:r>
      <w:bookmarkEnd w:id="119"/>
      <w:bookmarkEnd w:id="120"/>
    </w:p>
    <w:p w:rsidR="00097D25" w:rsidRDefault="00097D25">
      <w:pPr>
        <w:pStyle w:val="doc1"/>
        <w:jc w:val="both"/>
        <w:rPr>
          <w:rFonts w:ascii="Arial" w:hAnsi="Arial" w:cs="Arial"/>
          <w:sz w:val="20"/>
          <w:szCs w:val="20"/>
        </w:rPr>
      </w:pPr>
    </w:p>
    <w:p w:rsidR="00097D25" w:rsidRDefault="00D42505">
      <w:pPr>
        <w:pStyle w:val="Corpsdetexte"/>
        <w:jc w:val="both"/>
        <w:rPr>
          <w:rFonts w:ascii="Arial" w:hAnsi="Arial" w:cs="Arial"/>
          <w:sz w:val="22"/>
          <w:szCs w:val="22"/>
        </w:rPr>
      </w:pPr>
      <w:r>
        <w:rPr>
          <w:noProof/>
          <w:lang w:eastAsia="fr-FR" w:bidi="ar-SA"/>
        </w:rPr>
        <w:drawing>
          <wp:anchor distT="0" distB="0" distL="114300" distR="114300" simplePos="0" relativeHeight="251655168" behindDoc="0" locked="0" layoutInCell="1" allowOverlap="1">
            <wp:simplePos x="0" y="0"/>
            <wp:positionH relativeFrom="column">
              <wp:posOffset>1814195</wp:posOffset>
            </wp:positionH>
            <wp:positionV relativeFrom="paragraph">
              <wp:posOffset>2540</wp:posOffset>
            </wp:positionV>
            <wp:extent cx="4340225" cy="2277745"/>
            <wp:effectExtent l="0" t="0" r="0" b="0"/>
            <wp:wrapTight wrapText="bothSides">
              <wp:wrapPolygon edited="0">
                <wp:start x="-142" y="-173"/>
                <wp:lineTo x="-142" y="21800"/>
                <wp:lineTo x="21707" y="21800"/>
                <wp:lineTo x="21707" y="-173"/>
                <wp:lineTo x="-142" y="-173"/>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0"/>
                    <a:stretch>
                      <a:fillRect/>
                    </a:stretch>
                  </pic:blipFill>
                  <pic:spPr bwMode="auto">
                    <a:xfrm>
                      <a:off x="0" y="0"/>
                      <a:ext cx="4340225" cy="2277745"/>
                    </a:xfrm>
                    <a:prstGeom prst="rect">
                      <a:avLst/>
                    </a:prstGeom>
                  </pic:spPr>
                </pic:pic>
              </a:graphicData>
            </a:graphic>
          </wp:anchor>
        </w:drawing>
      </w:r>
      <w:r>
        <w:rPr>
          <w:rFonts w:ascii="Arial" w:hAnsi="Arial" w:cs="Arial"/>
          <w:sz w:val="22"/>
          <w:szCs w:val="22"/>
        </w:rPr>
        <w:t>Les serveurs d’annuaire LDAP sont au no</w:t>
      </w:r>
      <w:r>
        <w:rPr>
          <w:rFonts w:ascii="Arial" w:hAnsi="Arial" w:cs="Arial"/>
          <w:sz w:val="22"/>
          <w:szCs w:val="22"/>
        </w:rPr>
        <w:t>mbre de deux : un dans chaque ferme. Leur contenu est répliqué sur l’autre serveur : une création de compte utilisateur sur un serveur est répliquée sur l’autre.</w:t>
      </w:r>
    </w:p>
    <w:p w:rsidR="00097D25" w:rsidRDefault="00097D25">
      <w:pPr>
        <w:pStyle w:val="Corpsdetexte"/>
        <w:jc w:val="both"/>
        <w:rPr>
          <w:sz w:val="16"/>
          <w:szCs w:val="16"/>
        </w:rPr>
      </w:pPr>
    </w:p>
    <w:p w:rsidR="00097D25" w:rsidRDefault="00D42505">
      <w:pPr>
        <w:pStyle w:val="Corpsdetexte"/>
        <w:jc w:val="both"/>
      </w:pPr>
      <w:r>
        <w:rPr>
          <w:b/>
          <w:bCs/>
        </w:rPr>
        <w:t>Extrait de l’annuaire LDAP</w:t>
      </w:r>
    </w:p>
    <w:p w:rsidR="00097D25" w:rsidRDefault="00D42505">
      <w:pPr>
        <w:pStyle w:val="Corpsdetexte"/>
        <w:jc w:val="both"/>
        <w:rPr>
          <w:rFonts w:ascii="Arial" w:hAnsi="Arial" w:cs="Arial"/>
          <w:sz w:val="22"/>
          <w:szCs w:val="22"/>
        </w:rPr>
      </w:pPr>
      <w:r>
        <w:rPr>
          <w:rFonts w:ascii="Arial" w:hAnsi="Arial" w:cs="Arial"/>
          <w:sz w:val="22"/>
          <w:szCs w:val="22"/>
        </w:rPr>
        <w:t>Chaque service dispose d’une unité d’organisation (</w:t>
      </w:r>
      <w:r>
        <w:rPr>
          <w:rFonts w:ascii="Arial" w:hAnsi="Arial" w:cs="Arial"/>
          <w:b/>
          <w:bCs/>
          <w:sz w:val="22"/>
          <w:szCs w:val="22"/>
        </w:rPr>
        <w:t>Organisation Un</w:t>
      </w:r>
      <w:r>
        <w:rPr>
          <w:rFonts w:ascii="Arial" w:hAnsi="Arial" w:cs="Arial"/>
          <w:b/>
          <w:bCs/>
          <w:sz w:val="22"/>
          <w:szCs w:val="22"/>
        </w:rPr>
        <w:t>it : OU</w:t>
      </w:r>
      <w:r>
        <w:rPr>
          <w:rFonts w:ascii="Arial" w:hAnsi="Arial" w:cs="Arial"/>
          <w:sz w:val="22"/>
          <w:szCs w:val="22"/>
        </w:rPr>
        <w:t>). Les salariés sont membres du groupe associé.</w:t>
      </w:r>
    </w:p>
    <w:p w:rsidR="00097D25" w:rsidRDefault="00D42505">
      <w:pPr>
        <w:pStyle w:val="Corpsdetexte"/>
        <w:jc w:val="both"/>
        <w:rPr>
          <w:rFonts w:ascii="Arial" w:hAnsi="Arial" w:cs="Arial"/>
          <w:sz w:val="22"/>
          <w:szCs w:val="22"/>
        </w:rPr>
      </w:pPr>
      <w:r>
        <w:rPr>
          <w:rFonts w:ascii="Arial" w:hAnsi="Arial" w:cs="Arial"/>
          <w:sz w:val="22"/>
          <w:szCs w:val="22"/>
        </w:rPr>
        <w:t xml:space="preserve">Par exemple, le service « production » comprend 9 salariés, membres du groupe gr_production. L’UO « informatique » contient les comptes utilisateurs des membres du service Informatique et aussi un compte utilisé par les applications </w:t>
      </w:r>
      <w:r>
        <w:rPr>
          <w:rFonts w:ascii="Arial" w:hAnsi="Arial" w:cs="Arial"/>
          <w:i/>
          <w:sz w:val="22"/>
          <w:szCs w:val="22"/>
        </w:rPr>
        <w:t>Web</w:t>
      </w:r>
      <w:r>
        <w:rPr>
          <w:rFonts w:ascii="Arial" w:hAnsi="Arial" w:cs="Arial"/>
          <w:sz w:val="22"/>
          <w:szCs w:val="22"/>
        </w:rPr>
        <w:t xml:space="preserve"> pour se connecter à</w:t>
      </w:r>
      <w:r>
        <w:rPr>
          <w:rFonts w:ascii="Arial" w:hAnsi="Arial" w:cs="Arial"/>
          <w:sz w:val="22"/>
          <w:szCs w:val="22"/>
        </w:rPr>
        <w:t xml:space="preserve"> l’annuaire « cn=ldapRO » de mot de passe « </w:t>
      </w:r>
      <w:bookmarkStart w:id="121" w:name="_Hlk534710659"/>
      <w:r>
        <w:rPr>
          <w:rFonts w:ascii="Arial" w:hAnsi="Arial" w:cs="Arial"/>
          <w:sz w:val="22"/>
          <w:szCs w:val="22"/>
        </w:rPr>
        <w:t>Hyz#&amp;14P69Bg </w:t>
      </w:r>
      <w:bookmarkEnd w:id="121"/>
      <w:r>
        <w:rPr>
          <w:rFonts w:ascii="Arial" w:hAnsi="Arial" w:cs="Arial"/>
          <w:sz w:val="22"/>
          <w:szCs w:val="22"/>
        </w:rPr>
        <w:t>».</w:t>
      </w:r>
    </w:p>
    <w:p w:rsidR="00097D25" w:rsidRDefault="00D42505">
      <w:pPr>
        <w:pStyle w:val="Corpsdetexte"/>
        <w:jc w:val="both"/>
        <w:rPr>
          <w:rFonts w:ascii="Arial" w:hAnsi="Arial" w:cs="Arial"/>
          <w:sz w:val="22"/>
          <w:szCs w:val="22"/>
        </w:rPr>
      </w:pPr>
      <w:r>
        <w:rPr>
          <w:rFonts w:ascii="Arial" w:hAnsi="Arial" w:cs="Arial"/>
          <w:sz w:val="22"/>
          <w:szCs w:val="22"/>
        </w:rPr>
        <w:t>Le nom d’un utilisateur est unique dans l’annuaire et son nom complet, Distinguished Name ou DN, permet de le situer dans l’annuaire. Par exemple, le DN de l’utilisateur Estoupignac est :</w:t>
      </w:r>
    </w:p>
    <w:p w:rsidR="00097D25" w:rsidRDefault="00D42505">
      <w:pPr>
        <w:pStyle w:val="Corpsdetexte"/>
        <w:jc w:val="both"/>
        <w:rPr>
          <w:rFonts w:ascii="Arial" w:hAnsi="Arial" w:cs="Arial"/>
          <w:sz w:val="22"/>
          <w:szCs w:val="22"/>
        </w:rPr>
      </w:pPr>
      <w:r>
        <w:rPr>
          <w:rFonts w:ascii="Arial" w:hAnsi="Arial" w:cs="Arial"/>
          <w:sz w:val="22"/>
          <w:szCs w:val="22"/>
        </w:rPr>
        <w:t>cn=Estou</w:t>
      </w:r>
      <w:r>
        <w:rPr>
          <w:rFonts w:ascii="Arial" w:hAnsi="Arial" w:cs="Arial"/>
          <w:sz w:val="22"/>
          <w:szCs w:val="22"/>
        </w:rPr>
        <w:t>pignac,ou=production,ou=asi_team,dc=asi,dc=local</w:t>
      </w:r>
    </w:p>
    <w:p w:rsidR="00097D25" w:rsidRDefault="00097D25">
      <w:pPr>
        <w:pStyle w:val="doc1"/>
        <w:jc w:val="both"/>
        <w:rPr>
          <w:rFonts w:ascii="Arial" w:hAnsi="Arial" w:cs="Arial"/>
        </w:rPr>
      </w:pPr>
    </w:p>
    <w:p w:rsidR="00097D25" w:rsidRDefault="00097D25">
      <w:pPr>
        <w:pStyle w:val="doc1"/>
        <w:jc w:val="both"/>
        <w:rPr>
          <w:rFonts w:ascii="Arial" w:hAnsi="Arial" w:cs="Arial"/>
          <w:b w:val="0"/>
          <w:sz w:val="22"/>
          <w:szCs w:val="22"/>
        </w:rPr>
      </w:pPr>
    </w:p>
    <w:p w:rsidR="00097D25" w:rsidRDefault="00D42505">
      <w:pPr>
        <w:pStyle w:val="doc1"/>
        <w:jc w:val="both"/>
        <w:rPr>
          <w:rFonts w:ascii="Arial" w:hAnsi="Arial" w:cs="Arial"/>
        </w:rPr>
      </w:pPr>
      <w:bookmarkStart w:id="122" w:name="_Toc533613398"/>
      <w:bookmarkStart w:id="123" w:name="_Toc534620050"/>
      <w:r>
        <w:rPr>
          <w:rFonts w:ascii="Arial" w:hAnsi="Arial" w:cs="Arial"/>
        </w:rPr>
        <w:t>Document A2 : GLPI - Authentifier des utilisateurs à partir d’un annuaire LDAP</w:t>
      </w:r>
      <w:bookmarkEnd w:id="122"/>
      <w:bookmarkEnd w:id="123"/>
    </w:p>
    <w:p w:rsidR="00097D25" w:rsidRDefault="00097D25">
      <w:pPr>
        <w:pStyle w:val="doc1"/>
        <w:jc w:val="both"/>
      </w:pPr>
    </w:p>
    <w:p w:rsidR="00097D25" w:rsidRDefault="00D42505">
      <w:pPr>
        <w:pStyle w:val="Corpsdetexte"/>
        <w:spacing w:before="57"/>
        <w:jc w:val="both"/>
        <w:rPr>
          <w:rFonts w:ascii="Arial" w:hAnsi="Arial" w:cs="Arial"/>
          <w:sz w:val="22"/>
          <w:szCs w:val="22"/>
        </w:rPr>
      </w:pPr>
      <w:r>
        <w:rPr>
          <w:rFonts w:ascii="Arial" w:hAnsi="Arial" w:cs="Arial"/>
          <w:sz w:val="22"/>
          <w:szCs w:val="22"/>
        </w:rPr>
        <w:t>GLPI s’interface avec un annuaire LDAP afin d’authentifier les utilisateurs, de contrôler leur accès, de récupérer leurs info</w:t>
      </w:r>
      <w:r>
        <w:rPr>
          <w:rFonts w:ascii="Arial" w:hAnsi="Arial" w:cs="Arial"/>
          <w:sz w:val="22"/>
          <w:szCs w:val="22"/>
        </w:rPr>
        <w:t>rmations personnelles et d’importer des groupes.</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b/>
        </w:rPr>
      </w:pPr>
      <w:r>
        <w:rPr>
          <w:rFonts w:ascii="Arial" w:hAnsi="Arial" w:cs="Arial"/>
          <w:b/>
        </w:rPr>
        <w:t>Authentification d’un utilisateur avec l’annuaire LDAP</w:t>
      </w:r>
    </w:p>
    <w:p w:rsidR="00097D25" w:rsidRDefault="00D42505">
      <w:pPr>
        <w:pStyle w:val="Corpsdetexte"/>
        <w:jc w:val="both"/>
        <w:rPr>
          <w:rFonts w:ascii="Arial" w:hAnsi="Arial" w:cs="Arial"/>
          <w:sz w:val="22"/>
          <w:szCs w:val="22"/>
        </w:rPr>
      </w:pPr>
      <w:r>
        <w:rPr>
          <w:rFonts w:ascii="Arial" w:hAnsi="Arial" w:cs="Arial"/>
          <w:sz w:val="22"/>
          <w:szCs w:val="22"/>
        </w:rPr>
        <w:t xml:space="preserve">Lors de la première connexion de l’utilisateur, GLPI va s’adresser à l’annuaire LDAP pour le trouver et l’authentifier. S’il existe dans l’annuaire et </w:t>
      </w:r>
      <w:r>
        <w:rPr>
          <w:rFonts w:ascii="Arial" w:hAnsi="Arial" w:cs="Arial"/>
          <w:sz w:val="22"/>
          <w:szCs w:val="22"/>
        </w:rPr>
        <w:t>que l’authentification réussit, il est créé dans la base de données de GLPI avec certaines de ses informations importées automatiquement (nom, courriel…). Ensuite, à chaque connexion, l'utilisateur est authentifié à partir de l'annuaire LDAP et ses informa</w:t>
      </w:r>
      <w:r>
        <w:rPr>
          <w:rFonts w:ascii="Arial" w:hAnsi="Arial" w:cs="Arial"/>
          <w:sz w:val="22"/>
          <w:szCs w:val="22"/>
        </w:rPr>
        <w:t>tions personnelles sont synchronisées avec celui-ci.</w:t>
      </w:r>
    </w:p>
    <w:p w:rsidR="00097D25" w:rsidRDefault="00097D25">
      <w:pPr>
        <w:pStyle w:val="Corpsdetexte"/>
        <w:jc w:val="both"/>
      </w:pPr>
    </w:p>
    <w:p w:rsidR="00097D25" w:rsidRDefault="00D42505">
      <w:pPr>
        <w:pStyle w:val="Corpsdetexte"/>
        <w:jc w:val="both"/>
        <w:rPr>
          <w:rFonts w:ascii="Arial" w:hAnsi="Arial" w:cs="Arial"/>
          <w:b/>
          <w:bCs/>
        </w:rPr>
      </w:pPr>
      <w:r>
        <w:rPr>
          <w:rFonts w:ascii="Arial" w:hAnsi="Arial" w:cs="Arial"/>
          <w:b/>
          <w:bCs/>
        </w:rPr>
        <w:t>Configurer un annuaire dans GLPI</w:t>
      </w:r>
    </w:p>
    <w:p w:rsidR="00097D25" w:rsidRDefault="00D42505">
      <w:pPr>
        <w:pStyle w:val="Corpsdetexte"/>
        <w:jc w:val="both"/>
        <w:rPr>
          <w:rFonts w:ascii="Arial" w:hAnsi="Arial" w:cs="Arial"/>
          <w:sz w:val="22"/>
          <w:szCs w:val="22"/>
        </w:rPr>
      </w:pPr>
      <w:r>
        <w:rPr>
          <w:rFonts w:ascii="Arial" w:hAnsi="Arial" w:cs="Arial"/>
          <w:sz w:val="22"/>
          <w:szCs w:val="22"/>
        </w:rPr>
        <w:t xml:space="preserve">Les paramètres nécessaires à la configuration sont le </w:t>
      </w:r>
      <w:r>
        <w:rPr>
          <w:rFonts w:ascii="Arial" w:hAnsi="Arial" w:cs="Arial"/>
          <w:b/>
          <w:bCs/>
          <w:i/>
          <w:sz w:val="22"/>
          <w:szCs w:val="22"/>
        </w:rPr>
        <w:t>nom d’hôte</w:t>
      </w:r>
      <w:r>
        <w:rPr>
          <w:rFonts w:ascii="Arial" w:hAnsi="Arial" w:cs="Arial"/>
          <w:sz w:val="22"/>
          <w:szCs w:val="22"/>
        </w:rPr>
        <w:t xml:space="preserve"> c’est-à-dire l’adresse de l’annuaire LDAP, le </w:t>
      </w:r>
      <w:r>
        <w:rPr>
          <w:rFonts w:ascii="Arial" w:hAnsi="Arial" w:cs="Arial"/>
          <w:b/>
          <w:bCs/>
          <w:i/>
          <w:sz w:val="22"/>
          <w:szCs w:val="22"/>
        </w:rPr>
        <w:t>basedn</w:t>
      </w:r>
      <w:r>
        <w:rPr>
          <w:rFonts w:ascii="Arial" w:hAnsi="Arial" w:cs="Arial"/>
          <w:sz w:val="22"/>
          <w:szCs w:val="22"/>
        </w:rPr>
        <w:t xml:space="preserve"> qui est l’emplacement de l’annuaire point de départ</w:t>
      </w:r>
      <w:r>
        <w:rPr>
          <w:rFonts w:ascii="Arial" w:hAnsi="Arial" w:cs="Arial"/>
          <w:sz w:val="22"/>
          <w:szCs w:val="22"/>
        </w:rPr>
        <w:t xml:space="preserve"> des recherches. Dans le cas d’un accès non anonyme, il faut indiquer </w:t>
      </w:r>
      <w:r>
        <w:rPr>
          <w:rFonts w:ascii="Arial" w:hAnsi="Arial" w:cs="Arial"/>
          <w:i/>
          <w:sz w:val="22"/>
          <w:szCs w:val="22"/>
        </w:rPr>
        <w:t>l’</w:t>
      </w:r>
      <w:r>
        <w:rPr>
          <w:rFonts w:ascii="Arial" w:hAnsi="Arial" w:cs="Arial"/>
          <w:b/>
          <w:i/>
          <w:sz w:val="22"/>
          <w:szCs w:val="22"/>
        </w:rPr>
        <w:t>i</w:t>
      </w:r>
      <w:r>
        <w:rPr>
          <w:rFonts w:ascii="Arial" w:hAnsi="Arial" w:cs="Arial"/>
          <w:b/>
          <w:bCs/>
          <w:i/>
          <w:sz w:val="22"/>
          <w:szCs w:val="22"/>
        </w:rPr>
        <w:t>dentifiant</w:t>
      </w:r>
      <w:r>
        <w:rPr>
          <w:rFonts w:ascii="Arial" w:hAnsi="Arial" w:cs="Arial"/>
          <w:sz w:val="22"/>
          <w:szCs w:val="22"/>
        </w:rPr>
        <w:t xml:space="preserve"> </w:t>
      </w:r>
      <w:r>
        <w:rPr>
          <w:rFonts w:ascii="Arial" w:hAnsi="Arial" w:cs="Arial"/>
          <w:i/>
          <w:sz w:val="22"/>
          <w:szCs w:val="22"/>
        </w:rPr>
        <w:t>(rootdn)</w:t>
      </w:r>
      <w:r>
        <w:rPr>
          <w:rFonts w:ascii="Arial" w:hAnsi="Arial" w:cs="Arial"/>
          <w:sz w:val="22"/>
          <w:szCs w:val="22"/>
        </w:rPr>
        <w:t xml:space="preserve"> et le </w:t>
      </w:r>
      <w:r>
        <w:rPr>
          <w:rFonts w:ascii="Arial" w:hAnsi="Arial" w:cs="Arial"/>
          <w:b/>
          <w:bCs/>
          <w:i/>
          <w:sz w:val="22"/>
          <w:szCs w:val="22"/>
        </w:rPr>
        <w:t>mot de passe</w:t>
      </w:r>
      <w:r>
        <w:rPr>
          <w:rFonts w:ascii="Arial" w:hAnsi="Arial" w:cs="Arial"/>
          <w:sz w:val="22"/>
          <w:szCs w:val="22"/>
        </w:rPr>
        <w:t xml:space="preserve"> du compte à utiliser. Par exemple :</w:t>
      </w:r>
    </w:p>
    <w:p w:rsidR="00097D25" w:rsidRDefault="00D42505">
      <w:pPr>
        <w:pStyle w:val="Corpsdetexte"/>
        <w:numPr>
          <w:ilvl w:val="0"/>
          <w:numId w:val="3"/>
        </w:numPr>
        <w:tabs>
          <w:tab w:val="clear" w:pos="707"/>
          <w:tab w:val="left" w:pos="0"/>
        </w:tabs>
        <w:spacing w:after="0"/>
        <w:jc w:val="both"/>
        <w:rPr>
          <w:rFonts w:ascii="Arial" w:hAnsi="Arial" w:cs="Arial"/>
          <w:sz w:val="22"/>
          <w:szCs w:val="22"/>
        </w:rPr>
      </w:pPr>
      <w:r>
        <w:rPr>
          <w:rFonts w:ascii="Arial" w:hAnsi="Arial" w:cs="Arial"/>
          <w:sz w:val="22"/>
          <w:szCs w:val="22"/>
        </w:rPr>
        <w:t xml:space="preserve">nom d’hôte : </w:t>
      </w:r>
      <w:r>
        <w:rPr>
          <w:rStyle w:val="Accentuation"/>
          <w:rFonts w:ascii="Arial" w:hAnsi="Arial" w:cs="Arial"/>
          <w:sz w:val="22"/>
          <w:szCs w:val="22"/>
        </w:rPr>
        <w:t>ldap.mycompany.fr</w:t>
      </w:r>
    </w:p>
    <w:p w:rsidR="00097D25" w:rsidRDefault="00D42505">
      <w:pPr>
        <w:pStyle w:val="Corpsdetexte"/>
        <w:numPr>
          <w:ilvl w:val="0"/>
          <w:numId w:val="3"/>
        </w:numPr>
        <w:tabs>
          <w:tab w:val="clear" w:pos="707"/>
          <w:tab w:val="left" w:pos="0"/>
        </w:tabs>
        <w:spacing w:after="0"/>
        <w:jc w:val="both"/>
        <w:rPr>
          <w:rStyle w:val="Accentuation"/>
          <w:rFonts w:ascii="Arial" w:hAnsi="Arial" w:cs="Arial"/>
          <w:i w:val="0"/>
          <w:iCs w:val="0"/>
          <w:sz w:val="22"/>
          <w:szCs w:val="22"/>
        </w:rPr>
      </w:pPr>
      <w:r>
        <w:rPr>
          <w:rFonts w:ascii="Arial" w:hAnsi="Arial" w:cs="Arial"/>
          <w:sz w:val="22"/>
          <w:szCs w:val="22"/>
        </w:rPr>
        <w:t xml:space="preserve">basedn : </w:t>
      </w:r>
      <w:r>
        <w:rPr>
          <w:rStyle w:val="Accentuation"/>
          <w:rFonts w:ascii="Arial" w:hAnsi="Arial" w:cs="Arial"/>
          <w:sz w:val="22"/>
          <w:szCs w:val="22"/>
        </w:rPr>
        <w:t>dc=mycompany,dc=fr</w:t>
      </w:r>
    </w:p>
    <w:p w:rsidR="00097D25" w:rsidRDefault="00D42505">
      <w:pPr>
        <w:pStyle w:val="Corpsdetexte"/>
        <w:numPr>
          <w:ilvl w:val="0"/>
          <w:numId w:val="3"/>
        </w:numPr>
        <w:tabs>
          <w:tab w:val="clear" w:pos="707"/>
          <w:tab w:val="left" w:pos="0"/>
        </w:tabs>
        <w:spacing w:after="0"/>
        <w:jc w:val="both"/>
        <w:rPr>
          <w:rStyle w:val="Accentuation"/>
          <w:rFonts w:ascii="Arial" w:hAnsi="Arial" w:cs="Arial"/>
          <w:i w:val="0"/>
          <w:iCs w:val="0"/>
          <w:sz w:val="22"/>
          <w:szCs w:val="22"/>
        </w:rPr>
      </w:pPr>
      <w:r>
        <w:rPr>
          <w:rFonts w:ascii="Arial" w:hAnsi="Arial" w:cs="Arial"/>
          <w:sz w:val="22"/>
          <w:szCs w:val="22"/>
        </w:rPr>
        <w:t xml:space="preserve">identifiant (rootdn) : </w:t>
      </w:r>
      <w:r>
        <w:rPr>
          <w:rFonts w:ascii="Arial" w:hAnsi="Arial" w:cs="Arial"/>
          <w:i/>
          <w:sz w:val="22"/>
          <w:szCs w:val="22"/>
        </w:rPr>
        <w:t>cn=glpiadmin,ou=people,</w:t>
      </w:r>
      <w:r>
        <w:rPr>
          <w:rStyle w:val="Accentuation"/>
          <w:rFonts w:ascii="Arial" w:hAnsi="Arial" w:cs="Arial"/>
          <w:sz w:val="22"/>
          <w:szCs w:val="22"/>
        </w:rPr>
        <w:t>dc=mycompany,dc=fr</w:t>
      </w:r>
    </w:p>
    <w:p w:rsidR="00097D25" w:rsidRDefault="00D42505">
      <w:pPr>
        <w:pStyle w:val="Corpsdetexte"/>
        <w:numPr>
          <w:ilvl w:val="0"/>
          <w:numId w:val="3"/>
        </w:numPr>
        <w:tabs>
          <w:tab w:val="clear" w:pos="707"/>
          <w:tab w:val="left" w:pos="0"/>
        </w:tabs>
        <w:spacing w:after="0"/>
        <w:jc w:val="both"/>
        <w:rPr>
          <w:rFonts w:ascii="Arial" w:hAnsi="Arial" w:cs="Arial"/>
          <w:sz w:val="22"/>
          <w:szCs w:val="22"/>
        </w:rPr>
      </w:pPr>
      <w:r>
        <w:rPr>
          <w:rFonts w:ascii="Arial" w:hAnsi="Arial" w:cs="Arial"/>
          <w:sz w:val="22"/>
          <w:szCs w:val="22"/>
        </w:rPr>
        <w:t xml:space="preserve">mot de passe : </w:t>
      </w:r>
      <w:r>
        <w:rPr>
          <w:rFonts w:ascii="Arial" w:hAnsi="Arial" w:cs="Arial"/>
          <w:i/>
          <w:sz w:val="22"/>
          <w:szCs w:val="22"/>
        </w:rPr>
        <w:t>glpisecret</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L’</w:t>
      </w:r>
      <w:r>
        <w:rPr>
          <w:rFonts w:ascii="Arial" w:hAnsi="Arial" w:cs="Arial"/>
          <w:i/>
          <w:sz w:val="22"/>
          <w:szCs w:val="22"/>
        </w:rPr>
        <w:t xml:space="preserve">identifiant (rootdn) </w:t>
      </w:r>
      <w:r>
        <w:rPr>
          <w:rFonts w:ascii="Arial" w:hAnsi="Arial" w:cs="Arial"/>
          <w:sz w:val="22"/>
          <w:szCs w:val="22"/>
        </w:rPr>
        <w:t>doit être renseigné sous la forme du DN complet de l’utilisateur.</w:t>
      </w:r>
    </w:p>
    <w:p w:rsidR="00097D25" w:rsidRDefault="00D42505">
      <w:pPr>
        <w:pStyle w:val="Corpsdetexte"/>
        <w:jc w:val="both"/>
        <w:rPr>
          <w:rFonts w:ascii="Arial" w:hAnsi="Arial" w:cs="Arial"/>
        </w:rPr>
      </w:pPr>
      <w:r>
        <w:rPr>
          <w:rStyle w:val="Accentuationforte"/>
          <w:rFonts w:ascii="Arial" w:hAnsi="Arial" w:cs="Arial"/>
        </w:rPr>
        <w:lastRenderedPageBreak/>
        <w:t>Réplicats</w:t>
      </w:r>
    </w:p>
    <w:p w:rsidR="00097D25" w:rsidRDefault="00D42505">
      <w:pPr>
        <w:pStyle w:val="Corpsdetexte"/>
        <w:jc w:val="both"/>
        <w:rPr>
          <w:rFonts w:ascii="Arial" w:hAnsi="Arial" w:cs="Arial"/>
          <w:sz w:val="22"/>
          <w:szCs w:val="22"/>
        </w:rPr>
      </w:pPr>
      <w:r>
        <w:rPr>
          <w:rFonts w:ascii="Arial" w:hAnsi="Arial" w:cs="Arial"/>
          <w:sz w:val="22"/>
          <w:szCs w:val="22"/>
        </w:rPr>
        <w:t xml:space="preserve">Si un annuaire LDAP n’est pas accessible, les utilisateurs ne pourront plus se connecter à GLPI. Afin d’éviter </w:t>
      </w:r>
      <w:r>
        <w:rPr>
          <w:rFonts w:ascii="Arial" w:hAnsi="Arial" w:cs="Arial"/>
          <w:sz w:val="22"/>
          <w:szCs w:val="22"/>
        </w:rPr>
        <w:t>cette situation, des réplicats peuvent être déclarés : ils partagent la même configuration que le serveur qu’ils répliquent, mais sont disponibles à une adresse différente. L’utilisation des réplicats se fait uniquement dans le cas d’une perte de connexion</w:t>
      </w:r>
      <w:r>
        <w:rPr>
          <w:rFonts w:ascii="Arial" w:hAnsi="Arial" w:cs="Arial"/>
          <w:sz w:val="22"/>
          <w:szCs w:val="22"/>
        </w:rPr>
        <w:t xml:space="preserve"> à l’annuaire maître.</w:t>
      </w:r>
    </w:p>
    <w:p w:rsidR="00097D25" w:rsidRDefault="00097D25">
      <w:pPr>
        <w:pStyle w:val="Corpsdetexte"/>
        <w:jc w:val="both"/>
      </w:pPr>
    </w:p>
    <w:p w:rsidR="00097D25" w:rsidRDefault="00D42505">
      <w:pPr>
        <w:pStyle w:val="doc1"/>
        <w:jc w:val="both"/>
        <w:rPr>
          <w:rFonts w:ascii="Arial" w:hAnsi="Arial" w:cs="Arial"/>
        </w:rPr>
      </w:pPr>
      <w:bookmarkStart w:id="124" w:name="_Toc533613399"/>
      <w:bookmarkStart w:id="125" w:name="_Toc534620051"/>
      <w:r>
        <w:rPr>
          <w:rFonts w:ascii="Arial" w:hAnsi="Arial" w:cs="Arial"/>
        </w:rPr>
        <w:t>Document A3 : Inscriptions automatiques aux formations avec Moodle (courriel)</w:t>
      </w:r>
      <w:bookmarkEnd w:id="124"/>
      <w:bookmarkEnd w:id="125"/>
    </w:p>
    <w:p w:rsidR="00097D25" w:rsidRDefault="00097D25">
      <w:pPr>
        <w:pStyle w:val="Corpsdetexte"/>
        <w:jc w:val="both"/>
        <w:rPr>
          <w:sz w:val="16"/>
          <w:szCs w:val="16"/>
        </w:rPr>
      </w:pPr>
    </w:p>
    <w:p w:rsidR="00097D25" w:rsidRDefault="00D42505">
      <w:pPr>
        <w:pStyle w:val="Corpsdetexte"/>
        <w:spacing w:after="0"/>
        <w:jc w:val="both"/>
        <w:rPr>
          <w:rFonts w:ascii="Arial" w:hAnsi="Arial" w:cs="Arial"/>
          <w:sz w:val="22"/>
          <w:szCs w:val="22"/>
        </w:rPr>
      </w:pPr>
      <w:r>
        <w:rPr>
          <w:rFonts w:ascii="Arial" w:hAnsi="Arial" w:cs="Arial"/>
          <w:sz w:val="22"/>
          <w:szCs w:val="22"/>
        </w:rPr>
        <w:t>De : Ambalat Pierre &lt;pierre.ambalat@aero-services-industrie.fr&gt;</w:t>
      </w:r>
    </w:p>
    <w:p w:rsidR="00097D25" w:rsidRDefault="00D42505">
      <w:pPr>
        <w:pStyle w:val="Corpsdetexte"/>
        <w:spacing w:after="0"/>
        <w:jc w:val="both"/>
        <w:rPr>
          <w:rFonts w:ascii="Arial" w:hAnsi="Arial" w:cs="Arial"/>
          <w:sz w:val="22"/>
          <w:szCs w:val="22"/>
        </w:rPr>
      </w:pPr>
      <w:r>
        <w:rPr>
          <w:rFonts w:ascii="Arial" w:hAnsi="Arial" w:cs="Arial"/>
          <w:sz w:val="22"/>
          <w:szCs w:val="22"/>
        </w:rPr>
        <w:t>À : Adillac Aline &lt;aline.adillac@aero-services-industrie.fr&gt;</w:t>
      </w:r>
    </w:p>
    <w:p w:rsidR="00097D25" w:rsidRDefault="00D42505">
      <w:pPr>
        <w:pStyle w:val="Corpsdetexte"/>
        <w:spacing w:after="0"/>
        <w:jc w:val="both"/>
        <w:rPr>
          <w:rFonts w:ascii="Arial" w:hAnsi="Arial" w:cs="Arial"/>
          <w:sz w:val="22"/>
          <w:szCs w:val="22"/>
        </w:rPr>
      </w:pPr>
      <w:r>
        <w:rPr>
          <w:rFonts w:ascii="Arial" w:hAnsi="Arial" w:cs="Arial"/>
          <w:sz w:val="22"/>
          <w:szCs w:val="22"/>
        </w:rPr>
        <w:t>Objet :</w:t>
      </w:r>
      <w:r>
        <w:rPr>
          <w:rFonts w:ascii="Arial" w:hAnsi="Arial" w:cs="Arial"/>
          <w:sz w:val="22"/>
          <w:szCs w:val="22"/>
        </w:rPr>
        <w:tab/>
        <w:t>Inscriptions automati</w:t>
      </w:r>
      <w:r>
        <w:rPr>
          <w:rFonts w:ascii="Arial" w:hAnsi="Arial" w:cs="Arial"/>
          <w:sz w:val="22"/>
          <w:szCs w:val="22"/>
        </w:rPr>
        <w:t>ques dans Moodle</w:t>
      </w:r>
    </w:p>
    <w:p w:rsidR="00097D25" w:rsidRDefault="00D42505">
      <w:pPr>
        <w:pStyle w:val="Corpsdetexte"/>
        <w:spacing w:before="113"/>
        <w:jc w:val="both"/>
        <w:rPr>
          <w:rFonts w:ascii="Arial" w:hAnsi="Arial" w:cs="Arial"/>
          <w:sz w:val="22"/>
          <w:szCs w:val="22"/>
        </w:rPr>
      </w:pPr>
      <w:r>
        <w:rPr>
          <w:rFonts w:ascii="Arial" w:hAnsi="Arial" w:cs="Arial"/>
          <w:sz w:val="22"/>
          <w:szCs w:val="22"/>
        </w:rPr>
        <w:t>Bonjour,</w:t>
      </w:r>
    </w:p>
    <w:p w:rsidR="00097D25" w:rsidRDefault="00D42505">
      <w:pPr>
        <w:pStyle w:val="Corpsdetexte"/>
        <w:jc w:val="both"/>
        <w:rPr>
          <w:rFonts w:ascii="Arial" w:hAnsi="Arial" w:cs="Arial"/>
          <w:sz w:val="22"/>
          <w:szCs w:val="22"/>
        </w:rPr>
      </w:pPr>
      <w:r>
        <w:rPr>
          <w:rFonts w:ascii="Arial" w:hAnsi="Arial" w:cs="Arial"/>
          <w:sz w:val="22"/>
          <w:szCs w:val="22"/>
        </w:rPr>
        <w:t>Comme convenu, j’ai travaillé au paramétrage de Moodle pour en faciliter l’usage dans le cadre de nos formations.</w:t>
      </w:r>
    </w:p>
    <w:p w:rsidR="00097D25" w:rsidRDefault="00D42505">
      <w:pPr>
        <w:pStyle w:val="Corpsdetexte"/>
        <w:jc w:val="both"/>
        <w:rPr>
          <w:rFonts w:ascii="Arial" w:hAnsi="Arial" w:cs="Arial"/>
          <w:sz w:val="22"/>
          <w:szCs w:val="22"/>
        </w:rPr>
      </w:pPr>
      <w:r>
        <w:rPr>
          <w:rFonts w:ascii="Arial" w:hAnsi="Arial" w:cs="Arial"/>
          <w:sz w:val="22"/>
          <w:szCs w:val="22"/>
        </w:rPr>
        <w:t>Moodle propose une solution d’inscription automatique aux cours pour les stagiaires, ainsi que pour les formateurs e</w:t>
      </w:r>
      <w:r>
        <w:rPr>
          <w:rFonts w:ascii="Arial" w:hAnsi="Arial" w:cs="Arial"/>
          <w:sz w:val="22"/>
          <w:szCs w:val="22"/>
        </w:rPr>
        <w:t>n tant que gestionnaires de cours. Il n’est alors plus nécessaire d’inscrire manuellement les stagiaires dans Moodle. Cette inscription automatique utilise les fonctions de notre annuaire LDAP Active Directory.</w:t>
      </w:r>
    </w:p>
    <w:p w:rsidR="00097D25" w:rsidRDefault="00D42505">
      <w:pPr>
        <w:pStyle w:val="Corpsdetexte"/>
        <w:jc w:val="both"/>
        <w:rPr>
          <w:rFonts w:ascii="Arial" w:hAnsi="Arial" w:cs="Arial"/>
          <w:sz w:val="22"/>
          <w:szCs w:val="22"/>
        </w:rPr>
      </w:pPr>
      <w:r>
        <w:rPr>
          <w:rFonts w:ascii="Arial" w:hAnsi="Arial" w:cs="Arial"/>
          <w:sz w:val="22"/>
          <w:szCs w:val="22"/>
        </w:rPr>
        <w:t>J’ai préparé l’Unité d'Organisation (UO) « </w:t>
      </w:r>
      <w:r>
        <w:rPr>
          <w:rFonts w:ascii="Arial" w:hAnsi="Arial" w:cs="Arial"/>
          <w:b/>
          <w:bCs/>
          <w:sz w:val="22"/>
          <w:szCs w:val="22"/>
        </w:rPr>
        <w:t>Co</w:t>
      </w:r>
      <w:r>
        <w:rPr>
          <w:rFonts w:ascii="Arial" w:hAnsi="Arial" w:cs="Arial"/>
          <w:b/>
          <w:bCs/>
          <w:sz w:val="22"/>
          <w:szCs w:val="22"/>
        </w:rPr>
        <w:t>urs</w:t>
      </w:r>
      <w:r>
        <w:rPr>
          <w:rFonts w:ascii="Arial" w:hAnsi="Arial" w:cs="Arial"/>
          <w:sz w:val="22"/>
          <w:szCs w:val="22"/>
        </w:rPr>
        <w:t> », dans laquelle j'ai créé deux UO « </w:t>
      </w:r>
      <w:r>
        <w:rPr>
          <w:rFonts w:ascii="Arial" w:hAnsi="Arial" w:cs="Arial"/>
          <w:b/>
          <w:bCs/>
          <w:sz w:val="22"/>
          <w:szCs w:val="22"/>
        </w:rPr>
        <w:t>CoursStagiaire</w:t>
      </w:r>
      <w:r>
        <w:rPr>
          <w:rFonts w:ascii="Arial" w:hAnsi="Arial" w:cs="Arial"/>
          <w:sz w:val="22"/>
          <w:szCs w:val="22"/>
        </w:rPr>
        <w:t> » et « </w:t>
      </w:r>
      <w:r>
        <w:rPr>
          <w:rFonts w:ascii="Arial" w:hAnsi="Arial" w:cs="Arial"/>
          <w:b/>
          <w:bCs/>
          <w:sz w:val="22"/>
          <w:szCs w:val="22"/>
        </w:rPr>
        <w:t>CoursFormateur</w:t>
      </w:r>
      <w:r>
        <w:rPr>
          <w:rFonts w:ascii="Arial" w:hAnsi="Arial" w:cs="Arial"/>
          <w:sz w:val="22"/>
          <w:szCs w:val="22"/>
        </w:rPr>
        <w:t> ».</w:t>
      </w:r>
    </w:p>
    <w:p w:rsidR="00097D25" w:rsidRDefault="00D42505">
      <w:pPr>
        <w:pStyle w:val="Corpsdetexte"/>
        <w:jc w:val="both"/>
        <w:rPr>
          <w:rFonts w:ascii="Arial" w:hAnsi="Arial" w:cs="Arial"/>
          <w:sz w:val="22"/>
          <w:szCs w:val="22"/>
        </w:rPr>
      </w:pPr>
      <w:r>
        <w:rPr>
          <w:rFonts w:ascii="Arial" w:hAnsi="Arial" w:cs="Arial"/>
          <w:sz w:val="22"/>
          <w:szCs w:val="22"/>
        </w:rPr>
        <w:t>J'ai intégré ces choix dans le paramétrage de Moodle pour l'inscription automatique :</w:t>
      </w:r>
    </w:p>
    <w:p w:rsidR="00097D25" w:rsidRDefault="00D42505">
      <w:pPr>
        <w:pStyle w:val="Corpsdetexte"/>
        <w:ind w:left="720"/>
        <w:jc w:val="both"/>
        <w:rPr>
          <w:rFonts w:ascii="Arial" w:hAnsi="Arial" w:cs="Arial"/>
          <w:sz w:val="22"/>
          <w:szCs w:val="22"/>
        </w:rPr>
      </w:pPr>
      <w:r>
        <w:rPr>
          <w:rFonts w:ascii="Arial" w:hAnsi="Arial" w:cs="Arial"/>
          <w:sz w:val="22"/>
          <w:szCs w:val="22"/>
        </w:rPr>
        <w:t>enrol_ldap_student_contexts : ou=CoursStagiaire,ou=Cours,dc=asi,dc=local</w:t>
      </w:r>
    </w:p>
    <w:p w:rsidR="00097D25" w:rsidRDefault="00D42505">
      <w:pPr>
        <w:pStyle w:val="Corpsdetexte"/>
        <w:ind w:left="720"/>
        <w:jc w:val="both"/>
        <w:rPr>
          <w:rFonts w:ascii="Arial" w:hAnsi="Arial" w:cs="Arial"/>
          <w:sz w:val="22"/>
          <w:szCs w:val="22"/>
        </w:rPr>
      </w:pPr>
      <w:r>
        <w:rPr>
          <w:rFonts w:ascii="Arial" w:hAnsi="Arial" w:cs="Arial"/>
          <w:sz w:val="22"/>
          <w:szCs w:val="22"/>
        </w:rPr>
        <w:t>enrol_ldap_teach</w:t>
      </w:r>
      <w:r>
        <w:rPr>
          <w:rFonts w:ascii="Arial" w:hAnsi="Arial" w:cs="Arial"/>
          <w:sz w:val="22"/>
          <w:szCs w:val="22"/>
        </w:rPr>
        <w:t>er_contexts : ou=CoursFormateur,ou=Cours,dc=asi,dc=local</w:t>
      </w:r>
    </w:p>
    <w:p w:rsidR="00097D25" w:rsidRDefault="00097D25">
      <w:pPr>
        <w:pStyle w:val="Corpsdetexte"/>
        <w:spacing w:before="57" w:after="0"/>
        <w:jc w:val="both"/>
        <w:rPr>
          <w:rFonts w:ascii="Arial" w:hAnsi="Arial" w:cs="Arial"/>
          <w:sz w:val="22"/>
          <w:szCs w:val="22"/>
        </w:rPr>
      </w:pPr>
    </w:p>
    <w:p w:rsidR="00097D25" w:rsidRDefault="00D42505">
      <w:pPr>
        <w:pStyle w:val="Corpsdetexte"/>
        <w:spacing w:before="57" w:after="0"/>
        <w:jc w:val="both"/>
        <w:rPr>
          <w:rFonts w:ascii="Arial" w:hAnsi="Arial" w:cs="Arial"/>
          <w:sz w:val="22"/>
          <w:szCs w:val="22"/>
        </w:rPr>
      </w:pPr>
      <w:r>
        <w:rPr>
          <w:rFonts w:ascii="Arial" w:hAnsi="Arial" w:cs="Arial"/>
          <w:sz w:val="22"/>
          <w:szCs w:val="22"/>
        </w:rPr>
        <w:t>La semaine dernière pour la formation : « </w:t>
      </w:r>
      <w:r>
        <w:rPr>
          <w:rFonts w:ascii="Arial" w:hAnsi="Arial" w:cs="Arial"/>
          <w:b/>
          <w:bCs/>
          <w:sz w:val="22"/>
          <w:szCs w:val="22"/>
        </w:rPr>
        <w:t>Qualification technique pour le moteur CFM56 de SNECMA »</w:t>
      </w:r>
      <w:r>
        <w:rPr>
          <w:rFonts w:ascii="Arial" w:hAnsi="Arial" w:cs="Arial"/>
          <w:sz w:val="22"/>
          <w:szCs w:val="22"/>
        </w:rPr>
        <w:t>, j'ai ainsi créé deux groupes de même nom « </w:t>
      </w:r>
      <w:r>
        <w:rPr>
          <w:rFonts w:ascii="Arial" w:hAnsi="Arial" w:cs="Arial"/>
          <w:b/>
          <w:bCs/>
          <w:sz w:val="22"/>
          <w:szCs w:val="22"/>
        </w:rPr>
        <w:t>QT_CFM56</w:t>
      </w:r>
      <w:r>
        <w:rPr>
          <w:rFonts w:ascii="Arial" w:hAnsi="Arial" w:cs="Arial"/>
          <w:sz w:val="22"/>
          <w:szCs w:val="22"/>
        </w:rPr>
        <w:t> », chacun dans une des 2 UO.</w:t>
      </w:r>
    </w:p>
    <w:p w:rsidR="00097D25" w:rsidRDefault="00097D25">
      <w:pPr>
        <w:pStyle w:val="Corpsdetexte"/>
        <w:spacing w:after="0"/>
        <w:jc w:val="both"/>
        <w:rPr>
          <w:rFonts w:ascii="Arial" w:hAnsi="Arial" w:cs="Arial"/>
          <w:sz w:val="16"/>
          <w:szCs w:val="22"/>
        </w:rPr>
      </w:pPr>
    </w:p>
    <w:p w:rsidR="00097D25" w:rsidRDefault="00D42505">
      <w:pPr>
        <w:pStyle w:val="Corpsdetexte"/>
        <w:spacing w:before="57" w:after="0"/>
        <w:jc w:val="both"/>
        <w:rPr>
          <w:rFonts w:ascii="Arial" w:hAnsi="Arial" w:cs="Arial"/>
          <w:sz w:val="22"/>
          <w:szCs w:val="22"/>
        </w:rPr>
      </w:pPr>
      <w:r>
        <w:rPr>
          <w:rFonts w:ascii="Arial" w:hAnsi="Arial" w:cs="Arial"/>
          <w:sz w:val="22"/>
          <w:szCs w:val="22"/>
        </w:rPr>
        <w:t xml:space="preserve">J’ai ajouté les </w:t>
      </w:r>
      <w:r>
        <w:rPr>
          <w:rFonts w:ascii="Arial" w:hAnsi="Arial" w:cs="Arial"/>
          <w:sz w:val="22"/>
          <w:szCs w:val="22"/>
        </w:rPr>
        <w:t>stagiaires dans le groupe « </w:t>
      </w:r>
      <w:r>
        <w:rPr>
          <w:rFonts w:ascii="Arial" w:hAnsi="Arial" w:cs="Arial"/>
          <w:b/>
          <w:bCs/>
          <w:sz w:val="22"/>
          <w:szCs w:val="22"/>
        </w:rPr>
        <w:t>QT_CFM56</w:t>
      </w:r>
      <w:r>
        <w:rPr>
          <w:rFonts w:ascii="Arial" w:hAnsi="Arial" w:cs="Arial"/>
          <w:sz w:val="22"/>
          <w:szCs w:val="22"/>
        </w:rPr>
        <w:t> » de l'UO « </w:t>
      </w:r>
      <w:r>
        <w:rPr>
          <w:rFonts w:ascii="Arial" w:hAnsi="Arial" w:cs="Arial"/>
          <w:b/>
          <w:bCs/>
          <w:sz w:val="22"/>
          <w:szCs w:val="22"/>
        </w:rPr>
        <w:t>CoursStagiaire</w:t>
      </w:r>
      <w:r>
        <w:rPr>
          <w:rFonts w:ascii="Arial" w:hAnsi="Arial" w:cs="Arial"/>
          <w:sz w:val="22"/>
          <w:szCs w:val="22"/>
        </w:rPr>
        <w:t> » et les 2 formateurs dans le groupe « </w:t>
      </w:r>
      <w:r>
        <w:rPr>
          <w:rFonts w:ascii="Arial" w:hAnsi="Arial" w:cs="Arial"/>
          <w:b/>
          <w:bCs/>
          <w:sz w:val="22"/>
          <w:szCs w:val="22"/>
        </w:rPr>
        <w:t>QT_CFM56</w:t>
      </w:r>
      <w:r>
        <w:rPr>
          <w:rFonts w:ascii="Arial" w:hAnsi="Arial" w:cs="Arial"/>
          <w:sz w:val="22"/>
          <w:szCs w:val="22"/>
        </w:rPr>
        <w:t> » de l'UO « </w:t>
      </w:r>
      <w:r>
        <w:rPr>
          <w:rFonts w:ascii="Arial" w:hAnsi="Arial" w:cs="Arial"/>
          <w:b/>
          <w:bCs/>
          <w:sz w:val="22"/>
          <w:szCs w:val="22"/>
        </w:rPr>
        <w:t>CoursFormateur </w:t>
      </w:r>
      <w:r>
        <w:rPr>
          <w:rFonts w:ascii="Arial" w:hAnsi="Arial" w:cs="Arial"/>
          <w:sz w:val="22"/>
          <w:szCs w:val="22"/>
        </w:rPr>
        <w:t>».</w:t>
      </w:r>
    </w:p>
    <w:p w:rsidR="00097D25" w:rsidRDefault="00D42505">
      <w:pPr>
        <w:pStyle w:val="Corpsdetexte"/>
        <w:spacing w:before="57"/>
        <w:jc w:val="both"/>
        <w:rPr>
          <w:rFonts w:ascii="Arial" w:hAnsi="Arial" w:cs="Arial"/>
          <w:sz w:val="22"/>
          <w:szCs w:val="22"/>
        </w:rPr>
      </w:pPr>
      <w:r>
        <w:rPr>
          <w:rFonts w:ascii="Arial" w:hAnsi="Arial" w:cs="Arial"/>
          <w:sz w:val="22"/>
          <w:szCs w:val="22"/>
        </w:rPr>
        <w:t>Dès l’ouverture de session Moodle, les stagiaires comme les formateurs avaient accès au cours QT_CFM56.</w:t>
      </w:r>
    </w:p>
    <w:p w:rsidR="00097D25" w:rsidRDefault="00097D25">
      <w:pPr>
        <w:pStyle w:val="Corpsdetexte"/>
        <w:spacing w:after="0"/>
        <w:jc w:val="both"/>
        <w:rPr>
          <w:rFonts w:ascii="Arial" w:hAnsi="Arial" w:cs="Arial"/>
          <w:sz w:val="16"/>
          <w:szCs w:val="22"/>
        </w:rPr>
      </w:pPr>
    </w:p>
    <w:p w:rsidR="00097D25" w:rsidRDefault="00D42505">
      <w:pPr>
        <w:pStyle w:val="Corpsdetexte"/>
        <w:spacing w:before="57"/>
        <w:jc w:val="both"/>
        <w:rPr>
          <w:rFonts w:ascii="Arial" w:hAnsi="Arial" w:cs="Arial"/>
          <w:sz w:val="22"/>
          <w:szCs w:val="22"/>
        </w:rPr>
      </w:pPr>
      <w:r>
        <w:rPr>
          <w:rFonts w:ascii="Arial" w:hAnsi="Arial" w:cs="Arial"/>
          <w:sz w:val="22"/>
          <w:szCs w:val="22"/>
        </w:rPr>
        <w:t xml:space="preserve">Bien </w:t>
      </w:r>
      <w:r>
        <w:rPr>
          <w:rFonts w:ascii="Arial" w:hAnsi="Arial" w:cs="Arial"/>
          <w:sz w:val="22"/>
          <w:szCs w:val="22"/>
        </w:rPr>
        <w:t>cordialement,</w:t>
      </w:r>
    </w:p>
    <w:p w:rsidR="00097D25" w:rsidRDefault="00097D25">
      <w:pPr>
        <w:pStyle w:val="Corpsdetexte"/>
        <w:spacing w:after="0"/>
        <w:jc w:val="both"/>
        <w:rPr>
          <w:rFonts w:ascii="Arial" w:hAnsi="Arial" w:cs="Arial"/>
          <w:sz w:val="16"/>
          <w:szCs w:val="22"/>
        </w:rPr>
      </w:pPr>
    </w:p>
    <w:p w:rsidR="00097D25" w:rsidRDefault="00D42505">
      <w:pPr>
        <w:pStyle w:val="Corpsdetexte"/>
        <w:jc w:val="both"/>
        <w:rPr>
          <w:rFonts w:ascii="Arial" w:hAnsi="Arial" w:cs="Arial"/>
          <w:sz w:val="22"/>
          <w:szCs w:val="22"/>
        </w:rPr>
      </w:pPr>
      <w:r>
        <w:rPr>
          <w:rFonts w:ascii="Arial" w:hAnsi="Arial" w:cs="Arial"/>
          <w:sz w:val="22"/>
          <w:szCs w:val="22"/>
        </w:rPr>
        <w:t>Pierre Ambalat</w:t>
      </w:r>
    </w:p>
    <w:p w:rsidR="00097D25" w:rsidRDefault="00097D25">
      <w:pPr>
        <w:pStyle w:val="Corpsdetexte"/>
        <w:spacing w:after="60"/>
        <w:jc w:val="both"/>
        <w:rPr>
          <w:sz w:val="22"/>
        </w:rPr>
      </w:pPr>
    </w:p>
    <w:p w:rsidR="00097D25" w:rsidRDefault="00D42505">
      <w:pPr>
        <w:widowControl/>
        <w:jc w:val="both"/>
        <w:rPr>
          <w:rFonts w:ascii="Arial" w:hAnsi="Arial" w:cs="Arial"/>
          <w:sz w:val="22"/>
        </w:rPr>
      </w:pPr>
      <w:r>
        <w:rPr>
          <w:noProof/>
          <w:lang w:eastAsia="fr-FR" w:bidi="ar-SA"/>
        </w:rPr>
        <w:drawing>
          <wp:anchor distT="0" distB="0" distL="114300" distR="114300" simplePos="0" relativeHeight="251657216" behindDoc="0" locked="0" layoutInCell="1" allowOverlap="1">
            <wp:simplePos x="0" y="0"/>
            <wp:positionH relativeFrom="column">
              <wp:posOffset>19685</wp:posOffset>
            </wp:positionH>
            <wp:positionV relativeFrom="paragraph">
              <wp:posOffset>673735</wp:posOffset>
            </wp:positionV>
            <wp:extent cx="2915920" cy="914400"/>
            <wp:effectExtent l="0" t="0" r="0" b="0"/>
            <wp:wrapTight wrapText="bothSides">
              <wp:wrapPolygon edited="0">
                <wp:start x="-169" y="-270"/>
                <wp:lineTo x="-169" y="21828"/>
                <wp:lineTo x="21685" y="21828"/>
                <wp:lineTo x="21685" y="-270"/>
                <wp:lineTo x="-169" y="-270"/>
              </wp:wrapPolygon>
            </wp:wrapTight>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7"/>
                    <pic:cNvPicPr>
                      <a:picLocks noChangeAspect="1" noChangeArrowheads="1"/>
                    </pic:cNvPicPr>
                  </pic:nvPicPr>
                  <pic:blipFill>
                    <a:blip r:embed="rId11"/>
                    <a:stretch>
                      <a:fillRect/>
                    </a:stretch>
                  </pic:blipFill>
                  <pic:spPr bwMode="auto">
                    <a:xfrm>
                      <a:off x="0" y="0"/>
                      <a:ext cx="2915920" cy="914400"/>
                    </a:xfrm>
                    <a:prstGeom prst="rect">
                      <a:avLst/>
                    </a:prstGeom>
                  </pic:spPr>
                </pic:pic>
              </a:graphicData>
            </a:graphic>
          </wp:anchor>
        </w:drawing>
      </w:r>
      <w:r>
        <w:rPr>
          <w:noProof/>
          <w:lang w:eastAsia="fr-FR" w:bidi="ar-SA"/>
        </w:rPr>
        <w:drawing>
          <wp:anchor distT="0" distB="0" distL="114300" distR="114300" simplePos="0" relativeHeight="251658240" behindDoc="0" locked="0" layoutInCell="1" allowOverlap="1">
            <wp:simplePos x="0" y="0"/>
            <wp:positionH relativeFrom="column">
              <wp:posOffset>3204845</wp:posOffset>
            </wp:positionH>
            <wp:positionV relativeFrom="paragraph">
              <wp:posOffset>668020</wp:posOffset>
            </wp:positionV>
            <wp:extent cx="2910205" cy="913130"/>
            <wp:effectExtent l="0" t="0" r="0" b="0"/>
            <wp:wrapTight wrapText="bothSides">
              <wp:wrapPolygon edited="0">
                <wp:start x="-170" y="-270"/>
                <wp:lineTo x="-170" y="21828"/>
                <wp:lineTo x="21728" y="21828"/>
                <wp:lineTo x="21728" y="-270"/>
                <wp:lineTo x="-170" y="-270"/>
              </wp:wrapPolygon>
            </wp:wrapTight>
            <wp:docPr id="4"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8"/>
                    <pic:cNvPicPr>
                      <a:picLocks noChangeAspect="1" noChangeArrowheads="1"/>
                    </pic:cNvPicPr>
                  </pic:nvPicPr>
                  <pic:blipFill>
                    <a:blip r:embed="rId12"/>
                    <a:stretch>
                      <a:fillRect/>
                    </a:stretch>
                  </pic:blipFill>
                  <pic:spPr bwMode="auto">
                    <a:xfrm>
                      <a:off x="0" y="0"/>
                      <a:ext cx="2910205" cy="913130"/>
                    </a:xfrm>
                    <a:prstGeom prst="rect">
                      <a:avLst/>
                    </a:prstGeom>
                  </pic:spPr>
                </pic:pic>
              </a:graphicData>
            </a:graphic>
          </wp:anchor>
        </w:drawing>
      </w:r>
      <w:r>
        <w:rPr>
          <w:rFonts w:ascii="Arial" w:hAnsi="Arial" w:cs="Arial"/>
          <w:sz w:val="22"/>
        </w:rPr>
        <w:t>NB : La création de deux groupes d’utilisateurs de même nom dans deux UO distinctes est possible à condition d’indiquer un « Nom de groupe (antérieur à Windows 2000) » unique. Les figures ci-après montrent la création de de</w:t>
      </w:r>
      <w:r>
        <w:rPr>
          <w:rFonts w:ascii="Arial" w:hAnsi="Arial" w:cs="Arial"/>
          <w:sz w:val="22"/>
        </w:rPr>
        <w:t>ux groupes ayant le même nom QT_CFM56 mais ayant bien un « Nom de groupe (antérieur à Windows 2000) » différent.</w:t>
      </w:r>
    </w:p>
    <w:p w:rsidR="00097D25" w:rsidRDefault="00097D25">
      <w:pPr>
        <w:widowControl/>
        <w:jc w:val="both"/>
        <w:rPr>
          <w:rFonts w:ascii="Arial" w:hAnsi="Arial" w:cs="Arial"/>
          <w:sz w:val="16"/>
        </w:rPr>
      </w:pPr>
    </w:p>
    <w:p w:rsidR="00097D25" w:rsidRDefault="00D42505">
      <w:pPr>
        <w:widowControl/>
        <w:jc w:val="both"/>
        <w:rPr>
          <w:rFonts w:ascii="Arial" w:hAnsi="Arial" w:cs="Arial"/>
          <w:b/>
          <w:sz w:val="28"/>
        </w:rPr>
      </w:pPr>
      <w:r>
        <w:rPr>
          <w:rFonts w:ascii="Arial" w:hAnsi="Arial" w:cs="Arial"/>
        </w:rPr>
        <w:lastRenderedPageBreak/>
        <w:t xml:space="preserve"> </w:t>
      </w:r>
    </w:p>
    <w:p w:rsidR="00097D25" w:rsidRDefault="00D42505">
      <w:pPr>
        <w:pStyle w:val="doc1"/>
        <w:jc w:val="both"/>
        <w:rPr>
          <w:rFonts w:ascii="Arial" w:hAnsi="Arial" w:cs="Arial"/>
        </w:rPr>
      </w:pPr>
      <w:bookmarkStart w:id="126" w:name="_Toc533613400"/>
      <w:bookmarkStart w:id="127" w:name="_Toc534620052"/>
      <w:r>
        <w:rPr>
          <w:rFonts w:ascii="Arial" w:hAnsi="Arial" w:cs="Arial"/>
        </w:rPr>
        <w:t>Document A4 : Configuration LDAP des éléments actifs</w:t>
      </w:r>
      <w:bookmarkEnd w:id="126"/>
      <w:bookmarkEnd w:id="127"/>
    </w:p>
    <w:p w:rsidR="00097D25" w:rsidRDefault="00097D25">
      <w:pPr>
        <w:pStyle w:val="doc1"/>
        <w:jc w:val="both"/>
      </w:pPr>
    </w:p>
    <w:p w:rsidR="00097D25" w:rsidRDefault="00D42505">
      <w:pPr>
        <w:pStyle w:val="Corpsdetexte"/>
        <w:jc w:val="both"/>
        <w:rPr>
          <w:rFonts w:ascii="Arial" w:hAnsi="Arial" w:cs="Arial"/>
          <w:sz w:val="22"/>
          <w:szCs w:val="22"/>
        </w:rPr>
      </w:pPr>
      <w:r>
        <w:rPr>
          <w:rFonts w:ascii="Arial" w:hAnsi="Arial" w:cs="Arial"/>
          <w:sz w:val="22"/>
          <w:szCs w:val="22"/>
        </w:rPr>
        <w:t>La configuration se fait sur chaque équipement en paramétrant les serveurs LDAP à util</w:t>
      </w:r>
      <w:r>
        <w:rPr>
          <w:rFonts w:ascii="Arial" w:hAnsi="Arial" w:cs="Arial"/>
          <w:sz w:val="22"/>
          <w:szCs w:val="22"/>
        </w:rPr>
        <w:t>iser, en donnant le nom et le mot de passe d’un utilisateur autorisé à faire des recherches dans l’annuaire et en précisant le point de départ dans l’annuaire pour les recherches.</w:t>
      </w:r>
    </w:p>
    <w:p w:rsidR="00097D25" w:rsidRDefault="00097D25">
      <w:pPr>
        <w:pStyle w:val="Corpsdetexte"/>
        <w:jc w:val="both"/>
        <w:rPr>
          <w:rFonts w:ascii="Arial" w:hAnsi="Arial" w:cs="Arial"/>
          <w:sz w:val="22"/>
          <w:szCs w:val="22"/>
        </w:rPr>
      </w:pPr>
    </w:p>
    <w:p w:rsidR="00097D25" w:rsidRDefault="00D42505">
      <w:pPr>
        <w:pStyle w:val="Titredetableau"/>
        <w:jc w:val="both"/>
        <w:rPr>
          <w:rFonts w:ascii="Arial" w:hAnsi="Arial" w:cs="Arial"/>
          <w:szCs w:val="22"/>
        </w:rPr>
      </w:pPr>
      <w:r>
        <w:rPr>
          <w:rFonts w:ascii="Arial" w:hAnsi="Arial" w:cs="Arial"/>
          <w:szCs w:val="22"/>
        </w:rPr>
        <w:t>Exemple</w:t>
      </w:r>
    </w:p>
    <w:p w:rsidR="00097D25" w:rsidRDefault="00097D25">
      <w:pPr>
        <w:pStyle w:val="Titredetableau"/>
        <w:jc w:val="both"/>
        <w:rPr>
          <w:rFonts w:ascii="Arial" w:hAnsi="Arial" w:cs="Arial"/>
          <w:szCs w:val="22"/>
        </w:rPr>
      </w:pPr>
    </w:p>
    <w:p w:rsidR="00097D25" w:rsidRDefault="00D42505">
      <w:pPr>
        <w:pStyle w:val="Contenudetableau"/>
        <w:jc w:val="both"/>
        <w:rPr>
          <w:rFonts w:ascii="Arial" w:hAnsi="Arial" w:cs="Arial"/>
          <w:i/>
          <w:iCs/>
          <w:szCs w:val="22"/>
        </w:rPr>
      </w:pPr>
      <w:r>
        <w:rPr>
          <w:rFonts w:ascii="Arial" w:hAnsi="Arial" w:cs="Arial"/>
          <w:i/>
          <w:iCs/>
          <w:szCs w:val="22"/>
        </w:rPr>
        <w:t>Passage en mode configuration</w:t>
      </w:r>
    </w:p>
    <w:p w:rsidR="00097D25" w:rsidRDefault="00D42505">
      <w:pPr>
        <w:pStyle w:val="Contenudetableau"/>
        <w:jc w:val="both"/>
        <w:rPr>
          <w:rFonts w:ascii="Arial" w:hAnsi="Arial" w:cs="Arial"/>
          <w:b/>
          <w:bCs/>
          <w:szCs w:val="22"/>
        </w:rPr>
      </w:pPr>
      <w:r>
        <w:rPr>
          <w:rFonts w:ascii="Arial" w:hAnsi="Arial" w:cs="Arial"/>
          <w:b/>
          <w:bCs/>
          <w:szCs w:val="22"/>
        </w:rPr>
        <w:t>Device# configure terminal</w:t>
      </w:r>
    </w:p>
    <w:p w:rsidR="00097D25" w:rsidRDefault="00097D25">
      <w:pPr>
        <w:pStyle w:val="Contenudetableau"/>
        <w:jc w:val="both"/>
        <w:rPr>
          <w:rFonts w:ascii="Arial" w:hAnsi="Arial" w:cs="Arial"/>
          <w:b/>
          <w:bCs/>
          <w:szCs w:val="22"/>
        </w:rPr>
      </w:pPr>
    </w:p>
    <w:p w:rsidR="00097D25" w:rsidRDefault="00D42505">
      <w:pPr>
        <w:pStyle w:val="Contenudetableau"/>
        <w:jc w:val="both"/>
        <w:rPr>
          <w:rFonts w:ascii="Arial" w:hAnsi="Arial" w:cs="Arial"/>
          <w:i/>
          <w:iCs/>
          <w:szCs w:val="22"/>
        </w:rPr>
      </w:pPr>
      <w:r>
        <w:rPr>
          <w:rFonts w:ascii="Arial" w:hAnsi="Arial" w:cs="Arial"/>
          <w:i/>
          <w:iCs/>
          <w:szCs w:val="22"/>
        </w:rPr>
        <w:t>Configure l’équipement pour utiliser un serveur LDAP.</w:t>
      </w:r>
    </w:p>
    <w:p w:rsidR="00097D25" w:rsidRDefault="00D42505">
      <w:pPr>
        <w:pStyle w:val="Contenudetableau"/>
        <w:jc w:val="both"/>
        <w:rPr>
          <w:rFonts w:ascii="Arial" w:hAnsi="Arial" w:cs="Arial"/>
          <w:b/>
          <w:bCs/>
          <w:szCs w:val="22"/>
        </w:rPr>
      </w:pPr>
      <w:r>
        <w:rPr>
          <w:rFonts w:ascii="Arial" w:hAnsi="Arial" w:cs="Arial"/>
          <w:b/>
          <w:bCs/>
          <w:szCs w:val="22"/>
        </w:rPr>
        <w:t>Device(config)# ldap server server1.example.com</w:t>
      </w:r>
    </w:p>
    <w:p w:rsidR="00097D25" w:rsidRDefault="00097D25">
      <w:pPr>
        <w:pStyle w:val="Contenudetableau"/>
        <w:jc w:val="both"/>
        <w:rPr>
          <w:rFonts w:ascii="Arial" w:hAnsi="Arial" w:cs="Arial"/>
          <w:b/>
          <w:bCs/>
          <w:szCs w:val="22"/>
        </w:rPr>
      </w:pPr>
    </w:p>
    <w:p w:rsidR="00097D25" w:rsidRDefault="00D42505">
      <w:pPr>
        <w:pStyle w:val="Contenudetableau"/>
        <w:jc w:val="both"/>
        <w:rPr>
          <w:rFonts w:ascii="Arial" w:hAnsi="Arial" w:cs="Arial"/>
          <w:i/>
          <w:iCs/>
          <w:szCs w:val="22"/>
        </w:rPr>
      </w:pPr>
      <w:r>
        <w:rPr>
          <w:rFonts w:ascii="Arial" w:hAnsi="Arial" w:cs="Arial"/>
          <w:i/>
          <w:iCs/>
          <w:szCs w:val="22"/>
        </w:rPr>
        <w:t xml:space="preserve">Associe un utilisateur pouvant faire les requêtes sur le serveur LDAP. </w:t>
      </w:r>
    </w:p>
    <w:p w:rsidR="00097D25" w:rsidRDefault="00D42505">
      <w:pPr>
        <w:pStyle w:val="Contenudetableau"/>
        <w:rPr>
          <w:rFonts w:ascii="Arial" w:hAnsi="Arial" w:cs="Arial"/>
          <w:b/>
          <w:bCs/>
          <w:lang w:val="en-US"/>
        </w:rPr>
      </w:pPr>
      <w:r>
        <w:rPr>
          <w:rFonts w:ascii="Carlito" w:hAnsi="Carlito"/>
          <w:b/>
          <w:bCs/>
          <w:lang w:val="en-US"/>
        </w:rPr>
        <w:t xml:space="preserve">Device(config-ldap-server)# </w:t>
      </w:r>
      <w:r>
        <w:rPr>
          <w:rFonts w:ascii="Arial" w:hAnsi="Arial" w:cs="Arial"/>
          <w:b/>
          <w:bCs/>
          <w:lang w:val="en-US"/>
        </w:rPr>
        <w:t>bind authenticate root-dn cn=ldapRO,ou=IT,dc=example,</w:t>
      </w:r>
      <w:r>
        <w:rPr>
          <w:rFonts w:ascii="Arial" w:hAnsi="Arial" w:cs="Arial"/>
          <w:b/>
          <w:bCs/>
          <w:lang w:val="en-US"/>
        </w:rPr>
        <w:t>dc=com</w:t>
      </w:r>
    </w:p>
    <w:p w:rsidR="00097D25" w:rsidRDefault="00D42505">
      <w:pPr>
        <w:pStyle w:val="Contenudetableau"/>
        <w:jc w:val="both"/>
        <w:rPr>
          <w:rFonts w:ascii="Arial" w:hAnsi="Arial" w:cs="Arial"/>
          <w:b/>
          <w:bCs/>
          <w:szCs w:val="22"/>
        </w:rPr>
      </w:pPr>
      <w:r>
        <w:rPr>
          <w:rFonts w:ascii="Arial" w:hAnsi="Arial" w:cs="Arial"/>
          <w:b/>
          <w:bCs/>
          <w:szCs w:val="22"/>
        </w:rPr>
        <w:t>password example123</w:t>
      </w:r>
    </w:p>
    <w:p w:rsidR="00097D25" w:rsidRDefault="00097D25">
      <w:pPr>
        <w:pStyle w:val="Contenudetableau"/>
        <w:jc w:val="both"/>
        <w:rPr>
          <w:rFonts w:ascii="Arial" w:hAnsi="Arial" w:cs="Arial"/>
          <w:b/>
          <w:bCs/>
          <w:szCs w:val="22"/>
        </w:rPr>
      </w:pPr>
    </w:p>
    <w:p w:rsidR="00097D25" w:rsidRDefault="00D42505">
      <w:pPr>
        <w:pStyle w:val="Contenudetableau"/>
        <w:jc w:val="both"/>
        <w:rPr>
          <w:rFonts w:ascii="Arial" w:hAnsi="Arial" w:cs="Arial"/>
          <w:i/>
          <w:iCs/>
          <w:szCs w:val="22"/>
        </w:rPr>
      </w:pPr>
      <w:r>
        <w:rPr>
          <w:rFonts w:ascii="Arial" w:hAnsi="Arial" w:cs="Arial"/>
          <w:i/>
          <w:iCs/>
          <w:szCs w:val="22"/>
        </w:rPr>
        <w:t>Autorise les requêtes dans des groupes imbriqués</w:t>
      </w:r>
    </w:p>
    <w:p w:rsidR="00097D25" w:rsidRDefault="00D42505">
      <w:pPr>
        <w:pStyle w:val="Contenudetableau"/>
        <w:jc w:val="both"/>
        <w:rPr>
          <w:rFonts w:ascii="Arial" w:hAnsi="Arial" w:cs="Arial"/>
          <w:b/>
          <w:bCs/>
          <w:szCs w:val="22"/>
          <w:lang w:val="en-US"/>
        </w:rPr>
      </w:pPr>
      <w:r>
        <w:rPr>
          <w:rFonts w:ascii="Arial" w:hAnsi="Arial" w:cs="Arial"/>
          <w:b/>
          <w:bCs/>
          <w:szCs w:val="22"/>
          <w:lang w:val="en-US"/>
        </w:rPr>
        <w:t>Device(config-ldap-server)# search-type nested</w:t>
      </w:r>
    </w:p>
    <w:p w:rsidR="00097D25" w:rsidRDefault="00097D25">
      <w:pPr>
        <w:pStyle w:val="Contenudetableau"/>
        <w:jc w:val="both"/>
        <w:rPr>
          <w:rFonts w:ascii="Arial" w:hAnsi="Arial" w:cs="Arial"/>
          <w:b/>
          <w:bCs/>
          <w:szCs w:val="22"/>
          <w:lang w:val="en-US"/>
        </w:rPr>
      </w:pPr>
    </w:p>
    <w:p w:rsidR="00097D25" w:rsidRDefault="00D42505">
      <w:pPr>
        <w:pStyle w:val="Contenudetableau"/>
        <w:jc w:val="both"/>
        <w:rPr>
          <w:rFonts w:ascii="Arial" w:hAnsi="Arial" w:cs="Arial"/>
          <w:i/>
          <w:iCs/>
          <w:szCs w:val="22"/>
        </w:rPr>
      </w:pPr>
      <w:r>
        <w:rPr>
          <w:rFonts w:ascii="Arial" w:hAnsi="Arial" w:cs="Arial"/>
          <w:i/>
          <w:iCs/>
          <w:szCs w:val="22"/>
        </w:rPr>
        <w:t>Configure le point de départ pour les recherches d’utilisateurs</w:t>
      </w:r>
    </w:p>
    <w:p w:rsidR="00097D25" w:rsidRDefault="00D42505">
      <w:pPr>
        <w:pStyle w:val="Contenudetableau"/>
        <w:jc w:val="both"/>
        <w:rPr>
          <w:rFonts w:ascii="Arial" w:hAnsi="Arial" w:cs="Arial"/>
          <w:b/>
          <w:bCs/>
          <w:szCs w:val="22"/>
        </w:rPr>
      </w:pPr>
      <w:r>
        <w:rPr>
          <w:rFonts w:ascii="Arial" w:hAnsi="Arial" w:cs="Arial"/>
          <w:b/>
          <w:bCs/>
          <w:szCs w:val="22"/>
        </w:rPr>
        <w:t>Device(config-ldap-server)# base-dn ou=IT,dc=example,dc=com</w:t>
      </w:r>
    </w:p>
    <w:p w:rsidR="00097D25" w:rsidRDefault="00097D25">
      <w:pPr>
        <w:pStyle w:val="Contenudetableau"/>
        <w:jc w:val="both"/>
        <w:rPr>
          <w:rFonts w:ascii="Arial" w:hAnsi="Arial" w:cs="Arial"/>
          <w:b/>
          <w:bCs/>
          <w:szCs w:val="22"/>
        </w:rPr>
      </w:pPr>
    </w:p>
    <w:p w:rsidR="00097D25" w:rsidRDefault="00D42505">
      <w:pPr>
        <w:pStyle w:val="Corpsdetexte"/>
        <w:jc w:val="both"/>
        <w:rPr>
          <w:rFonts w:ascii="Arial" w:hAnsi="Arial" w:cs="Arial"/>
          <w:i/>
          <w:iCs/>
          <w:sz w:val="22"/>
          <w:szCs w:val="22"/>
        </w:rPr>
      </w:pPr>
      <w:r>
        <w:rPr>
          <w:rFonts w:ascii="Arial" w:hAnsi="Arial" w:cs="Arial"/>
          <w:i/>
          <w:iCs/>
          <w:sz w:val="22"/>
          <w:szCs w:val="22"/>
        </w:rPr>
        <w:t>Fin de</w:t>
      </w:r>
      <w:r>
        <w:rPr>
          <w:rFonts w:ascii="Arial" w:hAnsi="Arial" w:cs="Arial"/>
          <w:i/>
          <w:iCs/>
          <w:sz w:val="22"/>
          <w:szCs w:val="22"/>
        </w:rPr>
        <w:t xml:space="preserve"> configuration</w:t>
      </w:r>
    </w:p>
    <w:p w:rsidR="00097D25" w:rsidRDefault="00D42505">
      <w:pPr>
        <w:pStyle w:val="Corpsdetexte"/>
        <w:spacing w:after="0"/>
        <w:jc w:val="both"/>
        <w:rPr>
          <w:rFonts w:ascii="Arial" w:hAnsi="Arial" w:cs="Arial"/>
          <w:b/>
          <w:bCs/>
          <w:sz w:val="22"/>
          <w:szCs w:val="22"/>
        </w:rPr>
      </w:pPr>
      <w:r>
        <w:rPr>
          <w:rFonts w:ascii="Arial" w:hAnsi="Arial" w:cs="Arial"/>
          <w:b/>
          <w:bCs/>
          <w:sz w:val="22"/>
          <w:szCs w:val="22"/>
        </w:rPr>
        <w:t>Device(config-ldap-server)# end</w:t>
      </w:r>
    </w:p>
    <w:p w:rsidR="00097D25" w:rsidRDefault="00097D25">
      <w:pPr>
        <w:pStyle w:val="Corpsdetexte"/>
        <w:spacing w:after="0"/>
        <w:jc w:val="both"/>
        <w:rPr>
          <w:rFonts w:ascii="Arial" w:hAnsi="Arial" w:cs="Arial"/>
          <w:b/>
          <w:bCs/>
          <w:sz w:val="22"/>
          <w:szCs w:val="22"/>
        </w:rPr>
      </w:pPr>
    </w:p>
    <w:p w:rsidR="00097D25" w:rsidRDefault="00D42505">
      <w:pPr>
        <w:pStyle w:val="Corpsdetexte"/>
        <w:tabs>
          <w:tab w:val="left" w:pos="1640"/>
        </w:tabs>
        <w:spacing w:after="0"/>
        <w:jc w:val="both"/>
        <w:rPr>
          <w:rFonts w:ascii="Arial" w:hAnsi="Arial" w:cs="Arial"/>
          <w:b/>
          <w:bCs/>
          <w:sz w:val="22"/>
          <w:szCs w:val="22"/>
        </w:rPr>
      </w:pPr>
      <w:r>
        <w:rPr>
          <w:rFonts w:ascii="Arial" w:hAnsi="Arial" w:cs="Arial"/>
          <w:b/>
          <w:bCs/>
          <w:sz w:val="22"/>
          <w:szCs w:val="22"/>
        </w:rPr>
        <w:tab/>
      </w:r>
    </w:p>
    <w:p w:rsidR="00097D25" w:rsidRDefault="00D42505">
      <w:pPr>
        <w:widowControl/>
        <w:rPr>
          <w:rFonts w:ascii="Arial" w:hAnsi="Arial" w:cs="Arial"/>
          <w:b/>
          <w:sz w:val="28"/>
        </w:rPr>
      </w:pPr>
      <w:r>
        <w:br w:type="page"/>
      </w:r>
    </w:p>
    <w:p w:rsidR="00097D25" w:rsidRDefault="00D42505">
      <w:pPr>
        <w:pStyle w:val="doc1"/>
        <w:jc w:val="both"/>
        <w:rPr>
          <w:rFonts w:ascii="Arial" w:hAnsi="Arial" w:cs="Arial"/>
        </w:rPr>
      </w:pPr>
      <w:bookmarkStart w:id="128" w:name="_Toc533613401"/>
      <w:bookmarkStart w:id="129" w:name="_Toc534620053"/>
      <w:r>
        <w:rPr>
          <w:rFonts w:ascii="Arial" w:hAnsi="Arial" w:cs="Arial"/>
        </w:rPr>
        <w:lastRenderedPageBreak/>
        <w:t>Document B1 : Mise en place de la supervision des imprimantes</w:t>
      </w:r>
      <w:bookmarkEnd w:id="128"/>
      <w:bookmarkEnd w:id="129"/>
    </w:p>
    <w:p w:rsidR="00097D25" w:rsidRDefault="00097D25">
      <w:pPr>
        <w:pStyle w:val="Corpsdetexte"/>
        <w:tabs>
          <w:tab w:val="left" w:pos="1640"/>
        </w:tabs>
        <w:spacing w:after="0"/>
        <w:jc w:val="both"/>
        <w:rPr>
          <w:rFonts w:ascii="Arial" w:hAnsi="Arial" w:cs="Arial"/>
          <w:b/>
          <w:sz w:val="28"/>
        </w:rPr>
      </w:pPr>
    </w:p>
    <w:p w:rsidR="00097D25" w:rsidRDefault="00D42505">
      <w:pPr>
        <w:pStyle w:val="Corpsdetexte"/>
        <w:jc w:val="both"/>
        <w:rPr>
          <w:rFonts w:ascii="Arial" w:hAnsi="Arial" w:cs="Arial"/>
          <w:b/>
          <w:sz w:val="22"/>
          <w:szCs w:val="22"/>
          <w:u w:val="single"/>
        </w:rPr>
      </w:pPr>
      <w:r>
        <w:rPr>
          <w:rFonts w:ascii="Arial" w:hAnsi="Arial" w:cs="Arial"/>
          <w:b/>
          <w:sz w:val="22"/>
          <w:szCs w:val="22"/>
          <w:u w:val="single"/>
        </w:rPr>
        <w:t>Cahier des charges pour la supervision des imprimantes (extrait)</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 xml:space="preserve">L’intégration de l’extension « check_snmp_printer » dans le serveur de </w:t>
      </w:r>
      <w:r>
        <w:rPr>
          <w:rFonts w:ascii="Arial" w:hAnsi="Arial" w:cs="Arial"/>
          <w:sz w:val="22"/>
          <w:szCs w:val="22"/>
        </w:rPr>
        <w:t>supervision permet de faire des requêtes SNMP sur chaque imprimante.</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Par exemple :</w:t>
      </w:r>
    </w:p>
    <w:p w:rsidR="00097D25" w:rsidRPr="004F7B92" w:rsidRDefault="00D42505">
      <w:pPr>
        <w:ind w:left="709"/>
        <w:jc w:val="both"/>
        <w:rPr>
          <w:rFonts w:ascii="Arial" w:hAnsi="Arial" w:cs="Arial"/>
          <w:b/>
          <w:bCs/>
          <w:sz w:val="22"/>
          <w:szCs w:val="22"/>
        </w:rPr>
      </w:pPr>
      <w:r w:rsidRPr="004F7B92">
        <w:rPr>
          <w:rFonts w:ascii="Arial" w:hAnsi="Arial" w:cs="Arial"/>
          <w:b/>
          <w:bCs/>
          <w:sz w:val="22"/>
          <w:szCs w:val="22"/>
        </w:rPr>
        <w:t>check_snmp_printer -H imp-h2-1.asi.local -C asi -x PAGECOUNT</w:t>
      </w:r>
    </w:p>
    <w:p w:rsidR="00097D25" w:rsidRDefault="00D42505">
      <w:pPr>
        <w:pStyle w:val="Corpsdetexte"/>
        <w:jc w:val="both"/>
        <w:rPr>
          <w:rFonts w:ascii="Arial" w:hAnsi="Arial" w:cs="Arial"/>
          <w:sz w:val="22"/>
          <w:szCs w:val="22"/>
        </w:rPr>
      </w:pPr>
      <w:r>
        <w:rPr>
          <w:rFonts w:ascii="Arial" w:hAnsi="Arial" w:cs="Arial"/>
          <w:sz w:val="22"/>
          <w:szCs w:val="22"/>
        </w:rPr>
        <w:t>donne le nombre de pages imprimées par l’imprimante imp-h2-1.asi.local membre de la communauté de supervision S</w:t>
      </w:r>
      <w:r>
        <w:rPr>
          <w:rFonts w:ascii="Arial" w:hAnsi="Arial" w:cs="Arial"/>
          <w:sz w:val="22"/>
          <w:szCs w:val="22"/>
        </w:rPr>
        <w:t>NMP « asi ».</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b/>
          <w:sz w:val="22"/>
          <w:szCs w:val="22"/>
          <w:u w:val="single"/>
        </w:rPr>
      </w:pPr>
      <w:r>
        <w:rPr>
          <w:rFonts w:ascii="Arial" w:hAnsi="Arial" w:cs="Arial"/>
          <w:b/>
          <w:sz w:val="22"/>
          <w:szCs w:val="22"/>
          <w:u w:val="single"/>
        </w:rPr>
        <w:t>Incident 1</w:t>
      </w:r>
    </w:p>
    <w:p w:rsidR="00097D25" w:rsidRDefault="00097D25">
      <w:pPr>
        <w:pStyle w:val="Corpsdetexte"/>
        <w:jc w:val="both"/>
        <w:rPr>
          <w:rFonts w:ascii="Arial" w:hAnsi="Arial" w:cs="Arial"/>
          <w:b/>
          <w:sz w:val="22"/>
          <w:szCs w:val="22"/>
          <w:u w:val="single"/>
        </w:rPr>
      </w:pPr>
    </w:p>
    <w:p w:rsidR="00097D25" w:rsidRDefault="00D42505">
      <w:pPr>
        <w:pStyle w:val="Corpsdetexte"/>
        <w:jc w:val="both"/>
        <w:rPr>
          <w:rFonts w:ascii="Arial" w:hAnsi="Arial" w:cs="Arial"/>
          <w:sz w:val="22"/>
          <w:szCs w:val="22"/>
        </w:rPr>
      </w:pPr>
      <w:r>
        <w:rPr>
          <w:rFonts w:ascii="Arial" w:hAnsi="Arial" w:cs="Arial"/>
          <w:sz w:val="22"/>
          <w:szCs w:val="22"/>
        </w:rPr>
        <w:t xml:space="preserve">Une imprimante est inaccessible par la commande </w:t>
      </w:r>
      <w:r>
        <w:rPr>
          <w:rFonts w:ascii="Arial" w:hAnsi="Arial" w:cs="Arial"/>
          <w:i/>
          <w:sz w:val="22"/>
          <w:szCs w:val="22"/>
        </w:rPr>
        <w:t>ping</w:t>
      </w:r>
      <w:r>
        <w:rPr>
          <w:rFonts w:ascii="Arial" w:hAnsi="Arial" w:cs="Arial"/>
          <w:sz w:val="22"/>
          <w:szCs w:val="22"/>
        </w:rPr>
        <w:t xml:space="preserve"> effectuée depuis le serveur de supervision. Un utilisateur de l’imprimante vous certifie pourtant qu’il imprime sans souci via le réseau local, et vous atteignez son poste par la commande </w:t>
      </w:r>
      <w:r>
        <w:rPr>
          <w:rFonts w:ascii="Arial" w:hAnsi="Arial" w:cs="Arial"/>
          <w:i/>
          <w:sz w:val="22"/>
          <w:szCs w:val="22"/>
        </w:rPr>
        <w:t>ping</w:t>
      </w:r>
      <w:r>
        <w:rPr>
          <w:rFonts w:ascii="Arial" w:hAnsi="Arial" w:cs="Arial"/>
          <w:sz w:val="22"/>
          <w:szCs w:val="22"/>
        </w:rPr>
        <w:t xml:space="preserve"> depuis le serveur de supervision.</w:t>
      </w:r>
    </w:p>
    <w:p w:rsidR="00097D25" w:rsidRDefault="00097D25">
      <w:pPr>
        <w:pStyle w:val="Corpsdetexte"/>
        <w:tabs>
          <w:tab w:val="left" w:pos="1640"/>
        </w:tabs>
        <w:spacing w:after="0"/>
        <w:jc w:val="both"/>
        <w:rPr>
          <w:rFonts w:ascii="Arial" w:hAnsi="Arial" w:cs="Arial"/>
          <w:b/>
          <w:sz w:val="28"/>
        </w:rPr>
      </w:pPr>
    </w:p>
    <w:p w:rsidR="00097D25" w:rsidRDefault="00D42505">
      <w:pPr>
        <w:widowControl/>
        <w:rPr>
          <w:rFonts w:ascii="Arial" w:hAnsi="Arial" w:cs="Arial"/>
          <w:b/>
          <w:sz w:val="22"/>
          <w:szCs w:val="22"/>
          <w:u w:val="single"/>
        </w:rPr>
      </w:pPr>
      <w:r>
        <w:rPr>
          <w:rFonts w:ascii="Arial" w:hAnsi="Arial" w:cs="Arial"/>
          <w:b/>
          <w:sz w:val="22"/>
          <w:szCs w:val="22"/>
          <w:u w:val="single"/>
        </w:rPr>
        <w:t>Incident 2</w:t>
      </w:r>
    </w:p>
    <w:p w:rsidR="00097D25" w:rsidRDefault="00097D25">
      <w:pPr>
        <w:pStyle w:val="Corpsdetexte"/>
        <w:jc w:val="both"/>
        <w:rPr>
          <w:rFonts w:ascii="Arial" w:hAnsi="Arial" w:cs="Arial"/>
          <w:b/>
          <w:sz w:val="22"/>
          <w:szCs w:val="22"/>
          <w:u w:val="single"/>
        </w:rPr>
      </w:pPr>
    </w:p>
    <w:p w:rsidR="00097D25" w:rsidRDefault="00D42505">
      <w:pPr>
        <w:pStyle w:val="Corpsdetexte"/>
        <w:spacing w:before="57"/>
        <w:jc w:val="both"/>
        <w:rPr>
          <w:rFonts w:ascii="Arial" w:hAnsi="Arial" w:cs="Arial"/>
          <w:sz w:val="22"/>
          <w:szCs w:val="22"/>
        </w:rPr>
      </w:pPr>
      <w:r>
        <w:rPr>
          <w:noProof/>
          <w:lang w:eastAsia="fr-FR" w:bidi="ar-SA"/>
        </w:rPr>
        <w:drawing>
          <wp:anchor distT="0" distB="0" distL="0" distR="0" simplePos="0" relativeHeight="251656192" behindDoc="0" locked="0" layoutInCell="1" allowOverlap="1">
            <wp:simplePos x="0" y="0"/>
            <wp:positionH relativeFrom="column">
              <wp:posOffset>0</wp:posOffset>
            </wp:positionH>
            <wp:positionV relativeFrom="paragraph">
              <wp:posOffset>582295</wp:posOffset>
            </wp:positionV>
            <wp:extent cx="6156325" cy="1363345"/>
            <wp:effectExtent l="0" t="0" r="0" b="0"/>
            <wp:wrapSquare wrapText="largest"/>
            <wp:docPr id="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pic:cNvPicPr>
                      <a:picLocks noChangeAspect="1" noChangeArrowheads="1"/>
                    </pic:cNvPicPr>
                  </pic:nvPicPr>
                  <pic:blipFill>
                    <a:blip r:embed="rId13"/>
                    <a:stretch>
                      <a:fillRect/>
                    </a:stretch>
                  </pic:blipFill>
                  <pic:spPr bwMode="auto">
                    <a:xfrm>
                      <a:off x="0" y="0"/>
                      <a:ext cx="6156325" cy="1363345"/>
                    </a:xfrm>
                    <a:prstGeom prst="rect">
                      <a:avLst/>
                    </a:prstGeom>
                  </pic:spPr>
                </pic:pic>
              </a:graphicData>
            </a:graphic>
          </wp:anchor>
        </w:drawing>
      </w:r>
      <w:r>
        <w:rPr>
          <w:rFonts w:ascii="Arial" w:hAnsi="Arial" w:cs="Arial"/>
          <w:sz w:val="22"/>
          <w:szCs w:val="22"/>
        </w:rPr>
        <w:t>U</w:t>
      </w:r>
      <w:r>
        <w:rPr>
          <w:rFonts w:ascii="Arial" w:hAnsi="Arial" w:cs="Arial"/>
          <w:sz w:val="22"/>
          <w:szCs w:val="22"/>
        </w:rPr>
        <w:t xml:space="preserve">ne autre imprimante, pourtant accessible par la commande </w:t>
      </w:r>
      <w:r>
        <w:rPr>
          <w:rFonts w:ascii="Arial" w:hAnsi="Arial" w:cs="Arial"/>
          <w:i/>
          <w:sz w:val="22"/>
          <w:szCs w:val="22"/>
        </w:rPr>
        <w:t>ping</w:t>
      </w:r>
      <w:r>
        <w:rPr>
          <w:rFonts w:ascii="Arial" w:hAnsi="Arial" w:cs="Arial"/>
          <w:sz w:val="22"/>
          <w:szCs w:val="22"/>
        </w:rPr>
        <w:t xml:space="preserve"> depuis le serveur de supervision, refuse de répondre à la commande </w:t>
      </w:r>
      <w:r>
        <w:rPr>
          <w:rFonts w:ascii="Arial" w:hAnsi="Arial" w:cs="Arial"/>
          <w:i/>
          <w:sz w:val="22"/>
          <w:szCs w:val="22"/>
        </w:rPr>
        <w:t>check_snmp_printer</w:t>
      </w:r>
      <w:r>
        <w:rPr>
          <w:rFonts w:ascii="Arial" w:hAnsi="Arial" w:cs="Arial"/>
          <w:sz w:val="22"/>
          <w:szCs w:val="22"/>
        </w:rPr>
        <w:t>. Vous réalisez la capture de trames ci-dessous :</w:t>
      </w:r>
    </w:p>
    <w:p w:rsidR="00097D25" w:rsidRDefault="00097D25">
      <w:pPr>
        <w:pStyle w:val="Corpsdetexte"/>
        <w:tabs>
          <w:tab w:val="left" w:pos="1640"/>
        </w:tabs>
        <w:spacing w:after="0"/>
        <w:jc w:val="both"/>
        <w:rPr>
          <w:rFonts w:ascii="Arial" w:hAnsi="Arial" w:cs="Arial"/>
          <w:b/>
          <w:sz w:val="28"/>
        </w:rPr>
      </w:pPr>
    </w:p>
    <w:p w:rsidR="00097D25" w:rsidRDefault="00097D25">
      <w:pPr>
        <w:widowControl/>
        <w:rPr>
          <w:rFonts w:ascii="Carlito" w:hAnsi="Carlito"/>
          <w:b/>
          <w:bCs/>
          <w:sz w:val="22"/>
          <w:szCs w:val="22"/>
        </w:rPr>
      </w:pPr>
    </w:p>
    <w:p w:rsidR="00097D25" w:rsidRDefault="00D42505">
      <w:pPr>
        <w:widowControl/>
      </w:pPr>
      <w:r>
        <w:br w:type="page"/>
      </w:r>
    </w:p>
    <w:p w:rsidR="00097D25" w:rsidRDefault="00D42505">
      <w:pPr>
        <w:pStyle w:val="doc1"/>
        <w:jc w:val="both"/>
        <w:rPr>
          <w:rFonts w:ascii="Arial" w:hAnsi="Arial" w:cs="Arial"/>
        </w:rPr>
      </w:pPr>
      <w:bookmarkStart w:id="130" w:name="_Toc534620054"/>
      <w:r>
        <w:rPr>
          <w:rFonts w:ascii="Arial" w:hAnsi="Arial" w:cs="Arial"/>
        </w:rPr>
        <w:lastRenderedPageBreak/>
        <w:t>Document C1 : La virtualisation des applications avec D</w:t>
      </w:r>
      <w:r>
        <w:rPr>
          <w:rFonts w:ascii="Arial" w:hAnsi="Arial" w:cs="Arial"/>
        </w:rPr>
        <w:t>ocker</w:t>
      </w:r>
      <w:bookmarkEnd w:id="130"/>
    </w:p>
    <w:p w:rsidR="00097D25" w:rsidRDefault="00097D25">
      <w:pPr>
        <w:pStyle w:val="doc1"/>
        <w:jc w:val="both"/>
      </w:pPr>
    </w:p>
    <w:p w:rsidR="00097D25" w:rsidRDefault="00D42505">
      <w:pPr>
        <w:pStyle w:val="Corpsdetexte"/>
        <w:jc w:val="both"/>
        <w:rPr>
          <w:rFonts w:ascii="Arial" w:hAnsi="Arial" w:cs="Arial"/>
          <w:sz w:val="22"/>
          <w:szCs w:val="22"/>
        </w:rPr>
      </w:pPr>
      <w:r>
        <w:rPr>
          <w:rFonts w:ascii="Arial" w:hAnsi="Arial" w:cs="Arial"/>
          <w:sz w:val="22"/>
          <w:szCs w:val="22"/>
        </w:rPr>
        <w:t>Docker est un logiciel libre qui permet de passer de la virtualisation de systèmes complets dans des machines virtuelles (VM) à la virtualisation d’applications dans des conteneurs.</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Le</w:t>
      </w:r>
      <w:r>
        <w:t xml:space="preserve"> </w:t>
      </w:r>
      <w:r>
        <w:rPr>
          <w:rFonts w:ascii="Arial" w:hAnsi="Arial" w:cs="Arial"/>
          <w:sz w:val="22"/>
          <w:szCs w:val="22"/>
        </w:rPr>
        <w:t>principe est de virtualiser chaque application dans un conteneu</w:t>
      </w:r>
      <w:r>
        <w:rPr>
          <w:rFonts w:ascii="Arial" w:hAnsi="Arial" w:cs="Arial"/>
          <w:sz w:val="22"/>
          <w:szCs w:val="22"/>
        </w:rPr>
        <w:t>r Docker plutôt que dans une machine virtuelle. L’avantage du conteneur est qu’il est beaucoup moins consommateur de ressources qu’une machine virtuelle complète (RAM, processeur et espace disque).</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De nombreux conteneurs d’applications « clés en main » so</w:t>
      </w:r>
      <w:r>
        <w:rPr>
          <w:rFonts w:ascii="Arial" w:hAnsi="Arial" w:cs="Arial"/>
          <w:sz w:val="22"/>
          <w:szCs w:val="22"/>
        </w:rPr>
        <w:t>nt fournis sur internet.</w:t>
      </w:r>
    </w:p>
    <w:p w:rsidR="00097D25" w:rsidRDefault="00097D25">
      <w:pPr>
        <w:widowControl/>
        <w:rPr>
          <w:rFonts w:ascii="Arial" w:hAnsi="Arial" w:cs="Arial"/>
          <w:b/>
          <w:i/>
          <w:sz w:val="22"/>
          <w:szCs w:val="22"/>
        </w:rPr>
      </w:pPr>
      <w:bookmarkStart w:id="131" w:name="__RefHeading___Toc3306_886578348"/>
      <w:bookmarkEnd w:id="131"/>
    </w:p>
    <w:p w:rsidR="00097D25" w:rsidRDefault="00D42505">
      <w:pPr>
        <w:rPr>
          <w:rFonts w:ascii="Arial" w:hAnsi="Arial" w:cs="Arial"/>
          <w:b/>
          <w:i/>
          <w:sz w:val="22"/>
          <w:szCs w:val="22"/>
        </w:rPr>
      </w:pPr>
      <w:r>
        <w:rPr>
          <w:rFonts w:ascii="Arial" w:hAnsi="Arial" w:cs="Arial"/>
          <w:b/>
          <w:i/>
          <w:sz w:val="22"/>
          <w:szCs w:val="22"/>
        </w:rPr>
        <w:t>Comparaison entre Docker et la virtualisation de systèmes complets</w:t>
      </w:r>
    </w:p>
    <w:p w:rsidR="00097D25" w:rsidRDefault="00097D25">
      <w:pPr>
        <w:pStyle w:val="Corpsdetexte"/>
        <w:jc w:val="both"/>
        <w:rPr>
          <w:sz w:val="22"/>
          <w:szCs w:val="22"/>
        </w:rPr>
      </w:pPr>
    </w:p>
    <w:p w:rsidR="00097D25" w:rsidRDefault="00097D25">
      <w:pPr>
        <w:pStyle w:val="Corpsdetexte"/>
        <w:jc w:val="both"/>
      </w:pPr>
      <w:r>
        <w:pict>
          <v:shapetype id="shapetype_75" o:spid="_x0000_m102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w:pict>
      </w:r>
      <w:r>
        <w:pict>
          <v:shape id="Screenshot-2017-11-28 What is a Container.png" o:spid="_x0000_s1026" type="#shapetype_75" style="position:absolute;left:0;text-align:left;margin-left:0;margin-top:0;width:484.75pt;height:180.1pt;z-index:251660288;mso-position-vertical:top" o:preferrelative="t" stroked="f" strokecolor="#3465a4">
            <v:stroke joinstyle="round" endcap="flat"/>
            <v:imagedata r:id="rId14" o:title="image6"/>
          </v:shape>
        </w:pict>
      </w:r>
    </w:p>
    <w:p w:rsidR="00097D25" w:rsidRDefault="00D42505">
      <w:pPr>
        <w:pStyle w:val="Corpsdetexte"/>
        <w:jc w:val="both"/>
        <w:rPr>
          <w:rFonts w:ascii="Arial" w:hAnsi="Arial" w:cs="Arial"/>
          <w:sz w:val="22"/>
          <w:szCs w:val="22"/>
        </w:rPr>
      </w:pPr>
      <w:bookmarkStart w:id="132" w:name="_Toc503448329"/>
      <w:bookmarkStart w:id="133" w:name="_Toc503448458"/>
      <w:bookmarkStart w:id="134" w:name="_Toc503449281"/>
      <w:bookmarkStart w:id="135" w:name="_Toc503536367"/>
      <w:bookmarkStart w:id="136" w:name="_Toc503539852"/>
      <w:r>
        <w:rPr>
          <w:rFonts w:ascii="Arial" w:hAnsi="Arial" w:cs="Arial"/>
          <w:sz w:val="22"/>
          <w:szCs w:val="22"/>
        </w:rPr>
        <w:t>À gauche : conteneurs Docker (CONTAINER)</w:t>
      </w:r>
      <w:r>
        <w:rPr>
          <w:rFonts w:ascii="Arial" w:hAnsi="Arial" w:cs="Arial"/>
          <w:sz w:val="22"/>
          <w:szCs w:val="22"/>
        </w:rPr>
        <w:tab/>
      </w:r>
      <w:r>
        <w:rPr>
          <w:rFonts w:ascii="Arial" w:hAnsi="Arial" w:cs="Arial"/>
          <w:sz w:val="22"/>
          <w:szCs w:val="22"/>
        </w:rPr>
        <w:tab/>
        <w:t>À droite : machines virtuelles (VM).</w:t>
      </w:r>
      <w:bookmarkEnd w:id="132"/>
      <w:bookmarkEnd w:id="133"/>
      <w:bookmarkEnd w:id="134"/>
      <w:bookmarkEnd w:id="135"/>
      <w:bookmarkEnd w:id="136"/>
    </w:p>
    <w:p w:rsidR="00097D25" w:rsidRDefault="00D42505">
      <w:pPr>
        <w:pStyle w:val="Corpsdetexte"/>
        <w:jc w:val="both"/>
        <w:rPr>
          <w:rFonts w:ascii="Arial" w:hAnsi="Arial" w:cs="Arial"/>
          <w:sz w:val="20"/>
          <w:szCs w:val="20"/>
        </w:rPr>
      </w:pPr>
      <w:r>
        <w:rPr>
          <w:rFonts w:ascii="Arial" w:hAnsi="Arial" w:cs="Arial"/>
          <w:sz w:val="20"/>
          <w:szCs w:val="20"/>
        </w:rPr>
        <w:t>(</w:t>
      </w:r>
      <w:r>
        <w:rPr>
          <w:rFonts w:ascii="Arial" w:hAnsi="Arial" w:cs="Arial"/>
          <w:i/>
          <w:sz w:val="20"/>
          <w:szCs w:val="20"/>
        </w:rPr>
        <w:t>Source illustration : site docker.com</w:t>
      </w:r>
      <w:r>
        <w:rPr>
          <w:rFonts w:ascii="Arial" w:hAnsi="Arial" w:cs="Arial"/>
          <w:sz w:val="20"/>
          <w:szCs w:val="20"/>
        </w:rPr>
        <w:t>)</w:t>
      </w:r>
    </w:p>
    <w:p w:rsidR="00097D25" w:rsidRDefault="00097D25">
      <w:pPr>
        <w:pStyle w:val="doc1"/>
        <w:jc w:val="both"/>
        <w:rPr>
          <w:rFonts w:ascii="Arial" w:hAnsi="Arial" w:cs="Arial"/>
        </w:rPr>
      </w:pPr>
    </w:p>
    <w:p w:rsidR="00097D25" w:rsidRDefault="00097D25">
      <w:pPr>
        <w:pStyle w:val="doc1"/>
        <w:jc w:val="both"/>
        <w:rPr>
          <w:rFonts w:ascii="Arial" w:hAnsi="Arial" w:cs="Arial"/>
        </w:rPr>
      </w:pPr>
    </w:p>
    <w:p w:rsidR="00097D25" w:rsidRDefault="00D42505">
      <w:pPr>
        <w:pStyle w:val="doc1"/>
        <w:jc w:val="both"/>
        <w:rPr>
          <w:rFonts w:ascii="Arial" w:hAnsi="Arial" w:cs="Arial"/>
        </w:rPr>
      </w:pPr>
      <w:bookmarkStart w:id="137" w:name="_Toc534620055"/>
      <w:r>
        <w:rPr>
          <w:rFonts w:ascii="Arial" w:hAnsi="Arial" w:cs="Arial"/>
        </w:rPr>
        <w:t xml:space="preserve">Document C2 : Avantages de l’outil </w:t>
      </w:r>
      <w:r>
        <w:rPr>
          <w:rFonts w:ascii="Arial" w:hAnsi="Arial" w:cs="Arial"/>
        </w:rPr>
        <w:t>Docker</w:t>
      </w:r>
      <w:bookmarkEnd w:id="137"/>
    </w:p>
    <w:p w:rsidR="00097D25" w:rsidRDefault="00D42505">
      <w:pPr>
        <w:pStyle w:val="Corpsdetexte"/>
        <w:spacing w:after="120"/>
        <w:jc w:val="right"/>
        <w:rPr>
          <w:i/>
        </w:rPr>
      </w:pPr>
      <w:r>
        <w:rPr>
          <w:i/>
        </w:rPr>
        <w:t>(Extrait d’une entrevue publiée sur le Journal du Net)</w:t>
      </w:r>
    </w:p>
    <w:p w:rsidR="00097D25" w:rsidRDefault="00D42505">
      <w:pPr>
        <w:pStyle w:val="Corpsdetexte"/>
        <w:jc w:val="both"/>
        <w:rPr>
          <w:rFonts w:ascii="Arial" w:hAnsi="Arial" w:cs="Arial"/>
          <w:sz w:val="22"/>
          <w:szCs w:val="22"/>
        </w:rPr>
      </w:pPr>
      <w:r>
        <w:rPr>
          <w:rFonts w:ascii="Arial" w:hAnsi="Arial" w:cs="Arial"/>
          <w:sz w:val="22"/>
          <w:szCs w:val="22"/>
        </w:rPr>
        <w:t>IBM a publié en 2014 un comparatif de performance entre Docker et KVM</w:t>
      </w:r>
      <w:r>
        <w:rPr>
          <w:rStyle w:val="Ancredenotedebasdepage"/>
          <w:rFonts w:ascii="Arial" w:hAnsi="Arial" w:cs="Arial"/>
          <w:sz w:val="22"/>
          <w:szCs w:val="22"/>
        </w:rPr>
        <w:footnoteReference w:id="4"/>
      </w:r>
      <w:r>
        <w:rPr>
          <w:rFonts w:ascii="Arial" w:hAnsi="Arial" w:cs="Arial"/>
          <w:sz w:val="22"/>
          <w:szCs w:val="22"/>
        </w:rPr>
        <w:t xml:space="preserve">. Sa conclusion est sans appel : Docker égale ou excède les performances de cette technologie de virtualisation open source </w:t>
      </w:r>
      <w:r>
        <w:rPr>
          <w:rFonts w:ascii="Arial" w:hAnsi="Arial" w:cs="Arial"/>
          <w:sz w:val="22"/>
          <w:szCs w:val="22"/>
        </w:rPr>
        <w:t xml:space="preserve">- et ce dans tous les cas testés. Pour IBM, la vélocité des conteneurs Docker se rapproche même de celle des serveurs physiques. En éliminant la couche de virtualisation, consommatrice en ressources, Docker permettrait de réduire la consommation de RAM de </w:t>
      </w:r>
      <w:r>
        <w:rPr>
          <w:rFonts w:ascii="Arial" w:hAnsi="Arial" w:cs="Arial"/>
          <w:sz w:val="22"/>
          <w:szCs w:val="22"/>
        </w:rPr>
        <w:t>4 à 30 fois.</w:t>
      </w:r>
    </w:p>
    <w:p w:rsidR="00097D25" w:rsidRDefault="00D42505">
      <w:pPr>
        <w:pStyle w:val="Corpsdetexte"/>
        <w:jc w:val="both"/>
        <w:rPr>
          <w:rFonts w:ascii="Arial" w:hAnsi="Arial" w:cs="Arial"/>
          <w:sz w:val="22"/>
          <w:szCs w:val="22"/>
        </w:rPr>
      </w:pPr>
      <w:r>
        <w:rPr>
          <w:rFonts w:ascii="Arial" w:hAnsi="Arial" w:cs="Arial"/>
          <w:sz w:val="22"/>
          <w:szCs w:val="22"/>
        </w:rPr>
        <w:t>Publiée en août 2017 par le département de recherche informatique de l'université de Lund en Suède, une autre étude compare cette fois la performance des conteneurs avec celle des machines sous vSphere ESX</w:t>
      </w:r>
      <w:r>
        <w:rPr>
          <w:rStyle w:val="Ancredenotedebasdepage"/>
          <w:rFonts w:ascii="Arial" w:hAnsi="Arial" w:cs="Arial"/>
          <w:sz w:val="22"/>
          <w:szCs w:val="22"/>
        </w:rPr>
        <w:footnoteReference w:id="5"/>
      </w:r>
      <w:r>
        <w:rPr>
          <w:rFonts w:ascii="Arial" w:hAnsi="Arial" w:cs="Arial"/>
          <w:sz w:val="22"/>
          <w:szCs w:val="22"/>
        </w:rPr>
        <w:t>. Elle aboutit elle-aussi à une concl</w:t>
      </w:r>
      <w:r>
        <w:rPr>
          <w:rFonts w:ascii="Arial" w:hAnsi="Arial" w:cs="Arial"/>
          <w:sz w:val="22"/>
          <w:szCs w:val="22"/>
        </w:rPr>
        <w:t>usion en faveur de Docker.</w:t>
      </w:r>
    </w:p>
    <w:p w:rsidR="00097D25" w:rsidRDefault="00097D25">
      <w:pPr>
        <w:widowControl/>
        <w:rPr>
          <w:rFonts w:ascii="Arial" w:hAnsi="Arial" w:cs="Arial"/>
          <w:b/>
          <w:sz w:val="28"/>
        </w:rPr>
      </w:pPr>
    </w:p>
    <w:p w:rsidR="00097D25" w:rsidRDefault="00D42505">
      <w:pPr>
        <w:widowControl/>
        <w:rPr>
          <w:rFonts w:ascii="Arial" w:hAnsi="Arial" w:cs="Arial"/>
          <w:b/>
          <w:sz w:val="28"/>
        </w:rPr>
      </w:pPr>
      <w:r>
        <w:br w:type="page"/>
      </w:r>
    </w:p>
    <w:p w:rsidR="00097D25" w:rsidRDefault="00D42505">
      <w:pPr>
        <w:pStyle w:val="doc1"/>
        <w:jc w:val="both"/>
        <w:rPr>
          <w:rFonts w:ascii="Arial" w:hAnsi="Arial" w:cs="Arial"/>
        </w:rPr>
      </w:pPr>
      <w:bookmarkStart w:id="138" w:name="_Toc534620056"/>
      <w:r>
        <w:rPr>
          <w:rFonts w:ascii="Arial" w:hAnsi="Arial" w:cs="Arial"/>
        </w:rPr>
        <w:lastRenderedPageBreak/>
        <w:t>Document C3 : Mise en œuvre d’un conteneur Docker</w:t>
      </w:r>
      <w:bookmarkEnd w:id="138"/>
    </w:p>
    <w:p w:rsidR="00097D25" w:rsidRDefault="00097D25">
      <w:pPr>
        <w:pStyle w:val="doc1"/>
        <w:jc w:val="both"/>
        <w:rPr>
          <w:rFonts w:ascii="Arial" w:hAnsi="Arial" w:cs="Arial"/>
          <w:sz w:val="22"/>
          <w:szCs w:val="22"/>
        </w:rPr>
      </w:pPr>
    </w:p>
    <w:p w:rsidR="00097D25" w:rsidRDefault="00D42505">
      <w:pPr>
        <w:pStyle w:val="Corpsdetexte"/>
        <w:spacing w:after="0"/>
        <w:jc w:val="both"/>
        <w:rPr>
          <w:rFonts w:ascii="Arial" w:hAnsi="Arial" w:cs="Arial"/>
          <w:sz w:val="22"/>
          <w:szCs w:val="22"/>
        </w:rPr>
      </w:pPr>
      <w:bookmarkStart w:id="139" w:name="__RefHeading___Toc8984_1611517441"/>
      <w:bookmarkEnd w:id="139"/>
      <w:r>
        <w:rPr>
          <w:rFonts w:ascii="Arial" w:hAnsi="Arial" w:cs="Arial"/>
          <w:sz w:val="22"/>
          <w:szCs w:val="22"/>
        </w:rPr>
        <w:t>La mise en œuvre d’un conteneur Docker est la suivante :</w:t>
      </w:r>
    </w:p>
    <w:p w:rsidR="00097D25" w:rsidRDefault="00D42505">
      <w:pPr>
        <w:pStyle w:val="Corpsdetexte"/>
        <w:numPr>
          <w:ilvl w:val="0"/>
          <w:numId w:val="7"/>
        </w:numPr>
        <w:spacing w:after="0"/>
        <w:jc w:val="both"/>
        <w:rPr>
          <w:rFonts w:ascii="Arial" w:hAnsi="Arial" w:cs="Arial"/>
          <w:sz w:val="22"/>
          <w:szCs w:val="22"/>
        </w:rPr>
      </w:pPr>
      <w:r>
        <w:rPr>
          <w:rFonts w:ascii="Arial" w:hAnsi="Arial" w:cs="Arial"/>
          <w:sz w:val="22"/>
          <w:szCs w:val="22"/>
        </w:rPr>
        <w:t>installer le logiciel Docker ;</w:t>
      </w:r>
    </w:p>
    <w:p w:rsidR="00097D25" w:rsidRDefault="00D42505">
      <w:pPr>
        <w:pStyle w:val="Corpsdetexte"/>
        <w:numPr>
          <w:ilvl w:val="0"/>
          <w:numId w:val="7"/>
        </w:numPr>
        <w:spacing w:after="0"/>
        <w:jc w:val="both"/>
        <w:rPr>
          <w:rFonts w:ascii="Arial" w:hAnsi="Arial" w:cs="Arial"/>
          <w:sz w:val="22"/>
          <w:szCs w:val="22"/>
        </w:rPr>
      </w:pPr>
      <w:r>
        <w:rPr>
          <w:rFonts w:ascii="Arial" w:hAnsi="Arial" w:cs="Arial"/>
          <w:sz w:val="22"/>
          <w:szCs w:val="22"/>
        </w:rPr>
        <w:t xml:space="preserve">télécharger une image de conteneur par une commande </w:t>
      </w:r>
      <w:r>
        <w:rPr>
          <w:rFonts w:ascii="Courier New" w:hAnsi="Courier New" w:cs="Courier New"/>
          <w:b/>
          <w:sz w:val="22"/>
          <w:szCs w:val="22"/>
        </w:rPr>
        <w:t>docker pull</w:t>
      </w:r>
      <w:r>
        <w:rPr>
          <w:rFonts w:ascii="Arial" w:hAnsi="Arial" w:cs="Arial"/>
          <w:b/>
          <w:sz w:val="22"/>
          <w:szCs w:val="22"/>
        </w:rPr>
        <w:t> ;</w:t>
      </w:r>
    </w:p>
    <w:p w:rsidR="00097D25" w:rsidRDefault="00D42505">
      <w:pPr>
        <w:pStyle w:val="Corpsdetexte"/>
        <w:numPr>
          <w:ilvl w:val="0"/>
          <w:numId w:val="7"/>
        </w:numPr>
        <w:spacing w:after="0"/>
        <w:jc w:val="both"/>
        <w:rPr>
          <w:rFonts w:ascii="Arial" w:hAnsi="Arial" w:cs="Arial"/>
          <w:sz w:val="22"/>
          <w:szCs w:val="22"/>
        </w:rPr>
      </w:pPr>
      <w:r>
        <w:rPr>
          <w:rFonts w:ascii="Arial" w:hAnsi="Arial" w:cs="Arial"/>
          <w:sz w:val="22"/>
          <w:szCs w:val="22"/>
        </w:rPr>
        <w:t>démarrer un conteneur</w:t>
      </w:r>
      <w:r>
        <w:rPr>
          <w:rFonts w:ascii="Arial" w:hAnsi="Arial" w:cs="Arial"/>
          <w:sz w:val="22"/>
          <w:szCs w:val="22"/>
        </w:rPr>
        <w:t xml:space="preserve"> par une commande </w:t>
      </w:r>
      <w:r>
        <w:rPr>
          <w:rFonts w:ascii="Courier New" w:hAnsi="Courier New" w:cs="Courier New"/>
          <w:b/>
          <w:sz w:val="22"/>
          <w:szCs w:val="22"/>
        </w:rPr>
        <w:t>docker run</w:t>
      </w:r>
      <w:r>
        <w:rPr>
          <w:rFonts w:ascii="Arial" w:hAnsi="Arial" w:cs="Arial"/>
          <w:b/>
          <w:sz w:val="22"/>
          <w:szCs w:val="22"/>
        </w:rPr>
        <w:t>.</w:t>
      </w:r>
    </w:p>
    <w:p w:rsidR="00097D25" w:rsidRDefault="00097D25">
      <w:pPr>
        <w:pStyle w:val="Corpsdetexte"/>
        <w:jc w:val="both"/>
        <w:rPr>
          <w:rFonts w:ascii="Arial" w:hAnsi="Arial" w:cs="Arial"/>
          <w:sz w:val="22"/>
          <w:szCs w:val="22"/>
        </w:rPr>
      </w:pPr>
    </w:p>
    <w:p w:rsidR="00097D25" w:rsidRDefault="00D42505">
      <w:pPr>
        <w:pStyle w:val="Corpsdetexte"/>
        <w:jc w:val="both"/>
        <w:rPr>
          <w:rFonts w:ascii="Arial" w:hAnsi="Arial" w:cs="Arial"/>
          <w:sz w:val="22"/>
          <w:szCs w:val="22"/>
        </w:rPr>
      </w:pPr>
      <w:r>
        <w:rPr>
          <w:rFonts w:ascii="Arial" w:hAnsi="Arial" w:cs="Arial"/>
          <w:sz w:val="22"/>
          <w:szCs w:val="22"/>
        </w:rPr>
        <w:t>Un ensemble de commandes existe pour effectuer toutes les manipulations sur les conteneurs.</w:t>
      </w:r>
    </w:p>
    <w:p w:rsidR="00097D25" w:rsidRDefault="00D42505">
      <w:pPr>
        <w:pStyle w:val="Corpsdetexte"/>
        <w:jc w:val="center"/>
      </w:pPr>
      <w:r>
        <w:rPr>
          <w:noProof/>
          <w:lang w:eastAsia="fr-FR" w:bidi="ar-SA"/>
        </w:rPr>
        <w:drawing>
          <wp:inline distT="0" distB="0" distL="0" distR="0">
            <wp:extent cx="5543550" cy="3408045"/>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pic:cNvPicPr>
                      <a:picLocks noChangeAspect="1" noChangeArrowheads="1"/>
                    </pic:cNvPicPr>
                  </pic:nvPicPr>
                  <pic:blipFill>
                    <a:blip r:embed="rId15"/>
                    <a:stretch>
                      <a:fillRect/>
                    </a:stretch>
                  </pic:blipFill>
                  <pic:spPr bwMode="auto">
                    <a:xfrm>
                      <a:off x="0" y="0"/>
                      <a:ext cx="5543550" cy="3408045"/>
                    </a:xfrm>
                    <a:prstGeom prst="rect">
                      <a:avLst/>
                    </a:prstGeom>
                  </pic:spPr>
                </pic:pic>
              </a:graphicData>
            </a:graphic>
          </wp:inline>
        </w:drawing>
      </w:r>
    </w:p>
    <w:p w:rsidR="00097D25" w:rsidRDefault="00D42505">
      <w:pPr>
        <w:pStyle w:val="Corpsdetexte"/>
        <w:jc w:val="both"/>
        <w:rPr>
          <w:rFonts w:ascii="Arial" w:hAnsi="Arial" w:cs="Arial"/>
          <w:sz w:val="22"/>
          <w:szCs w:val="22"/>
        </w:rPr>
      </w:pPr>
      <w:r>
        <w:rPr>
          <w:rFonts w:ascii="Arial" w:hAnsi="Arial" w:cs="Arial"/>
          <w:sz w:val="22"/>
          <w:szCs w:val="22"/>
        </w:rPr>
        <w:t xml:space="preserve">Une image de conteneur peut être téléchargée depuis un serveur appelé </w:t>
      </w:r>
      <w:r>
        <w:rPr>
          <w:rFonts w:ascii="Arial" w:hAnsi="Arial" w:cs="Arial"/>
          <w:i/>
          <w:sz w:val="22"/>
          <w:szCs w:val="22"/>
        </w:rPr>
        <w:t xml:space="preserve">registre Docker </w:t>
      </w:r>
      <w:r>
        <w:rPr>
          <w:rFonts w:ascii="Arial" w:hAnsi="Arial" w:cs="Arial"/>
          <w:sz w:val="22"/>
          <w:szCs w:val="22"/>
        </w:rPr>
        <w:t>(</w:t>
      </w:r>
      <w:r>
        <w:rPr>
          <w:rFonts w:ascii="Arial" w:hAnsi="Arial" w:cs="Arial"/>
          <w:i/>
          <w:sz w:val="22"/>
          <w:szCs w:val="22"/>
        </w:rPr>
        <w:t>pull</w:t>
      </w:r>
      <w:r>
        <w:rPr>
          <w:rFonts w:ascii="Arial" w:hAnsi="Arial" w:cs="Arial"/>
          <w:sz w:val="22"/>
          <w:szCs w:val="22"/>
        </w:rPr>
        <w:t>)</w:t>
      </w:r>
      <w:r>
        <w:rPr>
          <w:rFonts w:ascii="Arial" w:hAnsi="Arial" w:cs="Arial"/>
          <w:i/>
          <w:sz w:val="22"/>
          <w:szCs w:val="22"/>
        </w:rPr>
        <w:t>.</w:t>
      </w:r>
      <w:r>
        <w:rPr>
          <w:rFonts w:ascii="Arial" w:hAnsi="Arial" w:cs="Arial"/>
          <w:sz w:val="22"/>
          <w:szCs w:val="22"/>
        </w:rPr>
        <w:t xml:space="preserve"> Le conteneur, créé à partir de l’image est ensuite lancé sur la machine hôte (</w:t>
      </w:r>
      <w:r>
        <w:rPr>
          <w:rFonts w:ascii="Arial" w:hAnsi="Arial" w:cs="Arial"/>
          <w:i/>
          <w:sz w:val="22"/>
          <w:szCs w:val="22"/>
        </w:rPr>
        <w:t>run</w:t>
      </w:r>
      <w:r>
        <w:rPr>
          <w:rFonts w:ascii="Arial" w:hAnsi="Arial" w:cs="Arial"/>
          <w:sz w:val="22"/>
          <w:szCs w:val="22"/>
        </w:rPr>
        <w:t>), rendant ainsi l’application contenue dans le conteneur disponible aux utilisateurs.</w:t>
      </w:r>
    </w:p>
    <w:p w:rsidR="00097D25" w:rsidRDefault="00D42505">
      <w:pPr>
        <w:pStyle w:val="Corpsdetexte"/>
        <w:jc w:val="both"/>
        <w:rPr>
          <w:rFonts w:ascii="Arial" w:hAnsi="Arial" w:cs="Arial"/>
          <w:sz w:val="22"/>
          <w:szCs w:val="22"/>
        </w:rPr>
      </w:pPr>
      <w:r>
        <w:rPr>
          <w:rFonts w:ascii="Arial" w:hAnsi="Arial" w:cs="Arial"/>
          <w:sz w:val="22"/>
          <w:szCs w:val="22"/>
        </w:rPr>
        <w:t xml:space="preserve">Toutes les commandes Docker commencent par le mot docker, suivi du nom de la commande, </w:t>
      </w:r>
      <w:r>
        <w:rPr>
          <w:rFonts w:ascii="Arial" w:hAnsi="Arial" w:cs="Arial"/>
          <w:sz w:val="22"/>
          <w:szCs w:val="22"/>
        </w:rPr>
        <w:t>puis des paramètres et enfin du nom du conteneur.</w:t>
      </w:r>
    </w:p>
    <w:p w:rsidR="00097D25" w:rsidRDefault="00D42505">
      <w:pPr>
        <w:pStyle w:val="Corpsdetexte"/>
        <w:spacing w:before="120" w:after="0"/>
        <w:jc w:val="both"/>
        <w:rPr>
          <w:rFonts w:ascii="Arial" w:hAnsi="Arial" w:cs="Arial"/>
          <w:b/>
          <w:sz w:val="22"/>
          <w:szCs w:val="22"/>
          <w:u w:val="single"/>
        </w:rPr>
      </w:pPr>
      <w:r>
        <w:rPr>
          <w:rFonts w:ascii="Arial" w:hAnsi="Arial" w:cs="Arial"/>
          <w:b/>
          <w:sz w:val="22"/>
          <w:szCs w:val="22"/>
          <w:u w:val="single"/>
        </w:rPr>
        <w:t>Exemples de commandes applicables au premier conteneur</w:t>
      </w:r>
    </w:p>
    <w:p w:rsidR="00097D25" w:rsidRDefault="00097D25">
      <w:pPr>
        <w:pStyle w:val="Corpsdetexte"/>
        <w:jc w:val="both"/>
        <w:rPr>
          <w:rFonts w:ascii="Arial" w:hAnsi="Arial" w:cs="Arial"/>
          <w:sz w:val="22"/>
          <w:szCs w:val="22"/>
        </w:rPr>
      </w:pPr>
    </w:p>
    <w:p w:rsidR="00097D25" w:rsidRDefault="00D42505">
      <w:pPr>
        <w:pStyle w:val="Corpsdetexte"/>
        <w:ind w:left="720"/>
        <w:jc w:val="both"/>
        <w:rPr>
          <w:rFonts w:ascii="Arial" w:hAnsi="Arial" w:cs="Arial"/>
          <w:sz w:val="22"/>
          <w:szCs w:val="22"/>
          <w:lang w:val="en-US"/>
        </w:rPr>
      </w:pPr>
      <w:r>
        <w:rPr>
          <w:rFonts w:ascii="Arial" w:hAnsi="Arial" w:cs="Arial"/>
          <w:b/>
          <w:bCs/>
          <w:sz w:val="22"/>
          <w:szCs w:val="22"/>
          <w:lang w:val="en-US"/>
        </w:rPr>
        <w:t>docker pull asi_moodle</w:t>
      </w:r>
      <w:r>
        <w:rPr>
          <w:rFonts w:ascii="Arial" w:hAnsi="Arial" w:cs="Arial"/>
          <w:i/>
          <w:iCs/>
          <w:sz w:val="22"/>
          <w:szCs w:val="22"/>
          <w:lang w:val="en-US"/>
        </w:rPr>
        <w:tab/>
        <w:t xml:space="preserve">// charge l’image </w:t>
      </w:r>
      <w:r>
        <w:rPr>
          <w:rFonts w:ascii="Arial" w:hAnsi="Arial" w:cs="Arial"/>
          <w:i/>
          <w:iCs/>
          <w:sz w:val="22"/>
          <w:szCs w:val="22"/>
          <w:u w:val="single"/>
          <w:lang w:val="en-US"/>
        </w:rPr>
        <w:t>asi_moodle</w:t>
      </w:r>
      <w:r>
        <w:rPr>
          <w:rFonts w:ascii="Arial" w:hAnsi="Arial" w:cs="Arial"/>
          <w:i/>
          <w:iCs/>
          <w:sz w:val="22"/>
          <w:szCs w:val="22"/>
          <w:lang w:val="en-US"/>
        </w:rPr>
        <w:t xml:space="preserve"> depuis le registre Docker</w:t>
      </w:r>
    </w:p>
    <w:p w:rsidR="00097D25" w:rsidRDefault="00D42505">
      <w:pPr>
        <w:pStyle w:val="Corpsdetexte"/>
        <w:spacing w:before="113" w:after="0"/>
        <w:ind w:left="720"/>
        <w:jc w:val="both"/>
        <w:rPr>
          <w:rFonts w:ascii="Arial" w:hAnsi="Arial" w:cs="Arial"/>
          <w:b/>
          <w:bCs/>
          <w:sz w:val="22"/>
          <w:szCs w:val="22"/>
          <w:lang w:val="en-US"/>
        </w:rPr>
      </w:pPr>
      <w:r>
        <w:rPr>
          <w:rFonts w:ascii="Arial" w:hAnsi="Arial" w:cs="Arial"/>
          <w:b/>
          <w:bCs/>
          <w:sz w:val="22"/>
          <w:szCs w:val="22"/>
          <w:lang w:val="en-US"/>
        </w:rPr>
        <w:t>docker run -it --name servmoodle1 -p 10001:80 -v /form1:/var/moodle asi_</w:t>
      </w:r>
      <w:r>
        <w:rPr>
          <w:rFonts w:ascii="Arial" w:hAnsi="Arial" w:cs="Arial"/>
          <w:b/>
          <w:bCs/>
          <w:sz w:val="22"/>
          <w:szCs w:val="22"/>
          <w:lang w:val="en-US"/>
        </w:rPr>
        <w:t>moodle</w:t>
      </w:r>
    </w:p>
    <w:p w:rsidR="00097D25" w:rsidRDefault="00D42505">
      <w:pPr>
        <w:pStyle w:val="Corpsdetexte"/>
        <w:ind w:left="720"/>
        <w:jc w:val="both"/>
        <w:rPr>
          <w:rFonts w:ascii="Arial" w:hAnsi="Arial" w:cs="Arial"/>
          <w:b/>
          <w:bCs/>
          <w:sz w:val="22"/>
          <w:szCs w:val="22"/>
        </w:rPr>
      </w:pPr>
      <w:r>
        <w:rPr>
          <w:rFonts w:ascii="Arial" w:hAnsi="Arial" w:cs="Arial"/>
          <w:b/>
          <w:bCs/>
          <w:sz w:val="22"/>
          <w:szCs w:val="22"/>
          <w:lang w:val="en-US"/>
        </w:rPr>
        <w:tab/>
      </w:r>
      <w:r>
        <w:rPr>
          <w:rFonts w:ascii="Arial" w:hAnsi="Arial" w:cs="Arial"/>
          <w:bCs/>
          <w:i/>
          <w:sz w:val="22"/>
          <w:szCs w:val="22"/>
        </w:rPr>
        <w:t xml:space="preserve">// </w:t>
      </w:r>
      <w:r>
        <w:rPr>
          <w:rFonts w:ascii="Arial" w:hAnsi="Arial" w:cs="Arial"/>
          <w:i/>
          <w:iCs/>
          <w:sz w:val="22"/>
          <w:szCs w:val="22"/>
        </w:rPr>
        <w:t xml:space="preserve">crée et démarre un conteneur nommé </w:t>
      </w:r>
      <w:r>
        <w:rPr>
          <w:rFonts w:ascii="Arial" w:hAnsi="Arial" w:cs="Arial"/>
          <w:i/>
          <w:iCs/>
          <w:sz w:val="22"/>
          <w:szCs w:val="22"/>
          <w:u w:val="single"/>
        </w:rPr>
        <w:t>servmoodle1</w:t>
      </w:r>
      <w:r>
        <w:rPr>
          <w:rFonts w:ascii="Arial" w:hAnsi="Arial" w:cs="Arial"/>
          <w:i/>
          <w:iCs/>
          <w:sz w:val="22"/>
          <w:szCs w:val="22"/>
        </w:rPr>
        <w:t xml:space="preserve"> à partir de l’image </w:t>
      </w:r>
      <w:r>
        <w:rPr>
          <w:rFonts w:ascii="Arial" w:hAnsi="Arial" w:cs="Arial"/>
          <w:i/>
          <w:iCs/>
          <w:sz w:val="22"/>
          <w:szCs w:val="22"/>
          <w:u w:val="single"/>
        </w:rPr>
        <w:t>asi_moodle</w:t>
      </w:r>
      <w:r>
        <w:rPr>
          <w:rFonts w:ascii="Arial" w:hAnsi="Arial" w:cs="Arial"/>
          <w:i/>
          <w:iCs/>
          <w:sz w:val="22"/>
          <w:szCs w:val="22"/>
        </w:rPr>
        <w:t xml:space="preserve"> </w:t>
      </w:r>
    </w:p>
    <w:p w:rsidR="00097D25" w:rsidRDefault="00D42505">
      <w:pPr>
        <w:pStyle w:val="Corpsdetexte"/>
        <w:ind w:left="720"/>
        <w:jc w:val="both"/>
        <w:rPr>
          <w:rFonts w:ascii="Arial" w:hAnsi="Arial" w:cs="Arial"/>
          <w:i/>
          <w:iCs/>
          <w:sz w:val="22"/>
          <w:szCs w:val="22"/>
        </w:rPr>
      </w:pPr>
      <w:r>
        <w:rPr>
          <w:rFonts w:ascii="Arial" w:hAnsi="Arial" w:cs="Arial"/>
          <w:i/>
          <w:iCs/>
          <w:sz w:val="22"/>
          <w:szCs w:val="22"/>
        </w:rPr>
        <w:tab/>
        <w:t>// -it (utilise la console pour l’affichage)</w:t>
      </w:r>
    </w:p>
    <w:p w:rsidR="00097D25" w:rsidRDefault="00D42505">
      <w:pPr>
        <w:pStyle w:val="Corpsdetexte"/>
        <w:ind w:left="720"/>
        <w:jc w:val="both"/>
        <w:rPr>
          <w:rFonts w:ascii="Arial" w:hAnsi="Arial" w:cs="Arial"/>
          <w:i/>
          <w:iCs/>
          <w:sz w:val="22"/>
          <w:szCs w:val="22"/>
        </w:rPr>
      </w:pPr>
      <w:r>
        <w:rPr>
          <w:rFonts w:ascii="Arial" w:hAnsi="Arial" w:cs="Arial"/>
          <w:i/>
          <w:iCs/>
          <w:sz w:val="22"/>
          <w:szCs w:val="22"/>
        </w:rPr>
        <w:tab/>
        <w:t>// -p 10001:80 (fait correspondre le port 80 du conteneur au port 10001 de l’hôte)</w:t>
      </w:r>
    </w:p>
    <w:p w:rsidR="00097D25" w:rsidRDefault="00D42505">
      <w:pPr>
        <w:pStyle w:val="Corpsdetexte"/>
        <w:ind w:left="720"/>
        <w:jc w:val="both"/>
        <w:rPr>
          <w:rFonts w:ascii="Arial" w:hAnsi="Arial" w:cs="Arial"/>
          <w:i/>
          <w:iCs/>
          <w:sz w:val="22"/>
          <w:szCs w:val="22"/>
        </w:rPr>
      </w:pPr>
      <w:r>
        <w:rPr>
          <w:rFonts w:ascii="Arial" w:hAnsi="Arial" w:cs="Arial"/>
          <w:i/>
          <w:iCs/>
          <w:sz w:val="22"/>
          <w:szCs w:val="22"/>
        </w:rPr>
        <w:tab/>
        <w:t xml:space="preserve">// -v /form1:/var/moodle (le </w:t>
      </w:r>
      <w:r>
        <w:rPr>
          <w:rFonts w:ascii="Arial" w:hAnsi="Arial" w:cs="Arial"/>
          <w:i/>
          <w:iCs/>
          <w:sz w:val="22"/>
          <w:szCs w:val="22"/>
        </w:rPr>
        <w:t>contenu du répertoire /var/moodle du conteneur</w:t>
      </w:r>
      <w:r>
        <w:rPr>
          <w:rFonts w:ascii="Arial" w:hAnsi="Arial" w:cs="Arial"/>
          <w:i/>
          <w:iCs/>
          <w:sz w:val="22"/>
          <w:szCs w:val="22"/>
        </w:rPr>
        <w:br/>
      </w:r>
      <w:r>
        <w:rPr>
          <w:rFonts w:ascii="Arial" w:hAnsi="Arial" w:cs="Arial"/>
          <w:i/>
          <w:iCs/>
          <w:sz w:val="22"/>
          <w:szCs w:val="22"/>
        </w:rPr>
        <w:tab/>
        <w:t>// est obtenu à partir du répertoire /form1 de l’hôte). Les fichiers qui définissent</w:t>
      </w:r>
      <w:r>
        <w:rPr>
          <w:rFonts w:ascii="Arial" w:hAnsi="Arial" w:cs="Arial"/>
          <w:i/>
          <w:iCs/>
          <w:sz w:val="22"/>
          <w:szCs w:val="22"/>
        </w:rPr>
        <w:br/>
      </w:r>
      <w:r>
        <w:rPr>
          <w:rFonts w:ascii="Arial" w:hAnsi="Arial" w:cs="Arial"/>
          <w:i/>
          <w:iCs/>
          <w:sz w:val="22"/>
          <w:szCs w:val="22"/>
        </w:rPr>
        <w:tab/>
        <w:t>// le site sont à stocker dans ce répertoire.</w:t>
      </w:r>
    </w:p>
    <w:p w:rsidR="00097D25" w:rsidRDefault="00D42505">
      <w:pPr>
        <w:pStyle w:val="Corpsdetexte"/>
        <w:ind w:left="720"/>
        <w:jc w:val="both"/>
        <w:rPr>
          <w:rFonts w:ascii="Arial" w:hAnsi="Arial" w:cs="Arial"/>
          <w:i/>
          <w:iCs/>
          <w:sz w:val="22"/>
          <w:szCs w:val="22"/>
        </w:rPr>
      </w:pPr>
      <w:r>
        <w:rPr>
          <w:rFonts w:ascii="Arial" w:hAnsi="Arial" w:cs="Arial"/>
          <w:i/>
          <w:iCs/>
          <w:sz w:val="22"/>
          <w:szCs w:val="22"/>
        </w:rPr>
        <w:tab/>
      </w:r>
    </w:p>
    <w:p w:rsidR="00097D25" w:rsidRDefault="00D42505">
      <w:pPr>
        <w:pStyle w:val="Corpsdetexte"/>
        <w:spacing w:before="57"/>
        <w:ind w:left="720"/>
        <w:jc w:val="both"/>
        <w:rPr>
          <w:rFonts w:ascii="Arial" w:hAnsi="Arial" w:cs="Arial"/>
          <w:b/>
          <w:bCs/>
          <w:sz w:val="22"/>
          <w:szCs w:val="22"/>
        </w:rPr>
      </w:pPr>
      <w:r>
        <w:rPr>
          <w:rFonts w:ascii="Arial" w:hAnsi="Arial" w:cs="Arial"/>
          <w:b/>
          <w:bCs/>
          <w:sz w:val="22"/>
          <w:szCs w:val="22"/>
        </w:rPr>
        <w:t>docker stop servmoodle1</w:t>
      </w:r>
      <w:r>
        <w:rPr>
          <w:rFonts w:ascii="Arial" w:hAnsi="Arial" w:cs="Arial"/>
          <w:b/>
          <w:bCs/>
          <w:sz w:val="22"/>
          <w:szCs w:val="22"/>
        </w:rPr>
        <w:tab/>
      </w:r>
      <w:r>
        <w:rPr>
          <w:rFonts w:ascii="Arial" w:hAnsi="Arial" w:cs="Arial"/>
          <w:bCs/>
          <w:i/>
          <w:sz w:val="22"/>
          <w:szCs w:val="22"/>
        </w:rPr>
        <w:t xml:space="preserve">// </w:t>
      </w:r>
      <w:r>
        <w:rPr>
          <w:rFonts w:ascii="Arial" w:hAnsi="Arial" w:cs="Arial"/>
          <w:i/>
          <w:iCs/>
          <w:sz w:val="22"/>
          <w:szCs w:val="22"/>
        </w:rPr>
        <w:t xml:space="preserve">arrête le conteneur </w:t>
      </w:r>
      <w:r>
        <w:rPr>
          <w:rFonts w:ascii="Arial" w:hAnsi="Arial" w:cs="Arial"/>
          <w:i/>
          <w:iCs/>
          <w:sz w:val="22"/>
          <w:szCs w:val="22"/>
          <w:u w:val="single"/>
        </w:rPr>
        <w:t>servmoodle1</w:t>
      </w:r>
    </w:p>
    <w:p w:rsidR="00097D25" w:rsidRDefault="00D42505">
      <w:pPr>
        <w:pStyle w:val="Corpsdetexte"/>
        <w:spacing w:before="57"/>
        <w:ind w:left="720"/>
        <w:jc w:val="both"/>
        <w:rPr>
          <w:rFonts w:ascii="Arial" w:hAnsi="Arial" w:cs="Arial"/>
          <w:sz w:val="22"/>
          <w:szCs w:val="22"/>
        </w:rPr>
      </w:pPr>
      <w:r>
        <w:rPr>
          <w:rFonts w:ascii="Arial" w:hAnsi="Arial" w:cs="Arial"/>
          <w:b/>
          <w:bCs/>
          <w:sz w:val="22"/>
          <w:szCs w:val="22"/>
        </w:rPr>
        <w:t>docker start se</w:t>
      </w:r>
      <w:r>
        <w:rPr>
          <w:rFonts w:ascii="Arial" w:hAnsi="Arial" w:cs="Arial"/>
          <w:b/>
          <w:bCs/>
          <w:sz w:val="22"/>
          <w:szCs w:val="22"/>
        </w:rPr>
        <w:t>rvmoodle1</w:t>
      </w:r>
      <w:r>
        <w:rPr>
          <w:rFonts w:ascii="Arial" w:hAnsi="Arial" w:cs="Arial"/>
          <w:b/>
          <w:bCs/>
          <w:sz w:val="22"/>
          <w:szCs w:val="22"/>
        </w:rPr>
        <w:tab/>
      </w:r>
      <w:r>
        <w:rPr>
          <w:rFonts w:ascii="Arial" w:hAnsi="Arial" w:cs="Arial"/>
          <w:bCs/>
          <w:i/>
          <w:sz w:val="22"/>
          <w:szCs w:val="22"/>
        </w:rPr>
        <w:t xml:space="preserve">// </w:t>
      </w:r>
      <w:r>
        <w:rPr>
          <w:rFonts w:ascii="Arial" w:hAnsi="Arial" w:cs="Arial"/>
          <w:i/>
          <w:iCs/>
          <w:sz w:val="22"/>
          <w:szCs w:val="22"/>
        </w:rPr>
        <w:t xml:space="preserve">démarre le conteneur </w:t>
      </w:r>
      <w:r>
        <w:rPr>
          <w:rFonts w:ascii="Arial" w:hAnsi="Arial" w:cs="Arial"/>
          <w:i/>
          <w:iCs/>
          <w:sz w:val="22"/>
          <w:szCs w:val="22"/>
          <w:u w:val="single"/>
        </w:rPr>
        <w:t>servmoodle1</w:t>
      </w:r>
    </w:p>
    <w:p w:rsidR="00097D25" w:rsidRDefault="00D42505">
      <w:pPr>
        <w:pStyle w:val="Corpsdetexte"/>
        <w:spacing w:before="57"/>
        <w:ind w:left="720"/>
        <w:jc w:val="both"/>
        <w:rPr>
          <w:rFonts w:ascii="Arial" w:hAnsi="Arial" w:cs="Arial"/>
          <w:b/>
          <w:sz w:val="28"/>
          <w:szCs w:val="28"/>
        </w:rPr>
      </w:pPr>
      <w:r>
        <w:rPr>
          <w:rFonts w:ascii="Arial" w:hAnsi="Arial" w:cs="Arial"/>
          <w:b/>
          <w:bCs/>
          <w:sz w:val="22"/>
          <w:szCs w:val="22"/>
        </w:rPr>
        <w:t>docker push servmoodle1</w:t>
      </w:r>
      <w:r>
        <w:rPr>
          <w:rFonts w:ascii="Arial" w:hAnsi="Arial" w:cs="Arial"/>
          <w:b/>
          <w:bCs/>
          <w:sz w:val="22"/>
          <w:szCs w:val="22"/>
        </w:rPr>
        <w:tab/>
      </w:r>
      <w:r>
        <w:rPr>
          <w:rFonts w:ascii="Arial" w:hAnsi="Arial" w:cs="Arial"/>
          <w:i/>
          <w:iCs/>
          <w:sz w:val="22"/>
          <w:szCs w:val="22"/>
        </w:rPr>
        <w:t>// sauvegarde le conteneur sur le registre Docker</w:t>
      </w:r>
    </w:p>
    <w:p w:rsidR="00097D25" w:rsidRDefault="00D42505">
      <w:pPr>
        <w:widowControl/>
        <w:rPr>
          <w:rFonts w:ascii="Arial" w:hAnsi="Arial" w:cs="Arial"/>
          <w:b/>
          <w:sz w:val="28"/>
        </w:rPr>
      </w:pPr>
      <w:r>
        <w:br w:type="page"/>
      </w:r>
    </w:p>
    <w:p w:rsidR="00097D25" w:rsidRDefault="00D42505">
      <w:pPr>
        <w:pStyle w:val="doc1"/>
        <w:rPr>
          <w:rFonts w:ascii="Arial" w:hAnsi="Arial" w:cs="Arial"/>
        </w:rPr>
      </w:pPr>
      <w:bookmarkStart w:id="140" w:name="_Toc534620057"/>
      <w:r>
        <w:rPr>
          <w:rFonts w:ascii="Arial" w:hAnsi="Arial" w:cs="Arial"/>
        </w:rPr>
        <w:lastRenderedPageBreak/>
        <w:t>Document C4 : Fichier de configuration du serveur mandataire inversé (</w:t>
      </w:r>
      <w:r>
        <w:rPr>
          <w:rFonts w:ascii="Arial" w:hAnsi="Arial" w:cs="Arial"/>
          <w:i/>
        </w:rPr>
        <w:t>reverse proxy</w:t>
      </w:r>
      <w:r>
        <w:rPr>
          <w:rFonts w:ascii="Arial" w:hAnsi="Arial" w:cs="Arial"/>
        </w:rPr>
        <w:t>)</w:t>
      </w:r>
      <w:bookmarkEnd w:id="140"/>
    </w:p>
    <w:p w:rsidR="00097D25" w:rsidRDefault="00097D25">
      <w:pPr>
        <w:pStyle w:val="Corpsdetexte"/>
        <w:spacing w:before="57"/>
        <w:jc w:val="both"/>
      </w:pP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server {</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listen 80;</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server_name </w:t>
      </w:r>
      <w:r>
        <w:rPr>
          <w:rFonts w:ascii="Arial" w:hAnsi="Arial" w:cs="Arial"/>
          <w:sz w:val="22"/>
          <w:szCs w:val="22"/>
          <w:lang w:val="en-US"/>
        </w:rPr>
        <w:t>www.testformation.asi.fr;</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location / {</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proxy_pass http://esx2.asi.local:10001;</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proxy_set_header Host $host;</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proxy_set_header X-Forwarded-For $remote_addr;</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w:t>
      </w:r>
    </w:p>
    <w:p w:rsidR="00097D25" w:rsidRDefault="00097D25">
      <w:pPr>
        <w:pStyle w:val="Corpsdetexte"/>
        <w:spacing w:before="57"/>
        <w:jc w:val="both"/>
        <w:rPr>
          <w:rFonts w:ascii="Arial" w:hAnsi="Arial" w:cs="Arial"/>
          <w:sz w:val="22"/>
          <w:szCs w:val="22"/>
          <w:lang w:val="en-US"/>
        </w:rPr>
      </w:pP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server {</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listen 80;</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server_name www.formationcarburant.asi.fr;</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location / </w:t>
      </w:r>
      <w:r>
        <w:rPr>
          <w:rFonts w:ascii="Arial" w:hAnsi="Arial" w:cs="Arial"/>
          <w:sz w:val="22"/>
          <w:szCs w:val="22"/>
          <w:lang w:val="en-US"/>
        </w:rPr>
        <w:t>{</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proxy_pass http://esx2.asi.local:10002;</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proxy_set_header Host $host;</w:t>
      </w:r>
    </w:p>
    <w:p w:rsidR="00097D25" w:rsidRDefault="00D42505">
      <w:pPr>
        <w:pStyle w:val="Corpsdetexte"/>
        <w:spacing w:before="57"/>
        <w:jc w:val="both"/>
        <w:rPr>
          <w:rFonts w:ascii="Arial" w:hAnsi="Arial" w:cs="Arial"/>
          <w:sz w:val="22"/>
          <w:szCs w:val="22"/>
          <w:lang w:val="en-US"/>
        </w:rPr>
      </w:pPr>
      <w:r>
        <w:rPr>
          <w:rFonts w:ascii="Arial" w:hAnsi="Arial" w:cs="Arial"/>
          <w:sz w:val="22"/>
          <w:szCs w:val="22"/>
          <w:lang w:val="en-US"/>
        </w:rPr>
        <w:t xml:space="preserve">    proxy_set_header X-Forwarded-For $remote_addr;</w:t>
      </w:r>
    </w:p>
    <w:p w:rsidR="00097D25" w:rsidRDefault="00D42505">
      <w:pPr>
        <w:pStyle w:val="Corpsdetexte"/>
        <w:spacing w:before="57"/>
        <w:jc w:val="both"/>
        <w:rPr>
          <w:rFonts w:ascii="Arial" w:hAnsi="Arial" w:cs="Arial"/>
          <w:sz w:val="22"/>
          <w:szCs w:val="22"/>
        </w:rPr>
      </w:pPr>
      <w:r>
        <w:rPr>
          <w:rFonts w:ascii="Arial" w:hAnsi="Arial" w:cs="Arial"/>
          <w:sz w:val="22"/>
          <w:szCs w:val="22"/>
          <w:lang w:val="en-US"/>
        </w:rPr>
        <w:t xml:space="preserve">  </w:t>
      </w:r>
      <w:r>
        <w:rPr>
          <w:rFonts w:ascii="Arial" w:hAnsi="Arial" w:cs="Arial"/>
          <w:sz w:val="22"/>
          <w:szCs w:val="22"/>
        </w:rPr>
        <w:t>}</w:t>
      </w:r>
    </w:p>
    <w:p w:rsidR="00097D25" w:rsidRDefault="00D42505">
      <w:pPr>
        <w:pStyle w:val="Corpsdetexte"/>
        <w:spacing w:before="57"/>
        <w:jc w:val="both"/>
        <w:rPr>
          <w:rFonts w:ascii="Arial" w:hAnsi="Arial" w:cs="Arial"/>
          <w:sz w:val="22"/>
          <w:szCs w:val="22"/>
        </w:rPr>
      </w:pPr>
      <w:r>
        <w:rPr>
          <w:rFonts w:ascii="Arial" w:hAnsi="Arial" w:cs="Arial"/>
          <w:sz w:val="22"/>
          <w:szCs w:val="22"/>
        </w:rPr>
        <w:t>}</w:t>
      </w:r>
    </w:p>
    <w:p w:rsidR="00097D25" w:rsidRDefault="00097D25">
      <w:pPr>
        <w:pStyle w:val="Corpsdetexte"/>
        <w:spacing w:before="57"/>
        <w:jc w:val="both"/>
        <w:rPr>
          <w:rFonts w:ascii="Courier New" w:hAnsi="Courier New" w:cs="Courier New"/>
          <w:sz w:val="20"/>
          <w:szCs w:val="20"/>
        </w:rPr>
      </w:pPr>
    </w:p>
    <w:p w:rsidR="00097D25" w:rsidRDefault="00D42505">
      <w:pPr>
        <w:pStyle w:val="doc1"/>
        <w:jc w:val="both"/>
        <w:rPr>
          <w:rFonts w:ascii="Arial" w:hAnsi="Arial" w:cs="Arial"/>
        </w:rPr>
      </w:pPr>
      <w:bookmarkStart w:id="141" w:name="_Toc534620058"/>
      <w:r>
        <w:rPr>
          <w:rFonts w:ascii="Arial" w:hAnsi="Arial" w:cs="Arial"/>
        </w:rPr>
        <w:t>Document C5 : Offre de supervision Software as a Service (SaaS) de supervizion-saas.fr</w:t>
      </w:r>
      <w:bookmarkEnd w:id="141"/>
    </w:p>
    <w:p w:rsidR="00097D25" w:rsidRDefault="00097D25">
      <w:pPr>
        <w:pStyle w:val="doc1"/>
        <w:jc w:val="both"/>
        <w:rPr>
          <w:sz w:val="20"/>
          <w:szCs w:val="20"/>
        </w:rPr>
      </w:pPr>
    </w:p>
    <w:p w:rsidR="00097D25" w:rsidRDefault="00D42505">
      <w:pPr>
        <w:jc w:val="both"/>
        <w:rPr>
          <w:rFonts w:ascii="Arial" w:hAnsi="Arial" w:cs="Arial"/>
          <w:sz w:val="22"/>
          <w:szCs w:val="22"/>
        </w:rPr>
      </w:pPr>
      <w:r>
        <w:rPr>
          <w:rFonts w:ascii="Arial" w:hAnsi="Arial" w:cs="Arial"/>
          <w:bCs/>
          <w:sz w:val="22"/>
          <w:szCs w:val="22"/>
        </w:rPr>
        <w:t xml:space="preserve">La surveillance de site </w:t>
      </w:r>
      <w:r>
        <w:rPr>
          <w:rFonts w:ascii="Arial" w:hAnsi="Arial" w:cs="Arial"/>
          <w:bCs/>
          <w:i/>
          <w:sz w:val="22"/>
          <w:szCs w:val="22"/>
        </w:rPr>
        <w:t>Web</w:t>
      </w:r>
      <w:r>
        <w:rPr>
          <w:rFonts w:ascii="Arial" w:hAnsi="Arial" w:cs="Arial"/>
          <w:sz w:val="22"/>
          <w:szCs w:val="22"/>
        </w:rPr>
        <w:t xml:space="preserve"> proposée par supervizion-saas.fr consiste en une vérification de la disponibilité et de la navigabilité d'un </w:t>
      </w:r>
      <w:hyperlink r:id="rId16" w:tgtFrame="Site web">
        <w:r>
          <w:rPr>
            <w:rFonts w:ascii="Arial" w:hAnsi="Arial" w:cs="Arial"/>
            <w:sz w:val="22"/>
            <w:szCs w:val="22"/>
          </w:rPr>
          <w:t xml:space="preserve">site </w:t>
        </w:r>
        <w:r>
          <w:rPr>
            <w:rFonts w:ascii="Arial" w:hAnsi="Arial" w:cs="Arial"/>
            <w:i/>
            <w:sz w:val="22"/>
            <w:szCs w:val="22"/>
          </w:rPr>
          <w:t>Web</w:t>
        </w:r>
      </w:hyperlink>
      <w:r>
        <w:rPr>
          <w:rFonts w:ascii="Arial" w:hAnsi="Arial" w:cs="Arial"/>
          <w:sz w:val="22"/>
          <w:szCs w:val="22"/>
        </w:rPr>
        <w:t xml:space="preserve"> au moyen de sondes logicielles situées sur les serveurs de supervizion-saas.fr.</w:t>
      </w:r>
    </w:p>
    <w:p w:rsidR="00097D25" w:rsidRDefault="00097D25">
      <w:pPr>
        <w:pStyle w:val="doc1"/>
        <w:jc w:val="both"/>
        <w:rPr>
          <w:sz w:val="20"/>
          <w:szCs w:val="20"/>
        </w:rPr>
      </w:pPr>
    </w:p>
    <w:p w:rsidR="00097D25" w:rsidRDefault="00D42505">
      <w:pPr>
        <w:jc w:val="center"/>
      </w:pPr>
      <w:bookmarkStart w:id="142" w:name="__RefHeading___Toc3308_886578348"/>
      <w:bookmarkEnd w:id="142"/>
      <w:r>
        <w:rPr>
          <w:noProof/>
          <w:lang w:eastAsia="fr-FR" w:bidi="ar-SA"/>
        </w:rPr>
        <w:drawing>
          <wp:inline distT="0" distB="0" distL="0" distR="0">
            <wp:extent cx="6082030" cy="2776855"/>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noChangeArrowheads="1"/>
                    </pic:cNvPicPr>
                  </pic:nvPicPr>
                  <pic:blipFill>
                    <a:blip r:embed="rId17"/>
                    <a:stretch>
                      <a:fillRect/>
                    </a:stretch>
                  </pic:blipFill>
                  <pic:spPr bwMode="auto">
                    <a:xfrm>
                      <a:off x="0" y="0"/>
                      <a:ext cx="6082030" cy="2776855"/>
                    </a:xfrm>
                    <a:prstGeom prst="rect">
                      <a:avLst/>
                    </a:prstGeom>
                  </pic:spPr>
                </pic:pic>
              </a:graphicData>
            </a:graphic>
          </wp:inline>
        </w:drawing>
      </w:r>
    </w:p>
    <w:p w:rsidR="00097D25" w:rsidRDefault="00097D25">
      <w:pPr>
        <w:pStyle w:val="doc2"/>
        <w:jc w:val="both"/>
        <w:rPr>
          <w:sz w:val="20"/>
          <w:szCs w:val="20"/>
        </w:rPr>
      </w:pPr>
    </w:p>
    <w:p w:rsidR="00097D25" w:rsidRDefault="00D42505">
      <w:pPr>
        <w:widowControl/>
        <w:rPr>
          <w:rFonts w:ascii="Times New Roman" w:hAnsi="Times New Roman"/>
          <w:b/>
          <w:bCs/>
        </w:rPr>
      </w:pPr>
      <w:bookmarkStart w:id="143" w:name="__RefHeading___Toc11634_464642389"/>
      <w:bookmarkEnd w:id="143"/>
      <w:r>
        <w:br w:type="page"/>
      </w:r>
    </w:p>
    <w:p w:rsidR="00097D25" w:rsidRDefault="00D42505">
      <w:pPr>
        <w:pStyle w:val="Corpsdetexte"/>
        <w:jc w:val="both"/>
        <w:rPr>
          <w:b/>
          <w:bCs/>
        </w:rPr>
      </w:pPr>
      <w:r>
        <w:rPr>
          <w:b/>
          <w:bCs/>
        </w:rPr>
        <w:lastRenderedPageBreak/>
        <w:t>Sondes internet : extrait de la liste des sondes disponibles</w:t>
      </w:r>
    </w:p>
    <w:p w:rsidR="00097D25" w:rsidRDefault="00097D25">
      <w:pPr>
        <w:jc w:val="both"/>
        <w:rPr>
          <w:sz w:val="20"/>
          <w:szCs w:val="20"/>
        </w:rPr>
      </w:pPr>
    </w:p>
    <w:tbl>
      <w:tblPr>
        <w:tblW w:w="9645" w:type="dxa"/>
        <w:tblInd w:w="28" w:type="dxa"/>
        <w:tblCellMar>
          <w:top w:w="28" w:type="dxa"/>
          <w:left w:w="27" w:type="dxa"/>
          <w:bottom w:w="28" w:type="dxa"/>
          <w:right w:w="28" w:type="dxa"/>
        </w:tblCellMar>
        <w:tblLook w:val="0000"/>
      </w:tblPr>
      <w:tblGrid>
        <w:gridCol w:w="2124"/>
        <w:gridCol w:w="6214"/>
        <w:gridCol w:w="1307"/>
      </w:tblGrid>
      <w:tr w:rsidR="00097D25">
        <w:tc>
          <w:tcPr>
            <w:tcW w:w="9645" w:type="dxa"/>
            <w:gridSpan w:val="3"/>
            <w:tcBorders>
              <w:top w:val="single" w:sz="2" w:space="0" w:color="808080"/>
              <w:left w:val="single" w:sz="2" w:space="0" w:color="808080"/>
              <w:bottom w:val="single" w:sz="2" w:space="0" w:color="808080"/>
              <w:right w:val="single" w:sz="2" w:space="0" w:color="808080"/>
            </w:tcBorders>
            <w:shd w:val="clear" w:color="auto" w:fill="EEEDDA"/>
            <w:vAlign w:val="center"/>
          </w:tcPr>
          <w:p w:rsidR="00097D25" w:rsidRDefault="00D42505">
            <w:pPr>
              <w:pStyle w:val="Contenudetableau"/>
              <w:jc w:val="both"/>
            </w:pPr>
            <w:r>
              <w:rPr>
                <w:rStyle w:val="Accentuationforte"/>
              </w:rPr>
              <w:t>Catégorie Sites Web</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pPr>
            <w:r>
              <w:rPr>
                <w:rStyle w:val="Accentuationforte"/>
              </w:rPr>
              <w:t>Nom de la sonde</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pPr>
            <w:r>
              <w:rPr>
                <w:rStyle w:val="Accentuationforte"/>
              </w:rPr>
              <w:t>Description</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pPr>
            <w:r>
              <w:rPr>
                <w:rStyle w:val="Accentuationforte"/>
              </w:rPr>
              <w:t>Métriques</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HTTP simple connection</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rPr>
                <w:rFonts w:ascii="Arial" w:hAnsi="Arial" w:cs="Arial"/>
              </w:rPr>
            </w:pPr>
            <w:r>
              <w:rPr>
                <w:rFonts w:ascii="Arial" w:hAnsi="Arial" w:cs="Arial"/>
              </w:rPr>
              <w:t xml:space="preserve">vérifie qu’une page </w:t>
            </w:r>
            <w:r>
              <w:rPr>
                <w:rFonts w:ascii="Arial" w:hAnsi="Arial" w:cs="Arial"/>
                <w:i/>
              </w:rPr>
              <w:t>Web</w:t>
            </w:r>
            <w:r>
              <w:rPr>
                <w:rFonts w:ascii="Arial" w:hAnsi="Arial" w:cs="Arial"/>
              </w:rPr>
              <w:t xml:space="preserve"> (URL – en HTTP) répond correctement  dans un temps donné, fournit également la taille de la page et son temps de chargement</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Durée (s) / Taille (octets) </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HTTPS simple connection</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rPr>
                <w:rFonts w:ascii="Arial" w:hAnsi="Arial" w:cs="Arial"/>
              </w:rPr>
            </w:pPr>
            <w:r>
              <w:rPr>
                <w:rFonts w:ascii="Arial" w:hAnsi="Arial" w:cs="Arial"/>
              </w:rPr>
              <w:t xml:space="preserve">vérifie qu’une page </w:t>
            </w:r>
            <w:r>
              <w:rPr>
                <w:rFonts w:ascii="Arial" w:hAnsi="Arial" w:cs="Arial"/>
                <w:i/>
              </w:rPr>
              <w:t>Web</w:t>
            </w:r>
            <w:r>
              <w:rPr>
                <w:rFonts w:ascii="Arial" w:hAnsi="Arial" w:cs="Arial"/>
              </w:rPr>
              <w:t xml:space="preserve"> sécurisée (URL – en HTTPS) répond correctement dans u</w:t>
            </w:r>
            <w:r>
              <w:rPr>
                <w:rFonts w:ascii="Arial" w:hAnsi="Arial" w:cs="Arial"/>
              </w:rPr>
              <w:t>n temps donné, fournit également la taille de la page et son temps de chargement</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Durée (s) / Taille (octets) </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lang w:val="en-US"/>
              </w:rPr>
            </w:pPr>
            <w:r>
              <w:rPr>
                <w:rFonts w:ascii="Arial" w:hAnsi="Arial" w:cs="Arial"/>
                <w:lang w:val="en-US"/>
              </w:rPr>
              <w:t>HTTP(S) URL check content</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rPr>
                <w:rFonts w:ascii="Arial" w:hAnsi="Arial" w:cs="Arial"/>
              </w:rPr>
            </w:pPr>
            <w:r>
              <w:rPr>
                <w:rFonts w:ascii="Arial" w:hAnsi="Arial" w:cs="Arial"/>
              </w:rPr>
              <w:t xml:space="preserve">vérifie la présence d’un contenu (une chaine de caractère) dans une page </w:t>
            </w:r>
            <w:r>
              <w:rPr>
                <w:rFonts w:ascii="Arial" w:hAnsi="Arial" w:cs="Arial"/>
                <w:i/>
              </w:rPr>
              <w:t>Web</w:t>
            </w:r>
            <w:r>
              <w:rPr>
                <w:rFonts w:ascii="Arial" w:hAnsi="Arial" w:cs="Arial"/>
              </w:rPr>
              <w:t xml:space="preserve"> dans un temps donné, le contenu doit être </w:t>
            </w:r>
            <w:r>
              <w:rPr>
                <w:rFonts w:ascii="Arial" w:hAnsi="Arial" w:cs="Arial"/>
              </w:rPr>
              <w:t>présent dans le code source HTML de la page</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Durée (s)</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lang w:val="en-US"/>
              </w:rPr>
            </w:pPr>
            <w:r>
              <w:rPr>
                <w:rFonts w:ascii="Arial" w:hAnsi="Arial" w:cs="Arial"/>
                <w:lang w:val="en-US"/>
              </w:rPr>
              <w:t>HTTP(S) URL response time</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rPr>
                <w:rFonts w:ascii="Arial" w:hAnsi="Arial" w:cs="Arial"/>
              </w:rPr>
            </w:pPr>
            <w:r>
              <w:rPr>
                <w:rFonts w:ascii="Arial" w:hAnsi="Arial" w:cs="Arial"/>
              </w:rPr>
              <w:t xml:space="preserve">vérifie le temps de chargement d’une page </w:t>
            </w:r>
            <w:r>
              <w:rPr>
                <w:rFonts w:ascii="Arial" w:hAnsi="Arial" w:cs="Arial"/>
                <w:i/>
              </w:rPr>
              <w:t>Web</w:t>
            </w:r>
            <w:r>
              <w:rPr>
                <w:rFonts w:ascii="Arial" w:hAnsi="Arial" w:cs="Arial"/>
              </w:rPr>
              <w:t> (accédée via une URL GET – HTTP ou HTTPS)</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Durée (s)</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lang w:val="en-US"/>
              </w:rPr>
            </w:pPr>
            <w:r>
              <w:rPr>
                <w:rFonts w:ascii="Arial" w:hAnsi="Arial" w:cs="Arial"/>
                <w:lang w:val="en-US"/>
              </w:rPr>
              <w:t>HTTP(S) POST check content</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jc w:val="both"/>
              <w:rPr>
                <w:rFonts w:ascii="Arial" w:hAnsi="Arial" w:cs="Arial"/>
              </w:rPr>
            </w:pPr>
            <w:r>
              <w:rPr>
                <w:rFonts w:ascii="Arial" w:hAnsi="Arial" w:cs="Arial"/>
              </w:rPr>
              <w:t xml:space="preserve">vérifie la présence d’un contenu (une chaine de caractère) dans une page </w:t>
            </w:r>
            <w:r>
              <w:rPr>
                <w:rFonts w:ascii="Arial" w:hAnsi="Arial" w:cs="Arial"/>
                <w:i/>
              </w:rPr>
              <w:t>Web</w:t>
            </w:r>
            <w:r>
              <w:rPr>
                <w:rFonts w:ascii="Arial" w:hAnsi="Arial" w:cs="Arial"/>
              </w:rPr>
              <w:t xml:space="preserve"> (accédée via une URL POST – HTTP ou HTTPS, en spécifiant le message POST) dans un temps donné, le contenu doit être présent dans le code source HTML de la page</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Durée (s)</w:t>
            </w:r>
          </w:p>
        </w:tc>
      </w:tr>
      <w:tr w:rsidR="00097D25">
        <w:tc>
          <w:tcPr>
            <w:tcW w:w="212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SSL Cert</w:t>
            </w:r>
            <w:r>
              <w:rPr>
                <w:rFonts w:ascii="Arial" w:hAnsi="Arial" w:cs="Arial"/>
              </w:rPr>
              <w:t>. Expiration</w:t>
            </w:r>
          </w:p>
        </w:tc>
        <w:tc>
          <w:tcPr>
            <w:tcW w:w="6214"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vérifie la date d’expiration d’un certificat SSL </w:t>
            </w:r>
          </w:p>
        </w:tc>
        <w:tc>
          <w:tcPr>
            <w:tcW w:w="1307" w:type="dxa"/>
            <w:tcBorders>
              <w:top w:val="single" w:sz="2" w:space="0" w:color="808080"/>
              <w:left w:val="single" w:sz="2" w:space="0" w:color="808080"/>
              <w:bottom w:val="single" w:sz="2" w:space="0" w:color="808080"/>
              <w:right w:val="single" w:sz="2" w:space="0" w:color="808080"/>
            </w:tcBorders>
            <w:shd w:val="clear" w:color="auto" w:fill="auto"/>
            <w:vAlign w:val="center"/>
          </w:tcPr>
          <w:p w:rsidR="00097D25" w:rsidRDefault="00D42505">
            <w:pPr>
              <w:pStyle w:val="Contenudetableau"/>
              <w:rPr>
                <w:rFonts w:ascii="Arial" w:hAnsi="Arial" w:cs="Arial"/>
              </w:rPr>
            </w:pPr>
            <w:r>
              <w:rPr>
                <w:rFonts w:ascii="Arial" w:hAnsi="Arial" w:cs="Arial"/>
              </w:rPr>
              <w:t>N/A </w:t>
            </w:r>
          </w:p>
        </w:tc>
      </w:tr>
    </w:tbl>
    <w:p w:rsidR="00097D25" w:rsidRDefault="00097D25">
      <w:pPr>
        <w:widowControl/>
        <w:rPr>
          <w:rFonts w:ascii="Arial" w:hAnsi="Arial" w:cs="Arial"/>
        </w:rPr>
      </w:pPr>
    </w:p>
    <w:p w:rsidR="00097D25" w:rsidRDefault="00097D25">
      <w:pPr>
        <w:widowControl/>
        <w:rPr>
          <w:rFonts w:ascii="Arial" w:hAnsi="Arial" w:cs="Arial"/>
        </w:rPr>
      </w:pPr>
    </w:p>
    <w:p w:rsidR="00097D25" w:rsidRDefault="00D42505">
      <w:pPr>
        <w:pStyle w:val="doc1"/>
        <w:rPr>
          <w:rFonts w:ascii="Arial" w:hAnsi="Arial" w:cs="Arial"/>
        </w:rPr>
      </w:pPr>
      <w:bookmarkStart w:id="144" w:name="_Toc534620059"/>
      <w:r>
        <w:rPr>
          <w:rFonts w:ascii="Arial" w:hAnsi="Arial" w:cs="Arial"/>
        </w:rPr>
        <w:t>Document C6 : Extrait des règles de filtrage</w:t>
      </w:r>
      <w:bookmarkEnd w:id="144"/>
    </w:p>
    <w:p w:rsidR="00097D25" w:rsidRDefault="00097D25">
      <w:pPr>
        <w:pStyle w:val="Corpsdetexte"/>
        <w:spacing w:before="57"/>
        <w:jc w:val="both"/>
        <w:rPr>
          <w:rFonts w:ascii="Arial" w:hAnsi="Arial" w:cs="Arial"/>
        </w:rPr>
      </w:pPr>
    </w:p>
    <w:p w:rsidR="00097D25" w:rsidRDefault="00D42505">
      <w:pPr>
        <w:pStyle w:val="Corpsdetexte"/>
        <w:jc w:val="both"/>
        <w:rPr>
          <w:rFonts w:ascii="Arial" w:hAnsi="Arial" w:cs="Arial"/>
          <w:sz w:val="22"/>
          <w:szCs w:val="22"/>
        </w:rPr>
      </w:pPr>
      <w:r>
        <w:rPr>
          <w:rFonts w:ascii="Arial" w:hAnsi="Arial" w:cs="Arial"/>
          <w:sz w:val="22"/>
          <w:szCs w:val="22"/>
        </w:rPr>
        <w:t xml:space="preserve">L’accès au serveur mandataire inversé depuis l’extérieur est filtré pour ne laisser l’accès qu’aux ports nécessaires sur ce serveur : HTTP </w:t>
      </w:r>
      <w:r>
        <w:rPr>
          <w:rFonts w:ascii="Arial" w:hAnsi="Arial" w:cs="Arial"/>
          <w:sz w:val="22"/>
          <w:szCs w:val="22"/>
        </w:rPr>
        <w:t>(80) et HTTPS (443).</w:t>
      </w:r>
    </w:p>
    <w:p w:rsidR="00097D25" w:rsidRDefault="00D42505">
      <w:pPr>
        <w:pStyle w:val="Corpsdetexte"/>
        <w:jc w:val="both"/>
        <w:rPr>
          <w:rFonts w:ascii="Arial" w:hAnsi="Arial" w:cs="Arial"/>
          <w:sz w:val="22"/>
          <w:szCs w:val="22"/>
        </w:rPr>
      </w:pPr>
      <w:r>
        <w:rPr>
          <w:rFonts w:ascii="Arial" w:hAnsi="Arial" w:cs="Arial"/>
          <w:sz w:val="22"/>
          <w:szCs w:val="22"/>
        </w:rPr>
        <w:t>L’extrait des règles de filtrage ci-dessous détaille l’implémentation de ces règles qui s’appliquent au trafic à destination du serveur mandataire inversé d’adresse 142.99.1.0.</w:t>
      </w:r>
    </w:p>
    <w:p w:rsidR="00097D25" w:rsidRDefault="00097D25">
      <w:pPr>
        <w:pStyle w:val="Corpsdetexte"/>
        <w:jc w:val="both"/>
        <w:rPr>
          <w:rFonts w:ascii="Arial" w:hAnsi="Arial" w:cs="Arial"/>
          <w:sz w:val="22"/>
          <w:szCs w:val="22"/>
        </w:rPr>
      </w:pPr>
    </w:p>
    <w:p w:rsidR="00097D25" w:rsidRDefault="00D42505">
      <w:pPr>
        <w:spacing w:before="120" w:after="120"/>
        <w:jc w:val="both"/>
        <w:rPr>
          <w:rFonts w:ascii="Arial" w:hAnsi="Arial" w:cs="Arial"/>
        </w:rPr>
      </w:pPr>
      <w:r>
        <w:rPr>
          <w:rFonts w:ascii="Arial" w:hAnsi="Arial" w:cs="Arial"/>
          <w:b/>
        </w:rPr>
        <w:t>Règles de filtrage (extrait)</w:t>
      </w:r>
    </w:p>
    <w:tbl>
      <w:tblPr>
        <w:tblW w:w="9440" w:type="dxa"/>
        <w:tblInd w:w="-5" w:type="dxa"/>
        <w:tblCellMar>
          <w:left w:w="65" w:type="dxa"/>
          <w:right w:w="70" w:type="dxa"/>
        </w:tblCellMar>
        <w:tblLook w:val="0000"/>
      </w:tblPr>
      <w:tblGrid>
        <w:gridCol w:w="790"/>
        <w:gridCol w:w="1798"/>
        <w:gridCol w:w="1080"/>
        <w:gridCol w:w="1979"/>
        <w:gridCol w:w="1260"/>
        <w:gridCol w:w="1438"/>
        <w:gridCol w:w="1095"/>
      </w:tblGrid>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N° de règle</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Adresse source</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Port source</w:t>
            </w: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Adresse destination</w:t>
            </w: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Port destination</w:t>
            </w: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Protocole</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Action</w:t>
            </w:r>
          </w:p>
        </w:tc>
      </w:tr>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1</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Toutes</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142.99.1.0/32</w:t>
            </w: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80</w:t>
            </w: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TCP</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Accepter</w:t>
            </w:r>
          </w:p>
        </w:tc>
      </w:tr>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2</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142.99.1.0/32</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80</w:t>
            </w: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Toutes</w:t>
            </w: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TCP</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Accepter</w:t>
            </w:r>
          </w:p>
        </w:tc>
      </w:tr>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3</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Toutes</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142.99.1.0/32</w:t>
            </w: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443</w:t>
            </w: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TCP</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Accepter</w:t>
            </w:r>
          </w:p>
        </w:tc>
      </w:tr>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4</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142.99.1.0/32</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443</w:t>
            </w: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Toutes</w:t>
            </w: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TCP</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Accepter</w:t>
            </w:r>
          </w:p>
        </w:tc>
      </w:tr>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097D25">
            <w:pPr>
              <w:snapToGrid w:val="0"/>
              <w:jc w:val="both"/>
              <w:rPr>
                <w:rFonts w:ascii="Arial" w:hAnsi="Arial" w:cs="Arial"/>
                <w:sz w:val="22"/>
                <w:szCs w:val="22"/>
              </w:rPr>
            </w:pP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097D25">
            <w:pPr>
              <w:snapToGrid w:val="0"/>
              <w:jc w:val="both"/>
              <w:rPr>
                <w:rFonts w:ascii="Arial" w:hAnsi="Arial" w:cs="Arial"/>
                <w:sz w:val="22"/>
                <w:szCs w:val="22"/>
              </w:rPr>
            </w:pP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097D25">
            <w:pPr>
              <w:snapToGrid w:val="0"/>
              <w:jc w:val="both"/>
              <w:rPr>
                <w:rFonts w:ascii="Arial" w:hAnsi="Arial" w:cs="Arial"/>
                <w:sz w:val="22"/>
                <w:szCs w:val="22"/>
              </w:rPr>
            </w:pP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097D25">
            <w:pPr>
              <w:snapToGrid w:val="0"/>
              <w:jc w:val="both"/>
              <w:rPr>
                <w:rFonts w:ascii="Arial" w:hAnsi="Arial" w:cs="Arial"/>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097D25">
            <w:pPr>
              <w:snapToGrid w:val="0"/>
              <w:jc w:val="both"/>
              <w:rPr>
                <w:rFonts w:ascii="Arial" w:hAnsi="Arial" w:cs="Arial"/>
                <w:sz w:val="22"/>
                <w:szCs w:val="22"/>
              </w:rPr>
            </w:pPr>
          </w:p>
        </w:tc>
      </w:tr>
      <w:tr w:rsidR="00097D25">
        <w:tc>
          <w:tcPr>
            <w:tcW w:w="78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Défaut</w:t>
            </w:r>
          </w:p>
        </w:tc>
        <w:tc>
          <w:tcPr>
            <w:tcW w:w="179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Toutes</w:t>
            </w:r>
          </w:p>
        </w:tc>
        <w:tc>
          <w:tcPr>
            <w:tcW w:w="108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979"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Toutes</w:t>
            </w:r>
          </w:p>
        </w:tc>
        <w:tc>
          <w:tcPr>
            <w:tcW w:w="1260"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438" w:type="dxa"/>
            <w:tcBorders>
              <w:top w:val="single" w:sz="4" w:space="0" w:color="000000"/>
              <w:left w:val="single" w:sz="4" w:space="0" w:color="000000"/>
              <w:bottom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Tous</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7D25" w:rsidRDefault="00D42505">
            <w:pPr>
              <w:jc w:val="both"/>
              <w:rPr>
                <w:rFonts w:ascii="Arial" w:hAnsi="Arial" w:cs="Arial"/>
                <w:sz w:val="22"/>
                <w:szCs w:val="22"/>
              </w:rPr>
            </w:pPr>
            <w:r>
              <w:rPr>
                <w:rFonts w:ascii="Arial" w:hAnsi="Arial" w:cs="Arial"/>
                <w:sz w:val="22"/>
                <w:szCs w:val="22"/>
              </w:rPr>
              <w:t>Bloquer</w:t>
            </w:r>
          </w:p>
        </w:tc>
      </w:tr>
    </w:tbl>
    <w:p w:rsidR="00097D25" w:rsidRDefault="00097D25">
      <w:pPr>
        <w:pStyle w:val="Corpsdetexte"/>
        <w:spacing w:before="57"/>
        <w:jc w:val="both"/>
      </w:pPr>
    </w:p>
    <w:sectPr w:rsidR="00097D25" w:rsidSect="00097D25">
      <w:footerReference w:type="default" r:id="rId18"/>
      <w:type w:val="continuous"/>
      <w:pgSz w:w="11906" w:h="16838"/>
      <w:pgMar w:top="850" w:right="1134" w:bottom="1925" w:left="1077" w:header="0" w:footer="680" w:gutter="0"/>
      <w:cols w:space="720"/>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505" w:rsidRDefault="00D42505" w:rsidP="00097D25">
      <w:r>
        <w:separator/>
      </w:r>
    </w:p>
  </w:endnote>
  <w:endnote w:type="continuationSeparator" w:id="1">
    <w:p w:rsidR="00D42505" w:rsidRDefault="00D42505" w:rsidP="00097D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swiss"/>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ladea">
    <w:altName w:val="Cambria"/>
    <w:charset w:val="01"/>
    <w:family w:val="swiss"/>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ourier 10 Pitch">
    <w:altName w:val="Arial"/>
    <w:charset w:val="01"/>
    <w:family w:val="swiss"/>
    <w:pitch w:val="default"/>
    <w:sig w:usb0="00000000" w:usb1="00000000" w:usb2="00000000" w:usb3="00000000" w:csb0="00000000" w:csb1="00000000"/>
  </w:font>
  <w:font w:name="Ubuntu">
    <w:altName w:val="Arial"/>
    <w:charset w:val="01"/>
    <w:family w:val="swiss"/>
    <w:pitch w:val="default"/>
    <w:sig w:usb0="00000000" w:usb1="00000000" w:usb2="00000000" w:usb3="00000000" w:csb0="00000000" w:csb1="00000000"/>
  </w:font>
  <w:font w:name="Liberation Mono">
    <w:altName w:val="Courier New"/>
    <w:charset w:val="01"/>
    <w:family w:val="swiss"/>
    <w:pitch w:val="default"/>
    <w:sig w:usb0="00000000" w:usb1="00000000" w:usb2="00000000" w:usb3="00000000" w:csb0="00000000" w:csb1="00000000"/>
  </w:font>
  <w:font w:name="Nimbus Mono L">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HG Mincho Light J">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rlito">
    <w:altName w:val="Calibri"/>
    <w:charset w:val="01"/>
    <w:family w:val="swiss"/>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5" w:type="dxa"/>
      <w:tblInd w:w="55" w:type="dxa"/>
      <w:tblCellMar>
        <w:top w:w="55" w:type="dxa"/>
        <w:left w:w="54" w:type="dxa"/>
        <w:bottom w:w="55" w:type="dxa"/>
        <w:right w:w="55" w:type="dxa"/>
      </w:tblCellMar>
      <w:tblLook w:val="0000"/>
    </w:tblPr>
    <w:tblGrid>
      <w:gridCol w:w="1699"/>
      <w:gridCol w:w="1132"/>
      <w:gridCol w:w="1980"/>
      <w:gridCol w:w="3467"/>
      <w:gridCol w:w="1367"/>
    </w:tblGrid>
    <w:tr w:rsidR="00097D25">
      <w:tc>
        <w:tcPr>
          <w:tcW w:w="4811" w:type="dxa"/>
          <w:gridSpan w:val="3"/>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Brevet de Technicien Supérieur</w:t>
          </w:r>
        </w:p>
      </w:tc>
      <w:tc>
        <w:tcPr>
          <w:tcW w:w="4833" w:type="dxa"/>
          <w:gridSpan w:val="2"/>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Spécialité</w:t>
          </w:r>
          <w:r>
            <w:rPr>
              <w:rFonts w:ascii="Calibri" w:hAnsi="Calibri" w:cs="Calibri"/>
              <w:b/>
              <w:bCs/>
              <w:sz w:val="18"/>
              <w:szCs w:val="18"/>
            </w:rPr>
            <w:t> </w:t>
          </w:r>
          <w:r>
            <w:rPr>
              <w:rFonts w:ascii="Carlito" w:hAnsi="Carlito"/>
              <w:b/>
              <w:bCs/>
              <w:sz w:val="18"/>
              <w:szCs w:val="18"/>
            </w:rPr>
            <w:t>: Services informatiques aux organisations</w:t>
          </w:r>
        </w:p>
      </w:tc>
    </w:tr>
    <w:tr w:rsidR="00097D25">
      <w:tc>
        <w:tcPr>
          <w:tcW w:w="1699"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Session 2019</w:t>
          </w:r>
        </w:p>
      </w:tc>
      <w:tc>
        <w:tcPr>
          <w:tcW w:w="1132"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SUJET</w:t>
          </w:r>
        </w:p>
      </w:tc>
      <w:tc>
        <w:tcPr>
          <w:tcW w:w="6813" w:type="dxa"/>
          <w:gridSpan w:val="3"/>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EPREUVE E5</w:t>
          </w:r>
          <w:r>
            <w:rPr>
              <w:rFonts w:ascii="Calibri" w:hAnsi="Calibri" w:cs="Calibri"/>
              <w:b/>
              <w:bCs/>
              <w:sz w:val="18"/>
              <w:szCs w:val="18"/>
            </w:rPr>
            <w:t> </w:t>
          </w:r>
          <w:r>
            <w:rPr>
              <w:rFonts w:ascii="Carlito" w:hAnsi="Carlito"/>
              <w:b/>
              <w:bCs/>
              <w:sz w:val="18"/>
              <w:szCs w:val="18"/>
            </w:rPr>
            <w:t>:</w:t>
          </w:r>
        </w:p>
      </w:tc>
    </w:tr>
    <w:tr w:rsidR="00097D25">
      <w:tc>
        <w:tcPr>
          <w:tcW w:w="1699"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Durée</w:t>
          </w:r>
          <w:r>
            <w:rPr>
              <w:rFonts w:ascii="Calibri" w:hAnsi="Calibri" w:cs="Calibri"/>
              <w:b/>
              <w:bCs/>
              <w:sz w:val="18"/>
              <w:szCs w:val="18"/>
            </w:rPr>
            <w:t> </w:t>
          </w:r>
          <w:r>
            <w:rPr>
              <w:rFonts w:ascii="Carlito" w:hAnsi="Carlito"/>
              <w:b/>
              <w:bCs/>
              <w:sz w:val="18"/>
              <w:szCs w:val="18"/>
            </w:rPr>
            <w:t>: 4h</w:t>
          </w:r>
        </w:p>
      </w:tc>
      <w:tc>
        <w:tcPr>
          <w:tcW w:w="3111" w:type="dxa"/>
          <w:gridSpan w:val="2"/>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Coefficient</w:t>
          </w:r>
          <w:r>
            <w:rPr>
              <w:rFonts w:ascii="Calibri" w:hAnsi="Calibri" w:cs="Calibri"/>
              <w:b/>
              <w:bCs/>
              <w:sz w:val="18"/>
              <w:szCs w:val="18"/>
            </w:rPr>
            <w:t> </w:t>
          </w:r>
          <w:r>
            <w:rPr>
              <w:rFonts w:ascii="Carlito" w:hAnsi="Carlito"/>
              <w:b/>
              <w:bCs/>
              <w:sz w:val="18"/>
              <w:szCs w:val="18"/>
            </w:rPr>
            <w:t>: 5</w:t>
          </w:r>
        </w:p>
      </w:tc>
      <w:tc>
        <w:tcPr>
          <w:tcW w:w="346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Code sujet</w:t>
          </w:r>
          <w:r>
            <w:rPr>
              <w:rFonts w:ascii="Calibri" w:hAnsi="Calibri" w:cs="Calibri"/>
              <w:b/>
              <w:bCs/>
              <w:sz w:val="18"/>
              <w:szCs w:val="18"/>
            </w:rPr>
            <w:t> </w:t>
          </w:r>
          <w:r>
            <w:rPr>
              <w:rFonts w:ascii="Carlito" w:hAnsi="Carlito"/>
              <w:b/>
              <w:bCs/>
              <w:sz w:val="18"/>
              <w:szCs w:val="18"/>
            </w:rPr>
            <w:t>:  SI5SISR S</w:t>
          </w:r>
        </w:p>
      </w:tc>
      <w:tc>
        <w:tcPr>
          <w:tcW w:w="136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center"/>
            <w:rPr>
              <w:rFonts w:ascii="Carlito" w:hAnsi="Carlito"/>
              <w:b/>
              <w:bCs/>
              <w:sz w:val="18"/>
              <w:szCs w:val="18"/>
            </w:rPr>
          </w:pPr>
          <w:r>
            <w:rPr>
              <w:rFonts w:ascii="Carlito" w:hAnsi="Carlito"/>
              <w:b/>
              <w:bCs/>
              <w:sz w:val="18"/>
              <w:szCs w:val="18"/>
            </w:rPr>
            <w:t xml:space="preserve">Page : </w:t>
          </w:r>
          <w:r w:rsidR="00097D25">
            <w:rPr>
              <w:rFonts w:ascii="Arial" w:hAnsi="Arial" w:cs="Arial"/>
              <w:sz w:val="20"/>
              <w:szCs w:val="20"/>
            </w:rPr>
            <w:fldChar w:fldCharType="begin"/>
          </w:r>
          <w:r>
            <w:rPr>
              <w:rFonts w:ascii="Arial" w:hAnsi="Arial" w:cs="Arial"/>
              <w:sz w:val="20"/>
              <w:szCs w:val="20"/>
            </w:rPr>
            <w:instrText>PAGE</w:instrText>
          </w:r>
          <w:r w:rsidR="00097D25">
            <w:rPr>
              <w:rFonts w:ascii="Arial" w:hAnsi="Arial" w:cs="Arial"/>
              <w:sz w:val="20"/>
              <w:szCs w:val="20"/>
            </w:rPr>
            <w:fldChar w:fldCharType="separate"/>
          </w:r>
          <w:r w:rsidR="004F7B92">
            <w:rPr>
              <w:rFonts w:ascii="Arial" w:hAnsi="Arial" w:cs="Arial"/>
              <w:noProof/>
              <w:sz w:val="20"/>
              <w:szCs w:val="20"/>
            </w:rPr>
            <w:t>1</w:t>
          </w:r>
          <w:r w:rsidR="00097D25">
            <w:rPr>
              <w:rFonts w:ascii="Arial" w:hAnsi="Arial" w:cs="Arial"/>
              <w:sz w:val="20"/>
              <w:szCs w:val="20"/>
            </w:rPr>
            <w:fldChar w:fldCharType="end"/>
          </w:r>
          <w:r>
            <w:rPr>
              <w:rFonts w:ascii="Arial" w:hAnsi="Arial" w:cs="Arial"/>
              <w:b/>
              <w:bCs/>
              <w:sz w:val="20"/>
              <w:szCs w:val="20"/>
            </w:rPr>
            <w:t>/</w:t>
          </w:r>
          <w:r w:rsidR="00097D25">
            <w:rPr>
              <w:rFonts w:ascii="Arial" w:hAnsi="Arial" w:cs="Arial"/>
              <w:sz w:val="20"/>
              <w:szCs w:val="20"/>
            </w:rPr>
            <w:fldChar w:fldCharType="begin"/>
          </w:r>
          <w:r>
            <w:rPr>
              <w:rFonts w:ascii="Arial" w:hAnsi="Arial" w:cs="Arial"/>
              <w:sz w:val="20"/>
              <w:szCs w:val="20"/>
            </w:rPr>
            <w:instrText>NUMPAGES</w:instrText>
          </w:r>
          <w:r w:rsidR="00097D25">
            <w:rPr>
              <w:rFonts w:ascii="Arial" w:hAnsi="Arial" w:cs="Arial"/>
              <w:sz w:val="20"/>
              <w:szCs w:val="20"/>
            </w:rPr>
            <w:fldChar w:fldCharType="separate"/>
          </w:r>
          <w:r w:rsidR="004F7B92">
            <w:rPr>
              <w:rFonts w:ascii="Arial" w:hAnsi="Arial" w:cs="Arial"/>
              <w:noProof/>
              <w:sz w:val="20"/>
              <w:szCs w:val="20"/>
            </w:rPr>
            <w:t>3</w:t>
          </w:r>
          <w:r w:rsidR="00097D25">
            <w:rPr>
              <w:rFonts w:ascii="Arial" w:hAnsi="Arial" w:cs="Arial"/>
              <w:sz w:val="20"/>
              <w:szCs w:val="20"/>
            </w:rPr>
            <w:fldChar w:fldCharType="end"/>
          </w:r>
        </w:p>
      </w:tc>
    </w:tr>
  </w:tbl>
  <w:p w:rsidR="00097D25" w:rsidRDefault="00097D25">
    <w:pPr>
      <w:pStyle w:val="Footer"/>
      <w:rPr>
        <w:rFonts w:ascii="Ubuntu" w:hAnsi="Ubuntu"/>
        <w:sz w:val="12"/>
        <w:szCs w:val="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5" w:type="dxa"/>
      <w:tblInd w:w="55" w:type="dxa"/>
      <w:tblCellMar>
        <w:top w:w="55" w:type="dxa"/>
        <w:left w:w="54" w:type="dxa"/>
        <w:bottom w:w="55" w:type="dxa"/>
        <w:right w:w="55" w:type="dxa"/>
      </w:tblCellMar>
      <w:tblLook w:val="0000"/>
    </w:tblPr>
    <w:tblGrid>
      <w:gridCol w:w="1699"/>
      <w:gridCol w:w="1132"/>
      <w:gridCol w:w="1980"/>
      <w:gridCol w:w="3467"/>
      <w:gridCol w:w="1367"/>
    </w:tblGrid>
    <w:tr w:rsidR="00097D25">
      <w:tc>
        <w:tcPr>
          <w:tcW w:w="4811" w:type="dxa"/>
          <w:gridSpan w:val="3"/>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Brevet de Technicien Supérieur</w:t>
          </w:r>
        </w:p>
      </w:tc>
      <w:tc>
        <w:tcPr>
          <w:tcW w:w="4833" w:type="dxa"/>
          <w:gridSpan w:val="2"/>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Spécialité</w:t>
          </w:r>
          <w:r>
            <w:rPr>
              <w:rFonts w:ascii="Calibri" w:hAnsi="Calibri" w:cs="Calibri"/>
              <w:b/>
              <w:bCs/>
              <w:sz w:val="18"/>
              <w:szCs w:val="18"/>
            </w:rPr>
            <w:t> </w:t>
          </w:r>
          <w:r>
            <w:rPr>
              <w:rFonts w:ascii="Carlito" w:hAnsi="Carlito"/>
              <w:b/>
              <w:bCs/>
              <w:sz w:val="18"/>
              <w:szCs w:val="18"/>
            </w:rPr>
            <w:t>: Services informatiques aux organisations</w:t>
          </w:r>
        </w:p>
      </w:tc>
    </w:tr>
    <w:tr w:rsidR="00097D25">
      <w:tc>
        <w:tcPr>
          <w:tcW w:w="1699"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Session 2019</w:t>
          </w:r>
        </w:p>
      </w:tc>
      <w:tc>
        <w:tcPr>
          <w:tcW w:w="1132"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SUJET</w:t>
          </w:r>
        </w:p>
      </w:tc>
      <w:tc>
        <w:tcPr>
          <w:tcW w:w="6813" w:type="dxa"/>
          <w:gridSpan w:val="3"/>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EPREUVE E5</w:t>
          </w:r>
          <w:r>
            <w:rPr>
              <w:rFonts w:ascii="Calibri" w:hAnsi="Calibri" w:cs="Calibri"/>
              <w:b/>
              <w:bCs/>
              <w:sz w:val="18"/>
              <w:szCs w:val="18"/>
            </w:rPr>
            <w:t> </w:t>
          </w:r>
          <w:r>
            <w:rPr>
              <w:rFonts w:ascii="Carlito" w:hAnsi="Carlito"/>
              <w:b/>
              <w:bCs/>
              <w:sz w:val="18"/>
              <w:szCs w:val="18"/>
            </w:rPr>
            <w:t>:</w:t>
          </w:r>
        </w:p>
      </w:tc>
    </w:tr>
    <w:tr w:rsidR="00097D25">
      <w:tc>
        <w:tcPr>
          <w:tcW w:w="1699"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Durée</w:t>
          </w:r>
          <w:r>
            <w:rPr>
              <w:rFonts w:ascii="Calibri" w:hAnsi="Calibri" w:cs="Calibri"/>
              <w:b/>
              <w:bCs/>
              <w:sz w:val="18"/>
              <w:szCs w:val="18"/>
            </w:rPr>
            <w:t> </w:t>
          </w:r>
          <w:r>
            <w:rPr>
              <w:rFonts w:ascii="Carlito" w:hAnsi="Carlito"/>
              <w:b/>
              <w:bCs/>
              <w:sz w:val="18"/>
              <w:szCs w:val="18"/>
            </w:rPr>
            <w:t>: 4h</w:t>
          </w:r>
        </w:p>
      </w:tc>
      <w:tc>
        <w:tcPr>
          <w:tcW w:w="3111" w:type="dxa"/>
          <w:gridSpan w:val="2"/>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Coefficient</w:t>
          </w:r>
          <w:r>
            <w:rPr>
              <w:rFonts w:ascii="Calibri" w:hAnsi="Calibri" w:cs="Calibri"/>
              <w:b/>
              <w:bCs/>
              <w:sz w:val="18"/>
              <w:szCs w:val="18"/>
            </w:rPr>
            <w:t> </w:t>
          </w:r>
          <w:r>
            <w:rPr>
              <w:rFonts w:ascii="Carlito" w:hAnsi="Carlito"/>
              <w:b/>
              <w:bCs/>
              <w:sz w:val="18"/>
              <w:szCs w:val="18"/>
            </w:rPr>
            <w:t>: 5</w:t>
          </w:r>
        </w:p>
      </w:tc>
      <w:tc>
        <w:tcPr>
          <w:tcW w:w="3467" w:type="dxa"/>
          <w:tcBorders>
            <w:top w:val="single" w:sz="2" w:space="0" w:color="000000"/>
            <w:left w:val="single" w:sz="2" w:space="0" w:color="000000"/>
            <w:bottom w:val="single" w:sz="2" w:space="0" w:color="000000"/>
          </w:tcBorders>
          <w:shd w:val="clear" w:color="auto" w:fill="auto"/>
        </w:tcPr>
        <w:p w:rsidR="00097D25" w:rsidRDefault="00D42505">
          <w:pPr>
            <w:pStyle w:val="Contenudetableau"/>
            <w:rPr>
              <w:rFonts w:ascii="Carlito" w:hAnsi="Carlito"/>
              <w:b/>
              <w:bCs/>
              <w:sz w:val="18"/>
              <w:szCs w:val="18"/>
            </w:rPr>
          </w:pPr>
          <w:r>
            <w:rPr>
              <w:rFonts w:ascii="Carlito" w:hAnsi="Carlito"/>
              <w:b/>
              <w:bCs/>
              <w:sz w:val="18"/>
              <w:szCs w:val="18"/>
            </w:rPr>
            <w:t>Code sujet</w:t>
          </w:r>
          <w:r>
            <w:rPr>
              <w:rFonts w:ascii="Calibri" w:hAnsi="Calibri" w:cs="Calibri"/>
              <w:b/>
              <w:bCs/>
              <w:sz w:val="18"/>
              <w:szCs w:val="18"/>
            </w:rPr>
            <w:t> </w:t>
          </w:r>
          <w:r>
            <w:rPr>
              <w:rFonts w:ascii="Carlito" w:hAnsi="Carlito"/>
              <w:b/>
              <w:bCs/>
              <w:sz w:val="18"/>
              <w:szCs w:val="18"/>
            </w:rPr>
            <w:t>:  SI5SISR S</w:t>
          </w:r>
        </w:p>
      </w:tc>
      <w:tc>
        <w:tcPr>
          <w:tcW w:w="1367" w:type="dxa"/>
          <w:tcBorders>
            <w:top w:val="single" w:sz="2" w:space="0" w:color="000000"/>
            <w:left w:val="single" w:sz="2" w:space="0" w:color="000000"/>
            <w:bottom w:val="single" w:sz="2" w:space="0" w:color="000000"/>
            <w:right w:val="single" w:sz="2" w:space="0" w:color="000000"/>
          </w:tcBorders>
          <w:shd w:val="clear" w:color="auto" w:fill="auto"/>
        </w:tcPr>
        <w:p w:rsidR="00097D25" w:rsidRDefault="00D42505">
          <w:pPr>
            <w:pStyle w:val="Contenudetableau"/>
            <w:jc w:val="center"/>
            <w:rPr>
              <w:rFonts w:ascii="Carlito" w:hAnsi="Carlito"/>
              <w:b/>
              <w:bCs/>
              <w:sz w:val="18"/>
              <w:szCs w:val="18"/>
            </w:rPr>
          </w:pPr>
          <w:r>
            <w:rPr>
              <w:rFonts w:ascii="Carlito" w:hAnsi="Carlito"/>
              <w:b/>
              <w:bCs/>
              <w:sz w:val="18"/>
              <w:szCs w:val="18"/>
            </w:rPr>
            <w:t xml:space="preserve">Page : </w:t>
          </w:r>
          <w:r w:rsidR="00097D25">
            <w:rPr>
              <w:rFonts w:ascii="Arial" w:hAnsi="Arial" w:cs="Arial"/>
              <w:sz w:val="20"/>
              <w:szCs w:val="20"/>
            </w:rPr>
            <w:fldChar w:fldCharType="begin"/>
          </w:r>
          <w:r>
            <w:rPr>
              <w:rFonts w:ascii="Arial" w:hAnsi="Arial" w:cs="Arial"/>
              <w:sz w:val="20"/>
              <w:szCs w:val="20"/>
            </w:rPr>
            <w:instrText>PAGE</w:instrText>
          </w:r>
          <w:r w:rsidR="00097D25">
            <w:rPr>
              <w:rFonts w:ascii="Arial" w:hAnsi="Arial" w:cs="Arial"/>
              <w:sz w:val="20"/>
              <w:szCs w:val="20"/>
            </w:rPr>
            <w:fldChar w:fldCharType="separate"/>
          </w:r>
          <w:r w:rsidR="004F7B92">
            <w:rPr>
              <w:rFonts w:ascii="Arial" w:hAnsi="Arial" w:cs="Arial"/>
              <w:noProof/>
              <w:sz w:val="20"/>
              <w:szCs w:val="20"/>
            </w:rPr>
            <w:t>17</w:t>
          </w:r>
          <w:r w:rsidR="00097D25">
            <w:rPr>
              <w:rFonts w:ascii="Arial" w:hAnsi="Arial" w:cs="Arial"/>
              <w:sz w:val="20"/>
              <w:szCs w:val="20"/>
            </w:rPr>
            <w:fldChar w:fldCharType="end"/>
          </w:r>
          <w:r>
            <w:rPr>
              <w:rFonts w:ascii="Arial" w:hAnsi="Arial" w:cs="Arial"/>
              <w:b/>
              <w:bCs/>
              <w:sz w:val="20"/>
              <w:szCs w:val="20"/>
            </w:rPr>
            <w:t>/</w:t>
          </w:r>
          <w:r w:rsidR="00097D25">
            <w:rPr>
              <w:rFonts w:ascii="Arial" w:hAnsi="Arial" w:cs="Arial"/>
              <w:sz w:val="20"/>
              <w:szCs w:val="20"/>
            </w:rPr>
            <w:fldChar w:fldCharType="begin"/>
          </w:r>
          <w:r>
            <w:rPr>
              <w:rFonts w:ascii="Arial" w:hAnsi="Arial" w:cs="Arial"/>
              <w:sz w:val="20"/>
              <w:szCs w:val="20"/>
            </w:rPr>
            <w:instrText>NUMPAGES</w:instrText>
          </w:r>
          <w:r w:rsidR="00097D25">
            <w:rPr>
              <w:rFonts w:ascii="Arial" w:hAnsi="Arial" w:cs="Arial"/>
              <w:sz w:val="20"/>
              <w:szCs w:val="20"/>
            </w:rPr>
            <w:fldChar w:fldCharType="separate"/>
          </w:r>
          <w:r w:rsidR="004F7B92">
            <w:rPr>
              <w:rFonts w:ascii="Arial" w:hAnsi="Arial" w:cs="Arial"/>
              <w:noProof/>
              <w:sz w:val="20"/>
              <w:szCs w:val="20"/>
            </w:rPr>
            <w:t>17</w:t>
          </w:r>
          <w:r w:rsidR="00097D25">
            <w:rPr>
              <w:rFonts w:ascii="Arial" w:hAnsi="Arial" w:cs="Arial"/>
              <w:sz w:val="20"/>
              <w:szCs w:val="20"/>
            </w:rPr>
            <w:fldChar w:fldCharType="end"/>
          </w:r>
        </w:p>
      </w:tc>
    </w:tr>
  </w:tbl>
  <w:p w:rsidR="00097D25" w:rsidRDefault="00097D25">
    <w:pPr>
      <w:pStyle w:val="Footer"/>
      <w:rPr>
        <w:rFonts w:ascii="Ubuntu" w:hAnsi="Ubuntu"/>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505" w:rsidRDefault="00D42505">
      <w:r>
        <w:separator/>
      </w:r>
    </w:p>
  </w:footnote>
  <w:footnote w:type="continuationSeparator" w:id="1">
    <w:p w:rsidR="00D42505" w:rsidRDefault="00D42505">
      <w:r>
        <w:continuationSeparator/>
      </w:r>
    </w:p>
  </w:footnote>
  <w:footnote w:id="2">
    <w:p w:rsidR="00097D25" w:rsidRDefault="00D42505">
      <w:pPr>
        <w:pStyle w:val="FootnoteText"/>
      </w:pPr>
      <w:r>
        <w:rPr>
          <w:rStyle w:val="Caractresdenotedebasdepage"/>
        </w:rPr>
        <w:footnoteRef/>
      </w:r>
      <w:r>
        <w:t xml:space="preserve"> Information Technology Infrastructure Library</w:t>
      </w:r>
    </w:p>
  </w:footnote>
  <w:footnote w:id="3">
    <w:p w:rsidR="00097D25" w:rsidRDefault="00D42505">
      <w:pPr>
        <w:pStyle w:val="FootnoteText"/>
      </w:pPr>
      <w:r>
        <w:rPr>
          <w:rStyle w:val="Caractresdenotedebasdepage"/>
        </w:rPr>
        <w:footnoteRef/>
      </w:r>
      <w:r>
        <w:t xml:space="preserve">  Software as a Service (SaaS) ou logiciel en tant que service</w:t>
      </w:r>
    </w:p>
  </w:footnote>
  <w:footnote w:id="4">
    <w:p w:rsidR="00097D25" w:rsidRDefault="00D42505">
      <w:pPr>
        <w:pStyle w:val="FootnoteText"/>
        <w:jc w:val="both"/>
      </w:pPr>
      <w:r>
        <w:rPr>
          <w:rStyle w:val="Caractresdenotedebasdepage"/>
        </w:rPr>
        <w:footnoteRef/>
      </w:r>
      <w:r>
        <w:t xml:space="preserve"> </w:t>
      </w:r>
      <w:r>
        <w:rPr>
          <w:rFonts w:ascii="Arial" w:hAnsi="Arial" w:cs="Arial"/>
        </w:rPr>
        <w:t xml:space="preserve">KVM (Kernel-based Virtual Machine) est une solution libre de virtualisation de machine, intégrée à Linux, qui permet de faire fonctionner des </w:t>
      </w:r>
      <w:r>
        <w:rPr>
          <w:rFonts w:ascii="Arial" w:hAnsi="Arial" w:cs="Arial"/>
        </w:rPr>
        <w:t>machines virtuelles aux systèmes d’exploitation variés : Windows, Linux, BSD, etc.</w:t>
      </w:r>
    </w:p>
  </w:footnote>
  <w:footnote w:id="5">
    <w:p w:rsidR="00097D25" w:rsidRDefault="00D42505">
      <w:pPr>
        <w:pStyle w:val="FootnoteText"/>
        <w:jc w:val="both"/>
      </w:pPr>
      <w:r>
        <w:rPr>
          <w:rStyle w:val="Caractresdenotedebasdepage"/>
        </w:rPr>
        <w:footnoteRef/>
      </w:r>
      <w:r>
        <w:t xml:space="preserve"> </w:t>
      </w:r>
      <w:r>
        <w:rPr>
          <w:rFonts w:ascii="Arial" w:hAnsi="Arial" w:cs="Arial"/>
        </w:rPr>
        <w:t>vSphere ESX est une solution de virtualisation propriétaire de la société VMware qui permet de faire fonctionner des machines virtuelles aux systèmes d’exploitation variés</w:t>
      </w:r>
      <w:r>
        <w:rPr>
          <w:rFonts w:ascii="Arial" w:hAnsi="Arial" w:cs="Arial"/>
        </w:rPr>
        <w:t> : Windows, Linux, BSD, etc.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951A8"/>
    <w:multiLevelType w:val="multilevel"/>
    <w:tmpl w:val="AC502916"/>
    <w:lvl w:ilvl="0">
      <w:start w:val="1"/>
      <w:numFmt w:val="bullet"/>
      <w:lvlText w:val=""/>
      <w:lvlJc w:val="left"/>
      <w:pPr>
        <w:tabs>
          <w:tab w:val="num" w:pos="707"/>
        </w:tabs>
        <w:ind w:left="707" w:hanging="283"/>
      </w:pPr>
      <w:rPr>
        <w:rFonts w:ascii="Symbol" w:hAnsi="Symbol" w:cs="OpenSymbol" w:hint="default"/>
        <w:sz w:val="22"/>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234558A4"/>
    <w:multiLevelType w:val="multilevel"/>
    <w:tmpl w:val="EA86B98A"/>
    <w:lvl w:ilvl="0">
      <w:start w:val="1"/>
      <w:numFmt w:val="none"/>
      <w:pStyle w:val="Heading1"/>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56F6571"/>
    <w:multiLevelType w:val="multilevel"/>
    <w:tmpl w:val="C0DA18A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nsid w:val="4EE7331B"/>
    <w:multiLevelType w:val="multilevel"/>
    <w:tmpl w:val="85C07B9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5E6B0A36"/>
    <w:multiLevelType w:val="multilevel"/>
    <w:tmpl w:val="F00C8FC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6DEB12EF"/>
    <w:multiLevelType w:val="multilevel"/>
    <w:tmpl w:val="321CA29C"/>
    <w:lvl w:ilvl="0">
      <w:start w:val="1"/>
      <w:numFmt w:val="bullet"/>
      <w:lvlText w:val=""/>
      <w:lvlJc w:val="left"/>
      <w:pPr>
        <w:tabs>
          <w:tab w:val="num" w:pos="707"/>
        </w:tabs>
        <w:ind w:left="707" w:hanging="283"/>
      </w:pPr>
      <w:rPr>
        <w:rFonts w:ascii="Symbol" w:hAnsi="Symbol" w:cs="OpenSymbol" w:hint="default"/>
        <w:sz w:val="22"/>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6">
    <w:nsid w:val="6F4B59C2"/>
    <w:multiLevelType w:val="multilevel"/>
    <w:tmpl w:val="5FC2EEC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097D25"/>
    <w:rsid w:val="00097D25"/>
    <w:rsid w:val="004F7B92"/>
    <w:rsid w:val="00D4250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FreeSans"/>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DF9"/>
    <w:pPr>
      <w:widowControl w:val="0"/>
    </w:pPr>
    <w:rPr>
      <w:rFonts w:ascii="Caladea" w:hAnsi="Caladea"/>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next w:val="Corpsdetexte"/>
    <w:qFormat/>
    <w:rsid w:val="00B17DF9"/>
    <w:pPr>
      <w:widowControl w:val="0"/>
      <w:numPr>
        <w:numId w:val="1"/>
      </w:numPr>
      <w:spacing w:after="119"/>
      <w:jc w:val="center"/>
      <w:outlineLvl w:val="0"/>
    </w:pPr>
    <w:rPr>
      <w:b/>
      <w:sz w:val="32"/>
      <w:szCs w:val="31"/>
    </w:rPr>
  </w:style>
  <w:style w:type="paragraph" w:customStyle="1" w:styleId="Heading2">
    <w:name w:val="Heading 2"/>
    <w:next w:val="Corpsdetexte"/>
    <w:qFormat/>
    <w:rsid w:val="00B17DF9"/>
    <w:pPr>
      <w:widowControl w:val="0"/>
      <w:numPr>
        <w:ilvl w:val="1"/>
        <w:numId w:val="1"/>
      </w:numPr>
      <w:spacing w:before="113" w:after="57"/>
      <w:outlineLvl w:val="1"/>
    </w:pPr>
    <w:rPr>
      <w:b/>
      <w:sz w:val="28"/>
      <w:szCs w:val="28"/>
    </w:rPr>
  </w:style>
  <w:style w:type="paragraph" w:customStyle="1" w:styleId="Heading3">
    <w:name w:val="Heading 3"/>
    <w:basedOn w:val="Normal"/>
    <w:next w:val="Corpsdetexte"/>
    <w:qFormat/>
    <w:rsid w:val="00B17DF9"/>
    <w:pPr>
      <w:keepLines/>
      <w:numPr>
        <w:ilvl w:val="2"/>
        <w:numId w:val="1"/>
      </w:numPr>
      <w:pBdr>
        <w:top w:val="single" w:sz="2" w:space="1" w:color="000000"/>
        <w:left w:val="single" w:sz="2" w:space="1" w:color="000000"/>
        <w:bottom w:val="single" w:sz="2" w:space="1" w:color="000000"/>
        <w:right w:val="single" w:sz="2" w:space="1" w:color="000000"/>
      </w:pBdr>
      <w:outlineLvl w:val="2"/>
    </w:pPr>
    <w:rPr>
      <w:szCs w:val="28"/>
    </w:rPr>
  </w:style>
  <w:style w:type="character" w:customStyle="1" w:styleId="Puces">
    <w:name w:val="Puces"/>
    <w:qFormat/>
    <w:rsid w:val="00B17DF9"/>
    <w:rPr>
      <w:rFonts w:ascii="OpenSymbol" w:eastAsia="OpenSymbol" w:hAnsi="OpenSymbol" w:cs="OpenSymbol"/>
    </w:rPr>
  </w:style>
  <w:style w:type="character" w:customStyle="1" w:styleId="Accentuationforte">
    <w:name w:val="Accentuation forte"/>
    <w:qFormat/>
    <w:rsid w:val="00B17DF9"/>
    <w:rPr>
      <w:b/>
      <w:bCs/>
    </w:rPr>
  </w:style>
  <w:style w:type="character" w:customStyle="1" w:styleId="Caractresdenumrotation">
    <w:name w:val="Caractères de numérotation"/>
    <w:qFormat/>
    <w:rsid w:val="00B17DF9"/>
  </w:style>
  <w:style w:type="character" w:customStyle="1" w:styleId="LienInternet">
    <w:name w:val="Lien Internet"/>
    <w:basedOn w:val="Policepardfaut"/>
    <w:uiPriority w:val="99"/>
    <w:unhideWhenUsed/>
    <w:rsid w:val="00AF4A79"/>
    <w:rPr>
      <w:color w:val="0563C1" w:themeColor="hyperlink"/>
      <w:u w:val="single"/>
    </w:rPr>
  </w:style>
  <w:style w:type="character" w:customStyle="1" w:styleId="Sautdindex">
    <w:name w:val="Saut d'index"/>
    <w:qFormat/>
    <w:rsid w:val="00B17DF9"/>
  </w:style>
  <w:style w:type="character" w:styleId="Accentuation">
    <w:name w:val="Emphasis"/>
    <w:qFormat/>
    <w:rsid w:val="00B17DF9"/>
    <w:rPr>
      <w:i/>
      <w:iCs/>
    </w:rPr>
  </w:style>
  <w:style w:type="character" w:customStyle="1" w:styleId="Mentionnonrsolue1">
    <w:name w:val="Mention non résolue1"/>
    <w:basedOn w:val="Policepardfaut"/>
    <w:uiPriority w:val="99"/>
    <w:semiHidden/>
    <w:unhideWhenUsed/>
    <w:qFormat/>
    <w:rsid w:val="00AF4A79"/>
    <w:rPr>
      <w:color w:val="808080"/>
      <w:shd w:val="clear" w:color="auto" w:fill="E6E6E6"/>
    </w:rPr>
  </w:style>
  <w:style w:type="character" w:styleId="Marquedecommentaire">
    <w:name w:val="annotation reference"/>
    <w:basedOn w:val="Policepardfaut"/>
    <w:uiPriority w:val="99"/>
    <w:semiHidden/>
    <w:unhideWhenUsed/>
    <w:qFormat/>
    <w:rsid w:val="0068483C"/>
    <w:rPr>
      <w:sz w:val="16"/>
      <w:szCs w:val="16"/>
    </w:rPr>
  </w:style>
  <w:style w:type="character" w:customStyle="1" w:styleId="CommentaireCar">
    <w:name w:val="Commentaire Car"/>
    <w:basedOn w:val="Policepardfaut"/>
    <w:link w:val="Commentaire"/>
    <w:uiPriority w:val="99"/>
    <w:semiHidden/>
    <w:qFormat/>
    <w:rsid w:val="0068483C"/>
    <w:rPr>
      <w:rFonts w:ascii="Caladea" w:hAnsi="Caladea" w:cs="Mangal"/>
      <w:sz w:val="20"/>
      <w:szCs w:val="18"/>
    </w:rPr>
  </w:style>
  <w:style w:type="character" w:customStyle="1" w:styleId="TextedebullesCar">
    <w:name w:val="Texte de bulles Car"/>
    <w:basedOn w:val="Policepardfaut"/>
    <w:link w:val="Textedebulles"/>
    <w:uiPriority w:val="99"/>
    <w:semiHidden/>
    <w:qFormat/>
    <w:rsid w:val="0068483C"/>
    <w:rPr>
      <w:rFonts w:ascii="Segoe UI" w:hAnsi="Segoe UI" w:cs="Mangal"/>
      <w:sz w:val="18"/>
      <w:szCs w:val="16"/>
    </w:rPr>
  </w:style>
  <w:style w:type="character" w:customStyle="1" w:styleId="ObjetducommentaireCar">
    <w:name w:val="Objet du commentaire Car"/>
    <w:basedOn w:val="CommentaireCar"/>
    <w:link w:val="Objetducommentaire"/>
    <w:uiPriority w:val="99"/>
    <w:semiHidden/>
    <w:qFormat/>
    <w:rsid w:val="00776685"/>
    <w:rPr>
      <w:rFonts w:ascii="Caladea" w:hAnsi="Caladea" w:cs="Mangal"/>
      <w:b/>
      <w:bCs/>
      <w:sz w:val="20"/>
      <w:szCs w:val="18"/>
    </w:rPr>
  </w:style>
  <w:style w:type="character" w:customStyle="1" w:styleId="Mentionnonrsolue2">
    <w:name w:val="Mention non résolue2"/>
    <w:basedOn w:val="Policepardfaut"/>
    <w:uiPriority w:val="99"/>
    <w:semiHidden/>
    <w:unhideWhenUsed/>
    <w:qFormat/>
    <w:rsid w:val="00315B08"/>
    <w:rPr>
      <w:color w:val="808080"/>
      <w:shd w:val="clear" w:color="auto" w:fill="E6E6E6"/>
    </w:rPr>
  </w:style>
  <w:style w:type="character" w:customStyle="1" w:styleId="NotedebasdepageCar">
    <w:name w:val="Note de bas de page Car"/>
    <w:basedOn w:val="Policepardfaut"/>
    <w:link w:val="FootnoteText"/>
    <w:uiPriority w:val="99"/>
    <w:semiHidden/>
    <w:qFormat/>
    <w:rsid w:val="00A5156D"/>
    <w:rPr>
      <w:rFonts w:ascii="Caladea" w:hAnsi="Caladea" w:cs="Mangal"/>
      <w:sz w:val="20"/>
      <w:szCs w:val="18"/>
    </w:rPr>
  </w:style>
  <w:style w:type="character" w:customStyle="1" w:styleId="Ancredenotedebasdepage">
    <w:name w:val="Ancre de note de bas de page"/>
    <w:rsid w:val="00097D25"/>
    <w:rPr>
      <w:vertAlign w:val="superscript"/>
    </w:rPr>
  </w:style>
  <w:style w:type="character" w:customStyle="1" w:styleId="FootnoteCharacters">
    <w:name w:val="Footnote Characters"/>
    <w:basedOn w:val="Policepardfaut"/>
    <w:uiPriority w:val="99"/>
    <w:semiHidden/>
    <w:unhideWhenUsed/>
    <w:qFormat/>
    <w:rsid w:val="00A5156D"/>
    <w:rPr>
      <w:vertAlign w:val="superscript"/>
    </w:rPr>
  </w:style>
  <w:style w:type="character" w:styleId="Lienhypertextesuivivisit">
    <w:name w:val="FollowedHyperlink"/>
    <w:basedOn w:val="Policepardfaut"/>
    <w:uiPriority w:val="99"/>
    <w:semiHidden/>
    <w:unhideWhenUsed/>
    <w:qFormat/>
    <w:rsid w:val="006423F8"/>
    <w:rPr>
      <w:color w:val="954F72" w:themeColor="followedHyperlink"/>
      <w:u w:val="single"/>
    </w:rPr>
  </w:style>
  <w:style w:type="character" w:customStyle="1" w:styleId="Mentionnonrsolue3">
    <w:name w:val="Mention non résolue3"/>
    <w:basedOn w:val="Policepardfaut"/>
    <w:uiPriority w:val="99"/>
    <w:semiHidden/>
    <w:unhideWhenUsed/>
    <w:qFormat/>
    <w:rsid w:val="00A53EA2"/>
    <w:rPr>
      <w:color w:val="605E5C"/>
      <w:shd w:val="clear" w:color="auto" w:fill="E1DFDD"/>
    </w:rPr>
  </w:style>
  <w:style w:type="character" w:customStyle="1" w:styleId="nv">
    <w:name w:val="nv"/>
    <w:basedOn w:val="Policepardfaut"/>
    <w:qFormat/>
    <w:rsid w:val="003A6B7F"/>
  </w:style>
  <w:style w:type="character" w:customStyle="1" w:styleId="nt">
    <w:name w:val="nt"/>
    <w:basedOn w:val="Policepardfaut"/>
    <w:qFormat/>
    <w:rsid w:val="003A6B7F"/>
  </w:style>
  <w:style w:type="character" w:customStyle="1" w:styleId="Mentionnonrsolue4">
    <w:name w:val="Mention non résolue4"/>
    <w:basedOn w:val="Policepardfaut"/>
    <w:uiPriority w:val="99"/>
    <w:semiHidden/>
    <w:unhideWhenUsed/>
    <w:qFormat/>
    <w:rsid w:val="008A29EF"/>
    <w:rPr>
      <w:color w:val="605E5C"/>
      <w:shd w:val="clear" w:color="auto" w:fill="E1DFDD"/>
    </w:rPr>
  </w:style>
  <w:style w:type="character" w:customStyle="1" w:styleId="NotedefinCar">
    <w:name w:val="Note de fin Car"/>
    <w:basedOn w:val="Policepardfaut"/>
    <w:link w:val="EndnoteText"/>
    <w:uiPriority w:val="99"/>
    <w:semiHidden/>
    <w:qFormat/>
    <w:rsid w:val="002B28C1"/>
    <w:rPr>
      <w:rFonts w:ascii="Caladea" w:hAnsi="Caladea" w:cs="Mangal"/>
      <w:sz w:val="20"/>
      <w:szCs w:val="18"/>
    </w:rPr>
  </w:style>
  <w:style w:type="character" w:customStyle="1" w:styleId="Ancredenotedefin">
    <w:name w:val="Ancre de note de fin"/>
    <w:rsid w:val="00097D25"/>
    <w:rPr>
      <w:vertAlign w:val="superscript"/>
    </w:rPr>
  </w:style>
  <w:style w:type="character" w:customStyle="1" w:styleId="EndnoteCharacters">
    <w:name w:val="Endnote Characters"/>
    <w:basedOn w:val="Policepardfaut"/>
    <w:uiPriority w:val="99"/>
    <w:semiHidden/>
    <w:unhideWhenUsed/>
    <w:qFormat/>
    <w:rsid w:val="002B28C1"/>
    <w:rPr>
      <w:vertAlign w:val="superscript"/>
    </w:rPr>
  </w:style>
  <w:style w:type="character" w:customStyle="1" w:styleId="Caractresdenotedebasdepage">
    <w:name w:val="Caractères de note de bas de page"/>
    <w:qFormat/>
    <w:rsid w:val="00097D25"/>
  </w:style>
  <w:style w:type="character" w:customStyle="1" w:styleId="Caractresdenotedefin">
    <w:name w:val="Caractères de note de fin"/>
    <w:qFormat/>
    <w:rsid w:val="00097D25"/>
  </w:style>
  <w:style w:type="paragraph" w:styleId="Titre">
    <w:name w:val="Title"/>
    <w:basedOn w:val="Normal"/>
    <w:next w:val="Corpsdetexte"/>
    <w:qFormat/>
    <w:rsid w:val="00B17DF9"/>
    <w:pPr>
      <w:jc w:val="center"/>
    </w:pPr>
    <w:rPr>
      <w:b/>
      <w:bCs/>
      <w:sz w:val="56"/>
      <w:szCs w:val="56"/>
    </w:rPr>
  </w:style>
  <w:style w:type="paragraph" w:styleId="Corpsdetexte">
    <w:name w:val="Body Text"/>
    <w:basedOn w:val="Normal"/>
    <w:rsid w:val="00B17DF9"/>
    <w:pPr>
      <w:spacing w:after="57"/>
    </w:pPr>
    <w:rPr>
      <w:rFonts w:ascii="Times New Roman" w:hAnsi="Times New Roman"/>
    </w:rPr>
  </w:style>
  <w:style w:type="paragraph" w:styleId="Liste">
    <w:name w:val="List"/>
    <w:basedOn w:val="Corpsdetexte"/>
    <w:rsid w:val="00B17DF9"/>
  </w:style>
  <w:style w:type="paragraph" w:customStyle="1" w:styleId="Caption">
    <w:name w:val="Caption"/>
    <w:basedOn w:val="Normal"/>
    <w:qFormat/>
    <w:rsid w:val="00097D25"/>
    <w:pPr>
      <w:suppressLineNumbers/>
      <w:spacing w:before="120" w:after="120"/>
    </w:pPr>
    <w:rPr>
      <w:rFonts w:ascii="Arial" w:hAnsi="Arial" w:cs="Lohit Devanagari"/>
      <w:i/>
      <w:iCs/>
      <w:sz w:val="22"/>
    </w:rPr>
  </w:style>
  <w:style w:type="paragraph" w:customStyle="1" w:styleId="Index">
    <w:name w:val="Index"/>
    <w:basedOn w:val="Normal"/>
    <w:qFormat/>
    <w:rsid w:val="00B17DF9"/>
    <w:pPr>
      <w:suppressLineNumbers/>
    </w:pPr>
  </w:style>
  <w:style w:type="paragraph" w:styleId="Lgende">
    <w:name w:val="caption"/>
    <w:basedOn w:val="Normal"/>
    <w:qFormat/>
    <w:rsid w:val="00B17DF9"/>
    <w:pPr>
      <w:suppressLineNumbers/>
      <w:spacing w:before="120" w:after="120"/>
    </w:pPr>
    <w:rPr>
      <w:i/>
      <w:iCs/>
    </w:rPr>
  </w:style>
  <w:style w:type="paragraph" w:customStyle="1" w:styleId="Citations">
    <w:name w:val="Citations"/>
    <w:basedOn w:val="Normal"/>
    <w:qFormat/>
    <w:rsid w:val="00B17DF9"/>
    <w:pPr>
      <w:spacing w:after="283"/>
      <w:ind w:left="567" w:right="567"/>
    </w:pPr>
  </w:style>
  <w:style w:type="paragraph" w:styleId="Sous-titre">
    <w:name w:val="Subtitle"/>
    <w:basedOn w:val="Normal"/>
    <w:next w:val="Corpsdetexte"/>
    <w:qFormat/>
    <w:rsid w:val="00B17DF9"/>
    <w:pPr>
      <w:spacing w:before="60" w:after="120"/>
      <w:jc w:val="center"/>
    </w:pPr>
    <w:rPr>
      <w:sz w:val="36"/>
      <w:szCs w:val="36"/>
    </w:rPr>
  </w:style>
  <w:style w:type="paragraph" w:customStyle="1" w:styleId="cdeshinken">
    <w:name w:val="_cde_shinken"/>
    <w:basedOn w:val="Normal"/>
    <w:qFormat/>
    <w:rsid w:val="00B17DF9"/>
    <w:pPr>
      <w:pBdr>
        <w:top w:val="single" w:sz="2" w:space="1" w:color="000000"/>
        <w:left w:val="single" w:sz="2" w:space="1" w:color="000000"/>
        <w:bottom w:val="single" w:sz="2" w:space="1" w:color="000000"/>
        <w:right w:val="single" w:sz="2" w:space="1" w:color="000000"/>
      </w:pBdr>
      <w:ind w:left="709"/>
    </w:pPr>
    <w:rPr>
      <w:rFonts w:ascii="Courier 10 Pitch" w:hAnsi="Courier 10 Pitch"/>
      <w:sz w:val="21"/>
      <w:szCs w:val="21"/>
    </w:rPr>
  </w:style>
  <w:style w:type="paragraph" w:customStyle="1" w:styleId="parshinken">
    <w:name w:val="_par_shinken"/>
    <w:basedOn w:val="Normal"/>
    <w:qFormat/>
    <w:rsid w:val="00B17DF9"/>
    <w:pPr>
      <w:spacing w:before="113" w:after="113"/>
    </w:pPr>
    <w:rPr>
      <w:rFonts w:ascii="Ubuntu" w:hAnsi="Ubuntu"/>
    </w:rPr>
  </w:style>
  <w:style w:type="paragraph" w:customStyle="1" w:styleId="En-tteetpieddepage">
    <w:name w:val="En-tête et pied de page"/>
    <w:basedOn w:val="Normal"/>
    <w:qFormat/>
    <w:rsid w:val="00097D25"/>
  </w:style>
  <w:style w:type="paragraph" w:customStyle="1" w:styleId="Footer">
    <w:name w:val="Footer"/>
    <w:basedOn w:val="Normal"/>
    <w:rsid w:val="00B17DF9"/>
    <w:pPr>
      <w:suppressLineNumbers/>
      <w:pBdr>
        <w:top w:val="single" w:sz="2" w:space="1" w:color="000000"/>
      </w:pBdr>
      <w:tabs>
        <w:tab w:val="center" w:pos="4819"/>
        <w:tab w:val="right" w:pos="9638"/>
      </w:tabs>
    </w:pPr>
  </w:style>
  <w:style w:type="paragraph" w:customStyle="1" w:styleId="taf">
    <w:name w:val="_taf"/>
    <w:qFormat/>
    <w:rsid w:val="00B17DF9"/>
    <w:pPr>
      <w:widowControl w:val="0"/>
      <w:pBdr>
        <w:top w:val="single" w:sz="2" w:space="1" w:color="000000"/>
        <w:left w:val="single" w:sz="2" w:space="1" w:color="000000"/>
        <w:bottom w:val="single" w:sz="2" w:space="2" w:color="000000"/>
        <w:right w:val="single" w:sz="2" w:space="1" w:color="000000"/>
      </w:pBdr>
      <w:spacing w:after="57"/>
    </w:pPr>
    <w:rPr>
      <w:rFonts w:ascii="Times New Roman" w:hAnsi="Times New Roman"/>
      <w:sz w:val="24"/>
    </w:rPr>
  </w:style>
  <w:style w:type="paragraph" w:customStyle="1" w:styleId="Contenudetableau">
    <w:name w:val="Contenu de tableau"/>
    <w:basedOn w:val="Normal"/>
    <w:qFormat/>
    <w:rsid w:val="00B17DF9"/>
    <w:pPr>
      <w:suppressLineNumbers/>
    </w:pPr>
    <w:rPr>
      <w:sz w:val="22"/>
    </w:rPr>
  </w:style>
  <w:style w:type="paragraph" w:customStyle="1" w:styleId="Titredetableau">
    <w:name w:val="Titre de tableau"/>
    <w:basedOn w:val="Contenudetableau"/>
    <w:qFormat/>
    <w:rsid w:val="00B17DF9"/>
    <w:pPr>
      <w:jc w:val="center"/>
    </w:pPr>
    <w:rPr>
      <w:b/>
      <w:bCs/>
    </w:rPr>
  </w:style>
  <w:style w:type="paragraph" w:customStyle="1" w:styleId="doc1">
    <w:name w:val="_doc1"/>
    <w:basedOn w:val="Normal"/>
    <w:qFormat/>
    <w:rsid w:val="00B17DF9"/>
    <w:rPr>
      <w:b/>
      <w:sz w:val="28"/>
    </w:rPr>
  </w:style>
  <w:style w:type="paragraph" w:customStyle="1" w:styleId="Texteprformat">
    <w:name w:val="Texte préformaté"/>
    <w:basedOn w:val="Normal"/>
    <w:qFormat/>
    <w:rsid w:val="00B17DF9"/>
    <w:rPr>
      <w:rFonts w:ascii="Liberation Mono" w:eastAsia="Nimbus Mono L" w:hAnsi="Liberation Mono" w:cs="Liberation Mono"/>
      <w:sz w:val="20"/>
      <w:szCs w:val="20"/>
    </w:rPr>
  </w:style>
  <w:style w:type="paragraph" w:styleId="TitreTR">
    <w:name w:val="toa heading"/>
    <w:basedOn w:val="Normal"/>
    <w:qFormat/>
    <w:rsid w:val="00B17DF9"/>
    <w:pPr>
      <w:suppressLineNumbers/>
      <w:jc w:val="center"/>
    </w:pPr>
    <w:rPr>
      <w:b/>
      <w:sz w:val="36"/>
      <w:szCs w:val="32"/>
    </w:rPr>
  </w:style>
  <w:style w:type="paragraph" w:customStyle="1" w:styleId="TOC1">
    <w:name w:val="TOC 1"/>
    <w:basedOn w:val="Index"/>
    <w:uiPriority w:val="39"/>
    <w:rsid w:val="005B5AA6"/>
    <w:pPr>
      <w:tabs>
        <w:tab w:val="right" w:leader="dot" w:pos="9638"/>
      </w:tabs>
      <w:spacing w:before="57"/>
    </w:pPr>
    <w:rPr>
      <w:rFonts w:ascii="Arial" w:hAnsi="Arial"/>
      <w:sz w:val="22"/>
    </w:rPr>
  </w:style>
  <w:style w:type="paragraph" w:customStyle="1" w:styleId="TOC2">
    <w:name w:val="TOC 2"/>
    <w:basedOn w:val="Index"/>
    <w:uiPriority w:val="39"/>
    <w:rsid w:val="00B17DF9"/>
    <w:pPr>
      <w:tabs>
        <w:tab w:val="right" w:leader="dot" w:pos="9355"/>
      </w:tabs>
      <w:ind w:left="283"/>
    </w:pPr>
  </w:style>
  <w:style w:type="paragraph" w:customStyle="1" w:styleId="TOC3">
    <w:name w:val="TOC 3"/>
    <w:basedOn w:val="Index"/>
    <w:rsid w:val="00B17DF9"/>
    <w:pPr>
      <w:tabs>
        <w:tab w:val="right" w:leader="dot" w:pos="9072"/>
      </w:tabs>
      <w:ind w:left="566"/>
    </w:pPr>
  </w:style>
  <w:style w:type="paragraph" w:customStyle="1" w:styleId="doc2">
    <w:name w:val="_doc2"/>
    <w:basedOn w:val="doc1"/>
    <w:qFormat/>
    <w:rsid w:val="00B17DF9"/>
    <w:pPr>
      <w:spacing w:after="57"/>
    </w:pPr>
    <w:rPr>
      <w:sz w:val="26"/>
    </w:rPr>
  </w:style>
  <w:style w:type="paragraph" w:customStyle="1" w:styleId="doc3">
    <w:name w:val="_doc3"/>
    <w:basedOn w:val="doc2"/>
    <w:qFormat/>
    <w:rsid w:val="00B17DF9"/>
    <w:pPr>
      <w:spacing w:before="113"/>
    </w:pPr>
    <w:rPr>
      <w:b w:val="0"/>
      <w:i/>
      <w:u w:val="single"/>
    </w:rPr>
  </w:style>
  <w:style w:type="paragraph" w:customStyle="1" w:styleId="TUDEDECAS">
    <w:name w:val="ÉTUDE DE CAS"/>
    <w:basedOn w:val="Normal"/>
    <w:uiPriority w:val="99"/>
    <w:qFormat/>
    <w:rsid w:val="00B17DF9"/>
    <w:pPr>
      <w:pBdr>
        <w:top w:val="single" w:sz="6" w:space="6" w:color="000000" w:shadow="1"/>
        <w:left w:val="single" w:sz="6" w:space="6" w:color="000000" w:shadow="1"/>
        <w:bottom w:val="single" w:sz="6" w:space="6" w:color="000000" w:shadow="1"/>
        <w:right w:val="single" w:sz="6" w:space="6" w:color="000000" w:shadow="1"/>
      </w:pBdr>
      <w:ind w:left="2268" w:right="2268"/>
      <w:jc w:val="center"/>
    </w:pPr>
    <w:rPr>
      <w:b/>
      <w:caps/>
      <w:spacing w:val="20"/>
      <w:sz w:val="40"/>
      <w:szCs w:val="20"/>
    </w:rPr>
  </w:style>
  <w:style w:type="paragraph" w:customStyle="1" w:styleId="CAS">
    <w:name w:val="CAS ..."/>
    <w:basedOn w:val="Normal"/>
    <w:qFormat/>
    <w:rsid w:val="00B17DF9"/>
    <w:pPr>
      <w:pBdr>
        <w:top w:val="single" w:sz="6" w:space="8" w:color="000000" w:shadow="1"/>
        <w:left w:val="single" w:sz="6" w:space="8" w:color="000000" w:shadow="1"/>
        <w:bottom w:val="single" w:sz="6" w:space="8" w:color="000000" w:shadow="1"/>
        <w:right w:val="single" w:sz="6" w:space="8" w:color="000000" w:shadow="1"/>
      </w:pBdr>
      <w:ind w:left="2268" w:right="2268"/>
      <w:jc w:val="center"/>
    </w:pPr>
    <w:rPr>
      <w:b/>
      <w:caps/>
      <w:spacing w:val="30"/>
      <w:sz w:val="48"/>
      <w:szCs w:val="20"/>
    </w:rPr>
  </w:style>
  <w:style w:type="paragraph" w:customStyle="1" w:styleId="matriel">
    <w:name w:val="matériel"/>
    <w:basedOn w:val="Normal"/>
    <w:qFormat/>
    <w:rsid w:val="00B17DF9"/>
    <w:rPr>
      <w:b/>
      <w:szCs w:val="20"/>
      <w:u w:val="single"/>
    </w:rPr>
  </w:style>
  <w:style w:type="paragraph" w:customStyle="1" w:styleId="numration">
    <w:name w:val="énumération"/>
    <w:basedOn w:val="matriel"/>
    <w:qFormat/>
    <w:rsid w:val="00B17DF9"/>
    <w:pPr>
      <w:ind w:left="850"/>
    </w:pPr>
    <w:rPr>
      <w:b w:val="0"/>
      <w:u w:val="none"/>
    </w:rPr>
  </w:style>
  <w:style w:type="paragraph" w:customStyle="1" w:styleId="Header">
    <w:name w:val="Header"/>
    <w:basedOn w:val="Normal"/>
    <w:rsid w:val="00B17DF9"/>
    <w:pPr>
      <w:tabs>
        <w:tab w:val="center" w:pos="4536"/>
        <w:tab w:val="right" w:pos="9072"/>
      </w:tabs>
    </w:pPr>
  </w:style>
  <w:style w:type="paragraph" w:customStyle="1" w:styleId="TOC4">
    <w:name w:val="TOC 4"/>
    <w:basedOn w:val="Index"/>
    <w:rsid w:val="00B17DF9"/>
  </w:style>
  <w:style w:type="paragraph" w:styleId="Paragraphedeliste">
    <w:name w:val="List Paragraph"/>
    <w:basedOn w:val="Normal"/>
    <w:uiPriority w:val="34"/>
    <w:qFormat/>
    <w:rsid w:val="00D05141"/>
    <w:pPr>
      <w:ind w:left="720"/>
      <w:contextualSpacing/>
    </w:pPr>
    <w:rPr>
      <w:rFonts w:cs="Mangal"/>
      <w:szCs w:val="21"/>
    </w:rPr>
  </w:style>
  <w:style w:type="paragraph" w:styleId="Commentaire">
    <w:name w:val="annotation text"/>
    <w:basedOn w:val="Normal"/>
    <w:link w:val="CommentaireCar"/>
    <w:uiPriority w:val="99"/>
    <w:semiHidden/>
    <w:unhideWhenUsed/>
    <w:qFormat/>
    <w:rsid w:val="0068483C"/>
    <w:rPr>
      <w:rFonts w:cs="Mangal"/>
      <w:sz w:val="20"/>
      <w:szCs w:val="18"/>
    </w:rPr>
  </w:style>
  <w:style w:type="paragraph" w:styleId="Textedebulles">
    <w:name w:val="Balloon Text"/>
    <w:basedOn w:val="Normal"/>
    <w:link w:val="TextedebullesCar"/>
    <w:uiPriority w:val="99"/>
    <w:semiHidden/>
    <w:unhideWhenUsed/>
    <w:qFormat/>
    <w:rsid w:val="0068483C"/>
    <w:rPr>
      <w:rFonts w:ascii="Segoe UI" w:hAnsi="Segoe UI" w:cs="Mangal"/>
      <w:sz w:val="18"/>
      <w:szCs w:val="16"/>
    </w:rPr>
  </w:style>
  <w:style w:type="paragraph" w:styleId="Objetducommentaire">
    <w:name w:val="annotation subject"/>
    <w:basedOn w:val="Commentaire"/>
    <w:next w:val="Commentaire"/>
    <w:link w:val="ObjetducommentaireCar"/>
    <w:uiPriority w:val="99"/>
    <w:semiHidden/>
    <w:unhideWhenUsed/>
    <w:qFormat/>
    <w:rsid w:val="00776685"/>
    <w:rPr>
      <w:b/>
      <w:bCs/>
    </w:rPr>
  </w:style>
  <w:style w:type="paragraph" w:styleId="Rvision">
    <w:name w:val="Revision"/>
    <w:uiPriority w:val="99"/>
    <w:semiHidden/>
    <w:qFormat/>
    <w:rsid w:val="00C42BAC"/>
    <w:rPr>
      <w:rFonts w:ascii="Caladea" w:hAnsi="Caladea" w:cs="Mangal"/>
      <w:sz w:val="24"/>
      <w:szCs w:val="21"/>
    </w:rPr>
  </w:style>
  <w:style w:type="paragraph" w:customStyle="1" w:styleId="FootnoteText">
    <w:name w:val="Footnote Text"/>
    <w:basedOn w:val="Normal"/>
    <w:link w:val="NotedebasdepageCar"/>
    <w:uiPriority w:val="99"/>
    <w:semiHidden/>
    <w:unhideWhenUsed/>
    <w:rsid w:val="00A5156D"/>
    <w:rPr>
      <w:rFonts w:cs="Mangal"/>
      <w:sz w:val="20"/>
      <w:szCs w:val="18"/>
    </w:rPr>
  </w:style>
  <w:style w:type="paragraph" w:customStyle="1" w:styleId="EndnoteText">
    <w:name w:val="Endnote Text"/>
    <w:basedOn w:val="Normal"/>
    <w:link w:val="NotedefinCar"/>
    <w:uiPriority w:val="99"/>
    <w:semiHidden/>
    <w:unhideWhenUsed/>
    <w:rsid w:val="002B28C1"/>
    <w:rPr>
      <w:rFonts w:cs="Mangal"/>
      <w:sz w:val="20"/>
      <w:szCs w:val="18"/>
    </w:rPr>
  </w:style>
  <w:style w:type="numbering" w:customStyle="1" w:styleId="WW8StyleNum">
    <w:name w:val="WW8StyleNum"/>
    <w:qFormat/>
    <w:rsid w:val="00B17DF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fr.wikipedia.org/wiki/Site_we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C641C-D9EC-47F6-A378-88ED91D2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5058</Words>
  <Characters>27822</Characters>
  <Application>Microsoft Office Word</Application>
  <DocSecurity>0</DocSecurity>
  <Lines>231</Lines>
  <Paragraphs>65</Paragraphs>
  <ScaleCrop>false</ScaleCrop>
  <Company/>
  <LinksUpToDate>false</LinksUpToDate>
  <CharactersWithSpaces>32815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Valéry Tschaen</cp:lastModifiedBy>
  <cp:revision>4</cp:revision>
  <dcterms:created xsi:type="dcterms:W3CDTF">2019-12-05T18:59:00Z</dcterms:created>
  <dcterms:modified xsi:type="dcterms:W3CDTF">2019-12-06T07:20:00Z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