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6E84A76" w14:textId="77777777" w:rsidR="00E837E3" w:rsidRDefault="00564557">
      <w:pPr>
        <w:pStyle w:val="titredocument"/>
      </w:pPr>
      <w:r>
        <w:t>Côté Cours : Notre identité numérique sur les réseaux sociaux</w:t>
      </w:r>
    </w:p>
    <w:p w14:paraId="787D75B8" w14:textId="77777777" w:rsidR="00E837E3" w:rsidRDefault="00564557">
      <w:pPr>
        <w:pStyle w:val="titrepartie"/>
      </w:pPr>
      <w:r>
        <w:t>Description du thème</w:t>
      </w:r>
    </w:p>
    <w:p w14:paraId="001A006B" w14:textId="77777777" w:rsidR="00E837E3" w:rsidRDefault="00E837E3">
      <w:pPr>
        <w:pStyle w:val="CorpsA"/>
      </w:pPr>
    </w:p>
    <w:tbl>
      <w:tblPr>
        <w:tblStyle w:val="TableNormal"/>
        <w:tblW w:w="9220" w:type="dxa"/>
        <w:tblInd w:w="-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868"/>
        <w:gridCol w:w="7352"/>
      </w:tblGrid>
      <w:tr w:rsidR="00E837E3" w14:paraId="5A6962F9" w14:textId="77777777" w:rsidTr="002F36EE">
        <w:trPr>
          <w:trHeight w:val="359"/>
        </w:trPr>
        <w:tc>
          <w:tcPr>
            <w:tcW w:w="1868" w:type="dxa"/>
            <w:tcBorders>
              <w:top w:val="single" w:sz="6" w:space="0" w:color="000080"/>
              <w:left w:val="single" w:sz="6" w:space="0" w:color="000080"/>
              <w:bottom w:val="single" w:sz="6" w:space="0" w:color="000080"/>
              <w:right w:val="single" w:sz="6" w:space="0" w:color="000080"/>
            </w:tcBorders>
            <w:shd w:val="clear" w:color="auto" w:fill="6699CC"/>
            <w:tcMar>
              <w:top w:w="80" w:type="dxa"/>
              <w:left w:w="80" w:type="dxa"/>
              <w:bottom w:w="80" w:type="dxa"/>
              <w:right w:w="80" w:type="dxa"/>
            </w:tcMar>
            <w:vAlign w:val="center"/>
          </w:tcPr>
          <w:p w14:paraId="008EC3FE" w14:textId="77777777" w:rsidR="00E837E3" w:rsidRDefault="00564557">
            <w:pPr>
              <w:pStyle w:val="CorpsA"/>
              <w:jc w:val="center"/>
            </w:pPr>
            <w:r>
              <w:rPr>
                <w:rStyle w:val="AucunA"/>
                <w:color w:val="FFFFFF"/>
                <w:sz w:val="18"/>
                <w:szCs w:val="18"/>
                <w:u w:color="FFFFFF"/>
              </w:rPr>
              <w:t>Propriétés</w:t>
            </w:r>
          </w:p>
        </w:tc>
        <w:tc>
          <w:tcPr>
            <w:tcW w:w="7352" w:type="dxa"/>
            <w:tcBorders>
              <w:top w:val="single" w:sz="6" w:space="0" w:color="000080"/>
              <w:left w:val="single" w:sz="6" w:space="0" w:color="000080"/>
              <w:bottom w:val="single" w:sz="6" w:space="0" w:color="000080"/>
              <w:right w:val="single" w:sz="6" w:space="0" w:color="000080"/>
            </w:tcBorders>
            <w:shd w:val="clear" w:color="auto" w:fill="6699CC"/>
            <w:tcMar>
              <w:top w:w="80" w:type="dxa"/>
              <w:left w:w="80" w:type="dxa"/>
              <w:bottom w:w="80" w:type="dxa"/>
              <w:right w:w="80" w:type="dxa"/>
            </w:tcMar>
            <w:vAlign w:val="center"/>
          </w:tcPr>
          <w:p w14:paraId="0001A6D1" w14:textId="77777777" w:rsidR="00E837E3" w:rsidRDefault="00564557">
            <w:pPr>
              <w:pStyle w:val="CorpsA"/>
              <w:jc w:val="center"/>
            </w:pPr>
            <w:r>
              <w:rPr>
                <w:rStyle w:val="AucunA"/>
                <w:color w:val="FFFFFF"/>
                <w:sz w:val="18"/>
                <w:szCs w:val="18"/>
                <w:u w:color="FFFFFF"/>
              </w:rPr>
              <w:t>Description</w:t>
            </w:r>
          </w:p>
        </w:tc>
      </w:tr>
      <w:tr w:rsidR="00E837E3" w14:paraId="06CBDBA4" w14:textId="77777777" w:rsidTr="002F36EE">
        <w:trPr>
          <w:trHeight w:val="598"/>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1806CEB7" w14:textId="77777777" w:rsidR="00E837E3" w:rsidRDefault="00564557">
            <w:pPr>
              <w:pStyle w:val="CorpsA"/>
            </w:pPr>
            <w:r>
              <w:rPr>
                <w:rStyle w:val="AucunA"/>
                <w:b/>
                <w:bCs/>
                <w:color w:val="990033"/>
                <w:sz w:val="18"/>
                <w:szCs w:val="18"/>
                <w:u w:color="990033"/>
              </w:rPr>
              <w:t>Intitulé long</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583510A1" w14:textId="77777777" w:rsidR="00E837E3" w:rsidRDefault="00564557">
            <w:pPr>
              <w:pStyle w:val="CorpsA"/>
            </w:pPr>
            <w:r>
              <w:rPr>
                <w:rStyle w:val="Numrodepage"/>
              </w:rPr>
              <w:t>E-communication, partage de l’information, trace numérique, identité numérique, commu</w:t>
            </w:r>
            <w:bookmarkStart w:id="0" w:name="_GoBack"/>
            <w:bookmarkEnd w:id="0"/>
            <w:r>
              <w:rPr>
                <w:rStyle w:val="Numrodepage"/>
              </w:rPr>
              <w:t>nautés en ligne et réseaux sociaux.</w:t>
            </w:r>
          </w:p>
        </w:tc>
      </w:tr>
      <w:tr w:rsidR="00E837E3" w14:paraId="5B522E14" w14:textId="77777777" w:rsidTr="002F36EE">
        <w:trPr>
          <w:trHeight w:val="559"/>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55B5CC50" w14:textId="77777777" w:rsidR="00E837E3" w:rsidRDefault="00564557">
            <w:pPr>
              <w:pStyle w:val="CorpsA"/>
            </w:pPr>
            <w:r>
              <w:rPr>
                <w:rStyle w:val="AucunA"/>
                <w:b/>
                <w:bCs/>
                <w:color w:val="990033"/>
                <w:sz w:val="18"/>
                <w:szCs w:val="18"/>
                <w:u w:color="990033"/>
              </w:rPr>
              <w:t>Formation concernée</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3A6BF992" w14:textId="77777777" w:rsidR="00E837E3" w:rsidRDefault="00564557">
            <w:pPr>
              <w:pStyle w:val="CorpsA"/>
            </w:pPr>
            <w:r>
              <w:rPr>
                <w:rStyle w:val="Numrodepage"/>
              </w:rPr>
              <w:t>Terminale STMG Système d’information de gestion (SIG)</w:t>
            </w:r>
          </w:p>
        </w:tc>
      </w:tr>
      <w:tr w:rsidR="00E837E3" w14:paraId="077B6E35" w14:textId="77777777" w:rsidTr="002F36EE">
        <w:trPr>
          <w:trHeight w:val="378"/>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7ABE9F83" w14:textId="77777777" w:rsidR="00E837E3" w:rsidRDefault="00564557">
            <w:pPr>
              <w:pStyle w:val="CorpsA"/>
            </w:pPr>
            <w:r>
              <w:rPr>
                <w:rStyle w:val="AucunA"/>
                <w:b/>
                <w:bCs/>
                <w:color w:val="990033"/>
                <w:sz w:val="18"/>
                <w:szCs w:val="18"/>
                <w:u w:color="990033"/>
              </w:rPr>
              <w:t>Matière</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7DFA5428" w14:textId="77777777" w:rsidR="00E837E3" w:rsidRDefault="00564557">
            <w:pPr>
              <w:pStyle w:val="CorpsA"/>
            </w:pPr>
            <w:r>
              <w:rPr>
                <w:rStyle w:val="Numrodepage"/>
              </w:rPr>
              <w:t>SIG</w:t>
            </w:r>
          </w:p>
        </w:tc>
      </w:tr>
      <w:tr w:rsidR="00E837E3" w14:paraId="71463B9A" w14:textId="77777777" w:rsidTr="002F36EE">
        <w:trPr>
          <w:trHeight w:val="1698"/>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253F9B7B" w14:textId="77777777" w:rsidR="00E837E3" w:rsidRDefault="00564557">
            <w:pPr>
              <w:pStyle w:val="CorpsA"/>
            </w:pPr>
            <w:r>
              <w:rPr>
                <w:rStyle w:val="AucunA"/>
                <w:b/>
                <w:bCs/>
                <w:color w:val="990033"/>
                <w:sz w:val="18"/>
                <w:szCs w:val="18"/>
                <w:u w:color="990033"/>
              </w:rPr>
              <w:t>Présentation</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143C8851" w14:textId="77777777" w:rsidR="00E837E3" w:rsidRDefault="00564557">
            <w:pPr>
              <w:pStyle w:val="CorpsA"/>
            </w:pPr>
            <w:r>
              <w:rPr>
                <w:rStyle w:val="Numrodepage"/>
              </w:rPr>
              <w:t>Ce scénario pédagogique permet de découvrir que l’ensemble des données que nous communiquons sur les réseaux sociaux est visible par nos contacts mais également exploitées à des fins commerciales. En se plaçant du côté de l’internaute puis du côté opposé, nous allons essayer d’apprendre à exploiter le potentiel caché de ces outils pour en tirer parti. Les notions d’identité numérique et d’e-réputation seront également mobilisées.</w:t>
            </w:r>
          </w:p>
        </w:tc>
      </w:tr>
      <w:tr w:rsidR="00E837E3" w14:paraId="4E9CF562" w14:textId="77777777" w:rsidTr="002F36EE">
        <w:trPr>
          <w:trHeight w:val="1683"/>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2E697B48" w14:textId="77777777" w:rsidR="00E837E3" w:rsidRDefault="00564557">
            <w:pPr>
              <w:pStyle w:val="CorpsA"/>
            </w:pPr>
            <w:r>
              <w:rPr>
                <w:rStyle w:val="AucunA"/>
                <w:b/>
                <w:bCs/>
                <w:color w:val="990033"/>
                <w:sz w:val="18"/>
                <w:szCs w:val="18"/>
                <w:u w:color="990033"/>
              </w:rPr>
              <w:t>Notions</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1FAB4835" w14:textId="77777777" w:rsidR="00E837E3" w:rsidRDefault="00564557">
            <w:pPr>
              <w:pStyle w:val="CorpsA"/>
              <w:rPr>
                <w:rStyle w:val="AucunA"/>
              </w:rPr>
            </w:pPr>
            <w:r>
              <w:rPr>
                <w:rStyle w:val="Numrodepage"/>
              </w:rPr>
              <w:t>Thème 3 : Communiquer pour collaborer</w:t>
            </w:r>
          </w:p>
          <w:p w14:paraId="08FDE4EF" w14:textId="77777777" w:rsidR="00E837E3" w:rsidRDefault="00564557">
            <w:pPr>
              <w:pStyle w:val="CorpsA"/>
              <w:rPr>
                <w:rStyle w:val="AucunA"/>
              </w:rPr>
            </w:pPr>
            <w:r>
              <w:rPr>
                <w:rStyle w:val="Numrodepage"/>
              </w:rPr>
              <w:t>Question de gestion : En quoi les systèmes d’information transforment-ils les échanges entre les acteurs des organisations ?</w:t>
            </w:r>
          </w:p>
          <w:p w14:paraId="0F4469D6" w14:textId="77777777" w:rsidR="00E837E3" w:rsidRDefault="00564557">
            <w:pPr>
              <w:pStyle w:val="CorpsA"/>
            </w:pPr>
            <w:r>
              <w:rPr>
                <w:rStyle w:val="Numrodepage"/>
              </w:rPr>
              <w:t>Notions : Les outils de l’informatique sociale et leurs usages : réseaux sociaux grand public et réseaux sociaux professionnels, espaces collaboratifs, communautés de pratiques. Coordination et collaboration. Traces numériques.</w:t>
            </w:r>
          </w:p>
        </w:tc>
      </w:tr>
      <w:tr w:rsidR="00E837E3" w14:paraId="3E7E492D" w14:textId="77777777" w:rsidTr="002F36EE">
        <w:trPr>
          <w:trHeight w:val="1478"/>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767E84BE" w14:textId="77777777" w:rsidR="00E837E3" w:rsidRDefault="00564557">
            <w:pPr>
              <w:pStyle w:val="CorpsA"/>
            </w:pPr>
            <w:r>
              <w:rPr>
                <w:rStyle w:val="AucunA"/>
                <w:b/>
                <w:bCs/>
                <w:color w:val="990033"/>
                <w:sz w:val="18"/>
                <w:szCs w:val="18"/>
                <w:u w:color="990033"/>
              </w:rPr>
              <w:t>Transversalité</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6EB76C8D" w14:textId="77777777" w:rsidR="00E837E3" w:rsidRDefault="00564557">
            <w:pPr>
              <w:pStyle w:val="CorpsA"/>
              <w:rPr>
                <w:rStyle w:val="AucunA"/>
              </w:rPr>
            </w:pPr>
            <w:r>
              <w:rPr>
                <w:rStyle w:val="Numrodepage"/>
              </w:rPr>
              <w:t>Sciences de gestion en classe de première STMG</w:t>
            </w:r>
          </w:p>
          <w:p w14:paraId="0DCC3D0F" w14:textId="77777777" w:rsidR="00E837E3" w:rsidRDefault="00564557">
            <w:pPr>
              <w:pStyle w:val="CorpsA"/>
              <w:rPr>
                <w:rStyle w:val="AucunA"/>
              </w:rPr>
            </w:pPr>
            <w:r>
              <w:rPr>
                <w:rStyle w:val="Numrodepage"/>
              </w:rPr>
              <w:t>Thème 2 : Information et Intelligence collective</w:t>
            </w:r>
          </w:p>
          <w:p w14:paraId="6F4F2836" w14:textId="77777777" w:rsidR="00E837E3" w:rsidRDefault="00564557">
            <w:pPr>
              <w:pStyle w:val="CorpsA"/>
              <w:rPr>
                <w:rStyle w:val="AucunA"/>
              </w:rPr>
            </w:pPr>
            <w:r>
              <w:rPr>
                <w:rStyle w:val="Numrodepage"/>
              </w:rPr>
              <w:t>Question de gestion : Comment le partage de l’information contribue-t-il à l’émergence d’une « intelligence collective » ?</w:t>
            </w:r>
          </w:p>
          <w:p w14:paraId="4AC68F8F" w14:textId="77777777" w:rsidR="00E837E3" w:rsidRDefault="00564557">
            <w:pPr>
              <w:pStyle w:val="CorpsA"/>
            </w:pPr>
            <w:r>
              <w:rPr>
                <w:rStyle w:val="Numrodepage"/>
              </w:rPr>
              <w:t>Notions : e-communication, partage de l’information, collaboration, communautés en ligne et réseaux sociaux.</w:t>
            </w:r>
          </w:p>
        </w:tc>
      </w:tr>
      <w:tr w:rsidR="00E837E3" w14:paraId="124C587B" w14:textId="77777777" w:rsidTr="002F36EE">
        <w:trPr>
          <w:trHeight w:val="463"/>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0DCA103A" w14:textId="77777777" w:rsidR="00E837E3" w:rsidRDefault="00564557">
            <w:pPr>
              <w:pStyle w:val="CorpsA"/>
            </w:pPr>
            <w:r>
              <w:rPr>
                <w:rStyle w:val="AucunA"/>
                <w:b/>
                <w:bCs/>
                <w:color w:val="990033"/>
                <w:sz w:val="18"/>
                <w:szCs w:val="18"/>
                <w:u w:color="990033"/>
              </w:rPr>
              <w:t>Outils</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1BDD427C" w14:textId="77777777" w:rsidR="00E837E3" w:rsidRDefault="00564557">
            <w:pPr>
              <w:pStyle w:val="CorpsA"/>
            </w:pPr>
            <w:r>
              <w:rPr>
                <w:rStyle w:val="Numrodepage"/>
              </w:rPr>
              <w:t>Navigateur HTTP, Facebook, Twitter, Google+, Youtube, Viadéo, Linkedin…</w:t>
            </w:r>
          </w:p>
        </w:tc>
      </w:tr>
      <w:tr w:rsidR="00E837E3" w14:paraId="286D03A1" w14:textId="77777777" w:rsidTr="002F36EE">
        <w:trPr>
          <w:trHeight w:val="818"/>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15EB1A76" w14:textId="77777777" w:rsidR="00E837E3" w:rsidRDefault="00564557">
            <w:pPr>
              <w:pStyle w:val="CorpsA"/>
            </w:pPr>
            <w:r>
              <w:rPr>
                <w:rStyle w:val="AucunA"/>
                <w:b/>
                <w:bCs/>
                <w:color w:val="990033"/>
                <w:sz w:val="18"/>
                <w:szCs w:val="18"/>
                <w:u w:color="990033"/>
              </w:rPr>
              <w:t>Mots-clés</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7762E80C" w14:textId="77777777" w:rsidR="00E837E3" w:rsidRDefault="00564557">
            <w:pPr>
              <w:pStyle w:val="CorpsA"/>
            </w:pPr>
            <w:r>
              <w:rPr>
                <w:rStyle w:val="Numrodepage"/>
              </w:rPr>
              <w:t>Intelligence collective, coordination et collaboration, e-communication, informatique sociale, réseaux sociaux grand public, réseaux sociaux professionnels, traces numériques, monétisation et mégadonnées.</w:t>
            </w:r>
          </w:p>
        </w:tc>
      </w:tr>
      <w:tr w:rsidR="00E837E3" w14:paraId="0FF6BE7B" w14:textId="77777777" w:rsidTr="002F36EE">
        <w:trPr>
          <w:trHeight w:val="378"/>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79310749" w14:textId="77777777" w:rsidR="00E837E3" w:rsidRDefault="00564557">
            <w:pPr>
              <w:pStyle w:val="CorpsA"/>
            </w:pPr>
            <w:r>
              <w:rPr>
                <w:rStyle w:val="AucunA"/>
                <w:b/>
                <w:bCs/>
                <w:color w:val="990033"/>
                <w:sz w:val="18"/>
                <w:szCs w:val="18"/>
                <w:u w:color="990033"/>
              </w:rPr>
              <w:t>Durée</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68F16684" w14:textId="77777777" w:rsidR="00E837E3" w:rsidRDefault="00564557">
            <w:pPr>
              <w:pStyle w:val="CorpsA"/>
            </w:pPr>
            <w:r>
              <w:rPr>
                <w:rStyle w:val="Numrodepage"/>
              </w:rPr>
              <w:t>5 à 6 heures</w:t>
            </w:r>
          </w:p>
        </w:tc>
      </w:tr>
      <w:tr w:rsidR="00E837E3" w14:paraId="4E13AA4F" w14:textId="77777777" w:rsidTr="002F36EE">
        <w:trPr>
          <w:trHeight w:val="523"/>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07F63713" w14:textId="77777777" w:rsidR="00E837E3" w:rsidRDefault="00564557">
            <w:pPr>
              <w:pStyle w:val="CorpsA"/>
            </w:pPr>
            <w:r>
              <w:rPr>
                <w:rStyle w:val="AucunA"/>
                <w:b/>
                <w:bCs/>
                <w:color w:val="990033"/>
                <w:sz w:val="18"/>
                <w:szCs w:val="18"/>
                <w:u w:color="990033"/>
              </w:rPr>
              <w:t>Auteur(es)</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0BAB84D6" w14:textId="77777777" w:rsidR="00E837E3" w:rsidRDefault="00564557">
            <w:pPr>
              <w:pStyle w:val="CorpsA"/>
            </w:pPr>
            <w:r>
              <w:rPr>
                <w:rStyle w:val="Numrodepage"/>
              </w:rPr>
              <w:t>Jean-Pierre Souvanne. Remerciements à G. Castel, Y. Barrau et E. Deschaintre pour leurs lectures, remarques et modifications fructueuses.</w:t>
            </w:r>
          </w:p>
        </w:tc>
      </w:tr>
      <w:tr w:rsidR="00E837E3" w14:paraId="7E194157" w14:textId="77777777" w:rsidTr="002F36EE">
        <w:trPr>
          <w:trHeight w:val="378"/>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637964C0" w14:textId="77777777" w:rsidR="00E837E3" w:rsidRDefault="00564557">
            <w:pPr>
              <w:pStyle w:val="CorpsA"/>
            </w:pPr>
            <w:r>
              <w:rPr>
                <w:rStyle w:val="AucunA"/>
                <w:b/>
                <w:bCs/>
                <w:color w:val="990033"/>
                <w:u w:color="990033"/>
              </w:rPr>
              <w:t>Version</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431B019A" w14:textId="77777777" w:rsidR="00E837E3" w:rsidRDefault="00564557">
            <w:pPr>
              <w:pStyle w:val="CorpsA"/>
            </w:pPr>
            <w:r>
              <w:rPr>
                <w:rStyle w:val="Numrodepage"/>
              </w:rPr>
              <w:t>v 2.0</w:t>
            </w:r>
          </w:p>
        </w:tc>
      </w:tr>
      <w:tr w:rsidR="00E837E3" w14:paraId="7F343FF9" w14:textId="77777777" w:rsidTr="002F36EE">
        <w:trPr>
          <w:trHeight w:val="598"/>
        </w:trPr>
        <w:tc>
          <w:tcPr>
            <w:tcW w:w="1868"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29ECA2FD" w14:textId="77777777" w:rsidR="00E837E3" w:rsidRDefault="00564557">
            <w:pPr>
              <w:pStyle w:val="CorpsA"/>
            </w:pPr>
            <w:r>
              <w:rPr>
                <w:rStyle w:val="AucunA"/>
                <w:b/>
                <w:bCs/>
                <w:color w:val="990033"/>
                <w:u w:color="990033"/>
              </w:rPr>
              <w:t>Date de publication</w:t>
            </w:r>
          </w:p>
        </w:tc>
        <w:tc>
          <w:tcPr>
            <w:tcW w:w="7352" w:type="dxa"/>
            <w:tcBorders>
              <w:top w:val="single" w:sz="6" w:space="0" w:color="000080"/>
              <w:left w:val="single" w:sz="6" w:space="0" w:color="000080"/>
              <w:bottom w:val="single" w:sz="6" w:space="0" w:color="000080"/>
              <w:right w:val="single" w:sz="6" w:space="0" w:color="000080"/>
            </w:tcBorders>
            <w:shd w:val="clear" w:color="auto" w:fill="auto"/>
            <w:tcMar>
              <w:top w:w="80" w:type="dxa"/>
              <w:left w:w="80" w:type="dxa"/>
              <w:bottom w:w="80" w:type="dxa"/>
              <w:right w:w="80" w:type="dxa"/>
            </w:tcMar>
          </w:tcPr>
          <w:p w14:paraId="76358B77" w14:textId="77777777" w:rsidR="00E837E3" w:rsidRDefault="00564557">
            <w:pPr>
              <w:pStyle w:val="CorpsA"/>
            </w:pPr>
            <w:r>
              <w:rPr>
                <w:rStyle w:val="Numrodepage"/>
              </w:rPr>
              <w:t>Janvier 2017</w:t>
            </w:r>
          </w:p>
        </w:tc>
      </w:tr>
    </w:tbl>
    <w:p w14:paraId="12873B74" w14:textId="77777777" w:rsidR="00E837E3" w:rsidRDefault="00E837E3">
      <w:pPr>
        <w:pStyle w:val="CorpsA"/>
        <w:widowControl w:val="0"/>
        <w:ind w:left="650" w:hanging="650"/>
        <w:jc w:val="left"/>
      </w:pPr>
    </w:p>
    <w:p w14:paraId="69009EB0" w14:textId="77777777" w:rsidR="00564557" w:rsidRDefault="00564557">
      <w:pPr>
        <w:pStyle w:val="CorpsA"/>
        <w:widowControl w:val="0"/>
        <w:ind w:left="650" w:hanging="650"/>
        <w:jc w:val="left"/>
      </w:pPr>
    </w:p>
    <w:p w14:paraId="21149846" w14:textId="39361B04"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pPr>
    </w:p>
    <w:p w14:paraId="6BB747E9" w14:textId="77777777" w:rsidR="009C001E" w:rsidRDefault="009C001E">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pPr>
    </w:p>
    <w:p w14:paraId="2E228455"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b/>
          <w:bCs/>
          <w:color w:val="000090"/>
          <w:sz w:val="22"/>
          <w:szCs w:val="22"/>
          <w:u w:color="000090"/>
        </w:rPr>
      </w:pPr>
      <w:r>
        <w:rPr>
          <w:rStyle w:val="AucunA"/>
          <w:b/>
          <w:bCs/>
          <w:color w:val="000090"/>
          <w:sz w:val="22"/>
          <w:szCs w:val="22"/>
          <w:u w:color="000090"/>
        </w:rPr>
        <w:lastRenderedPageBreak/>
        <w:t xml:space="preserve">Consignes : </w:t>
      </w:r>
    </w:p>
    <w:p w14:paraId="7D3B6E9E"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b/>
          <w:bCs/>
          <w:color w:val="000090"/>
          <w:sz w:val="22"/>
          <w:szCs w:val="22"/>
          <w:u w:color="000090"/>
        </w:rPr>
      </w:pPr>
    </w:p>
    <w:p w14:paraId="6C0F9703"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 xml:space="preserve">Vous réaliserez ce travail en binôme et vous rédigerez vos réponses sur un document partagé en ligne. Ce partage se fera soit sur l’E.N.T. de l’établissement, soit sur Framacloud ou sur tout autre espace de travail collaboratif que vous jugerez pertinent. Ce document portera le nom « TP_Identite_Numerique_VosNoms », vous veillerez à le partager avec votre professeur.e. </w:t>
      </w:r>
    </w:p>
    <w:p w14:paraId="2D21326C"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6D98151A"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Ce travail portant sur les réseaux sociaux, nous utiliserons vos connaissances sur Facebook, Twitter, Google+, etc.</w:t>
      </w:r>
    </w:p>
    <w:p w14:paraId="7E6E654D"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6C3139AD"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 xml:space="preserve">Pour réaliser votre travail de façon collaborative, voici un petit tutoriel en vidéo si vous souhaitez utiliser la plateforme Google Drive : </w:t>
      </w:r>
    </w:p>
    <w:p w14:paraId="377E81AF"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0B41D657" w14:textId="77777777" w:rsidR="00E837E3" w:rsidRDefault="002670B2">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jc w:val="center"/>
        <w:rPr>
          <w:rStyle w:val="AucunA"/>
          <w:color w:val="000000"/>
          <w:sz w:val="22"/>
          <w:szCs w:val="22"/>
          <w:u w:color="000000"/>
        </w:rPr>
      </w:pPr>
      <w:hyperlink r:id="rId8" w:history="1">
        <w:r w:rsidR="00564557">
          <w:rPr>
            <w:rStyle w:val="Hyperlink0"/>
          </w:rPr>
          <w:t>https://www.youtube.com/watch?v=-IaUvjVOb3w</w:t>
        </w:r>
      </w:hyperlink>
    </w:p>
    <w:p w14:paraId="77C8912F"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jc w:val="center"/>
        <w:rPr>
          <w:rStyle w:val="AucunA"/>
          <w:color w:val="000000"/>
          <w:sz w:val="22"/>
          <w:szCs w:val="22"/>
          <w:u w:color="000000"/>
        </w:rPr>
      </w:pPr>
    </w:p>
    <w:p w14:paraId="6476A026"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b/>
          <w:bCs/>
          <w:color w:val="000000"/>
          <w:sz w:val="22"/>
          <w:szCs w:val="22"/>
          <w:u w:color="000000"/>
        </w:rPr>
      </w:pPr>
    </w:p>
    <w:p w14:paraId="35EAB72F" w14:textId="77777777" w:rsidR="00E837E3" w:rsidRDefault="00564557">
      <w:pPr>
        <w:pStyle w:val="titrepartie"/>
        <w:rPr>
          <w:rStyle w:val="AucunA"/>
          <w:color w:val="941100"/>
          <w:sz w:val="24"/>
          <w:szCs w:val="24"/>
          <w:u w:val="single" w:color="941100"/>
        </w:rPr>
      </w:pPr>
      <w:r>
        <w:rPr>
          <w:rStyle w:val="AucunA"/>
          <w:color w:val="941100"/>
          <w:u w:val="single" w:color="941100"/>
        </w:rPr>
        <w:t>I. Que savent les réseaux sociaux à notre propos et que f</w:t>
      </w:r>
      <w:r>
        <w:rPr>
          <w:rStyle w:val="AucunA"/>
          <w:color w:val="941100"/>
          <w:u w:val="single" w:color="C0504D"/>
        </w:rPr>
        <w:t>o</w:t>
      </w:r>
      <w:r>
        <w:rPr>
          <w:rStyle w:val="AucunA"/>
          <w:color w:val="941100"/>
          <w:u w:val="single" w:color="941100"/>
        </w:rPr>
        <w:t xml:space="preserve">nt-ils de ces informations? </w:t>
      </w:r>
    </w:p>
    <w:p w14:paraId="088256B3" w14:textId="77777777" w:rsidR="00E837E3" w:rsidRDefault="00E837E3">
      <w:pPr>
        <w:pStyle w:val="CorpsA"/>
        <w:jc w:val="left"/>
      </w:pPr>
    </w:p>
    <w:p w14:paraId="0B44D597" w14:textId="77777777" w:rsidR="00E837E3" w:rsidRDefault="00564557">
      <w:pPr>
        <w:pStyle w:val="CorpsA"/>
        <w:numPr>
          <w:ilvl w:val="0"/>
          <w:numId w:val="2"/>
        </w:numPr>
        <w:rPr>
          <w:rStyle w:val="AucunA"/>
          <w:b/>
          <w:bCs/>
          <w:color w:val="941100"/>
          <w:sz w:val="24"/>
          <w:szCs w:val="24"/>
          <w:u w:color="941100"/>
        </w:rPr>
      </w:pPr>
      <w:r>
        <w:rPr>
          <w:rStyle w:val="AucunA"/>
          <w:b/>
          <w:bCs/>
          <w:color w:val="941100"/>
          <w:sz w:val="24"/>
          <w:szCs w:val="24"/>
          <w:u w:color="000090"/>
        </w:rPr>
        <w:t>Les habitudes des 15-24 ans sur les réseaux sociaux et l’utilisation de leurs données</w:t>
      </w:r>
    </w:p>
    <w:p w14:paraId="6AC2BD0C"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p>
    <w:p w14:paraId="4BDB623B"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Times New Roman" w:eastAsia="Times New Roman" w:hAnsi="Times New Roman" w:cs="Times New Roman"/>
          <w:color w:val="000000"/>
          <w:sz w:val="22"/>
          <w:szCs w:val="22"/>
          <w:u w:color="000000"/>
        </w:rPr>
      </w:pPr>
      <w:r>
        <w:rPr>
          <w:rStyle w:val="AucunA"/>
          <w:color w:val="000090"/>
          <w:sz w:val="22"/>
          <w:szCs w:val="22"/>
          <w:u w:color="000090"/>
        </w:rPr>
        <w:t>Au début de l’année 2016, sur les 7,357 milliards de personnes dans le monde, on dénombre environ 3,715 milliards d’internautes. Presque 2/3 de ces internautes utilisent les réseaux sociaux chaque mois et environ 2 milliards d’utilisateurs passent par un mobile pour s’y connecter.</w:t>
      </w:r>
    </w:p>
    <w:p w14:paraId="3A54485A"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4E687325"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 xml:space="preserve">Facebook est de loin le </w:t>
      </w:r>
      <w:r>
        <w:rPr>
          <w:rStyle w:val="AucunA"/>
          <w:i/>
          <w:iCs/>
          <w:color w:val="000090"/>
          <w:sz w:val="22"/>
          <w:szCs w:val="22"/>
          <w:u w:color="000090"/>
        </w:rPr>
        <w:t>leader</w:t>
      </w:r>
      <w:r>
        <w:rPr>
          <w:rStyle w:val="AucunA"/>
          <w:color w:val="000090"/>
          <w:sz w:val="22"/>
          <w:szCs w:val="22"/>
          <w:u w:color="000090"/>
        </w:rPr>
        <w:t xml:space="preserve"> des réseaux grand public avec près de 1,55 milliard d’utilisateurs actifs chaque mois (MAU) alors que Google+ n’arrive qu’à la 6ème place avec un peu plus de 300 millions d’utilisateurs.</w:t>
      </w:r>
    </w:p>
    <w:p w14:paraId="1816331A"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26B32C10"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Selon ShareThis</w:t>
      </w:r>
      <w:r>
        <w:rPr>
          <w:rStyle w:val="AucunA"/>
          <w:color w:val="000090"/>
          <w:sz w:val="22"/>
          <w:szCs w:val="22"/>
          <w:u w:color="000090"/>
          <w:vertAlign w:val="superscript"/>
        </w:rPr>
        <w:footnoteReference w:id="2"/>
      </w:r>
      <w:r>
        <w:rPr>
          <w:rStyle w:val="AucunA"/>
          <w:color w:val="000090"/>
          <w:sz w:val="22"/>
          <w:szCs w:val="22"/>
          <w:u w:color="000090"/>
        </w:rPr>
        <w:t>, les partages sur les réseaux sociaux sont distribués de cette manière : 84,3% sur Facebook, 5,8% sur Twitter, 4,8% sur Blogger, 2,9% sur Pinterest, 0,8% sur Email, 0,8% sur Reddit et 0,1% sur Linkedin.</w:t>
      </w:r>
    </w:p>
    <w:p w14:paraId="42AE1D75"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2CACDB76"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u w:color="000000"/>
        </w:rPr>
      </w:pPr>
      <w:r>
        <w:rPr>
          <w:rStyle w:val="AucunA"/>
          <w:color w:val="000090"/>
          <w:sz w:val="22"/>
          <w:szCs w:val="22"/>
          <w:u w:color="000090"/>
        </w:rPr>
        <w:t>D’autres chiffres permettent de mieux cerner l’usage des réseaux sociaux en France. Ainsi, selon des chiffres officiels, Facebook est utilisé par 30 millions de Français chaque mois. Concernant les habitudes des 15-24 ans, une étude publiée par</w:t>
      </w:r>
      <w:r>
        <w:rPr>
          <w:rStyle w:val="AucunA"/>
          <w:color w:val="0432FF"/>
          <w:sz w:val="22"/>
          <w:szCs w:val="22"/>
          <w:u w:color="000090"/>
        </w:rPr>
        <w:t xml:space="preserve"> </w:t>
      </w:r>
      <w:hyperlink r:id="rId9" w:history="1">
        <w:r>
          <w:rPr>
            <w:rStyle w:val="Hyperlink0"/>
          </w:rPr>
          <w:t>Médiamétrie</w:t>
        </w:r>
      </w:hyperlink>
      <w:r>
        <w:rPr>
          <w:rStyle w:val="AucunA"/>
          <w:color w:val="011892"/>
          <w:sz w:val="22"/>
          <w:szCs w:val="22"/>
          <w:u w:color="000090"/>
          <w:vertAlign w:val="superscript"/>
        </w:rPr>
        <w:footnoteReference w:id="3"/>
      </w:r>
      <w:r>
        <w:rPr>
          <w:rStyle w:val="AucunA"/>
          <w:color w:val="000090"/>
          <w:sz w:val="22"/>
          <w:szCs w:val="22"/>
          <w:u w:color="000090"/>
        </w:rPr>
        <w:t xml:space="preserve"> (ANNEXE 1  à consulter) sur les réseaux sociaux montre que le smartphone est l’outil privilégié des 15-24 ans pour y accéder. L’instrument permet d’accéder au service ou au programme qu’on veut, où on veut et quand on veut.</w:t>
      </w:r>
    </w:p>
    <w:p w14:paraId="7E6BFC0E"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0FB19C26"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11892"/>
          <w:sz w:val="22"/>
          <w:szCs w:val="22"/>
          <w:u w:color="000000"/>
        </w:rPr>
        <w:t xml:space="preserve">Mais savez-vous quel est le nombre de </w:t>
      </w:r>
      <w:r>
        <w:rPr>
          <w:rStyle w:val="AucunA"/>
          <w:i/>
          <w:iCs/>
          <w:color w:val="011892"/>
          <w:sz w:val="22"/>
          <w:szCs w:val="22"/>
          <w:u w:color="000000"/>
        </w:rPr>
        <w:t>J’aime</w:t>
      </w:r>
      <w:r>
        <w:rPr>
          <w:rStyle w:val="AucunA"/>
          <w:color w:val="011892"/>
          <w:sz w:val="22"/>
          <w:szCs w:val="22"/>
          <w:u w:color="000000"/>
        </w:rPr>
        <w:t xml:space="preserve"> et de posts publiés sur Facebook ? Ou encore le nombre de vidéos téléchargées sur YouTube ou le nombre de stories vues sur snapchat ? Sur le site du</w:t>
      </w:r>
      <w:r>
        <w:rPr>
          <w:rStyle w:val="AucunA"/>
          <w:color w:val="0432FF"/>
          <w:sz w:val="22"/>
          <w:szCs w:val="22"/>
          <w:u w:color="000000"/>
        </w:rPr>
        <w:t xml:space="preserve"> </w:t>
      </w:r>
      <w:hyperlink r:id="rId10" w:history="1">
        <w:r>
          <w:rPr>
            <w:rStyle w:val="Hyperlink4"/>
          </w:rPr>
          <w:t>Blog du Modérateur</w:t>
        </w:r>
      </w:hyperlink>
      <w:r>
        <w:rPr>
          <w:rStyle w:val="AucunA"/>
          <w:color w:val="011892"/>
          <w:sz w:val="22"/>
          <w:szCs w:val="22"/>
          <w:u w:color="000000"/>
          <w:vertAlign w:val="superscript"/>
        </w:rPr>
        <w:footnoteReference w:id="4"/>
      </w:r>
      <w:r>
        <w:rPr>
          <w:rStyle w:val="AucunA"/>
          <w:color w:val="011892"/>
          <w:sz w:val="22"/>
          <w:szCs w:val="22"/>
          <w:u w:color="000000"/>
        </w:rPr>
        <w:t xml:space="preserve"> (ANNEXE 2 à consulter), une page présente un document intitulé «</w:t>
      </w:r>
      <w:r>
        <w:rPr>
          <w:rStyle w:val="AucunA"/>
          <w:color w:val="0432FF"/>
          <w:sz w:val="22"/>
          <w:szCs w:val="22"/>
          <w:u w:color="000000"/>
        </w:rPr>
        <w:t> </w:t>
      </w:r>
      <w:hyperlink r:id="rId11" w:history="1">
        <w:r>
          <w:rPr>
            <w:rStyle w:val="Hyperlink0"/>
          </w:rPr>
          <w:t>Internet in Real-Time</w:t>
        </w:r>
      </w:hyperlink>
      <w:r>
        <w:rPr>
          <w:rStyle w:val="AucunA"/>
          <w:color w:val="011892"/>
          <w:sz w:val="22"/>
          <w:szCs w:val="22"/>
          <w:u w:color="000000"/>
        </w:rPr>
        <w:t xml:space="preserve"> » </w:t>
      </w:r>
      <w:r>
        <w:rPr>
          <w:rStyle w:val="AucunA"/>
          <w:color w:val="011892"/>
          <w:sz w:val="22"/>
          <w:szCs w:val="22"/>
          <w:u w:color="000090"/>
        </w:rPr>
        <w:t>et un autre document permet de voir «</w:t>
      </w:r>
      <w:r>
        <w:rPr>
          <w:rStyle w:val="AucunA"/>
          <w:color w:val="0432FF"/>
          <w:sz w:val="22"/>
          <w:szCs w:val="22"/>
          <w:u w:color="000090"/>
        </w:rPr>
        <w:t> </w:t>
      </w:r>
      <w:hyperlink r:id="rId12" w:history="1">
        <w:r>
          <w:rPr>
            <w:rStyle w:val="Hyperlink0"/>
          </w:rPr>
          <w:t>Usage, chiffres d’affaires et bénéfice des réseaux sociaux et des géants d’internet en temps réel</w:t>
        </w:r>
      </w:hyperlink>
      <w:r>
        <w:rPr>
          <w:rStyle w:val="AucunA"/>
          <w:color w:val="011892"/>
          <w:sz w:val="22"/>
          <w:szCs w:val="22"/>
          <w:u w:color="000090"/>
        </w:rPr>
        <w:t xml:space="preserve"> ». Les 2 infographies animées permettent de mieux cerner les usages sur les réseaux sociaux mais également les chiffres d’affaires et les bénéfices des géants d’internet en temps réel. </w:t>
      </w:r>
    </w:p>
    <w:p w14:paraId="2BC02969"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u w:color="000090"/>
        </w:rPr>
      </w:pPr>
    </w:p>
    <w:p w14:paraId="06015F30" w14:textId="77777777" w:rsidR="00E837E3" w:rsidRDefault="00564557" w:rsidP="006611DC">
      <w:pPr>
        <w:pStyle w:val="CorpsB"/>
        <w:jc w:val="both"/>
        <w:rPr>
          <w:rStyle w:val="AucunA"/>
          <w:rFonts w:ascii="Arial" w:eastAsia="Arial" w:hAnsi="Arial" w:cs="Arial"/>
          <w:color w:val="000090"/>
          <w:sz w:val="22"/>
          <w:szCs w:val="22"/>
          <w:u w:color="000090"/>
        </w:rPr>
      </w:pPr>
      <w:r>
        <w:rPr>
          <w:rStyle w:val="AucunA"/>
          <w:rFonts w:ascii="Arial" w:hAnsi="Arial"/>
          <w:color w:val="000090"/>
          <w:sz w:val="22"/>
          <w:szCs w:val="22"/>
          <w:u w:color="000090"/>
        </w:rPr>
        <w:lastRenderedPageBreak/>
        <w:t xml:space="preserve">Comme le </w:t>
      </w:r>
      <w:r>
        <w:rPr>
          <w:rStyle w:val="AucunA"/>
          <w:rFonts w:ascii="Arial" w:hAnsi="Arial"/>
          <w:color w:val="000090"/>
          <w:sz w:val="22"/>
          <w:szCs w:val="22"/>
          <w:u w:color="000090"/>
          <w:shd w:val="clear" w:color="auto" w:fill="FEFFFF"/>
        </w:rPr>
        <w:t xml:space="preserve">rappelle </w:t>
      </w:r>
      <w:r>
        <w:rPr>
          <w:rStyle w:val="AucunA"/>
          <w:rFonts w:ascii="Arial" w:hAnsi="Arial"/>
          <w:color w:val="000090"/>
          <w:sz w:val="22"/>
          <w:szCs w:val="22"/>
          <w:u w:color="000090"/>
        </w:rPr>
        <w:t xml:space="preserve">l’étude publiée par Médiamétrie (ANNEXE 1) les 15-24 ans plébiscitent le </w:t>
      </w:r>
      <w:r>
        <w:rPr>
          <w:rStyle w:val="AucunA"/>
          <w:rFonts w:ascii="Arial" w:hAnsi="Arial"/>
          <w:i/>
          <w:iCs/>
          <w:color w:val="000090"/>
          <w:sz w:val="22"/>
          <w:szCs w:val="22"/>
          <w:u w:color="000090"/>
        </w:rPr>
        <w:t>smartphone</w:t>
      </w:r>
      <w:r>
        <w:rPr>
          <w:rStyle w:val="AucunA"/>
          <w:rFonts w:ascii="Arial" w:hAnsi="Arial"/>
          <w:color w:val="000090"/>
          <w:sz w:val="22"/>
          <w:szCs w:val="22"/>
          <w:u w:color="000090"/>
        </w:rPr>
        <w:t xml:space="preserve"> comme outil multitâches indispensable pour accéder aux réseaux sociaux. Cependant, avec un usage de plus en plus répandu des réseaux sociaux, les risques de laisser des informations sensibles à portée de tous se multiplient. Les utilisateurs sont invités à renseigner leur profil de la façon la plus complète possible pour bénéficier d’une expérience plus riche, mais certaines des informations ainsi saisies peuvent engendrer des risques pour la vie privée et notre réputation en ligne (e-réputation). Mais la collecte puis le traitement de ces informations à </w:t>
      </w:r>
      <w:r>
        <w:rPr>
          <w:rStyle w:val="AucunA"/>
          <w:rFonts w:ascii="Arial" w:hAnsi="Arial"/>
          <w:color w:val="000090"/>
          <w:sz w:val="22"/>
          <w:szCs w:val="22"/>
          <w:u w:color="000090"/>
          <w:lang w:val="es-ES_tradnl"/>
        </w:rPr>
        <w:t>caract</w:t>
      </w:r>
      <w:r>
        <w:rPr>
          <w:rStyle w:val="AucunA"/>
          <w:rFonts w:ascii="Arial" w:hAnsi="Arial"/>
          <w:color w:val="000090"/>
          <w:sz w:val="22"/>
          <w:szCs w:val="22"/>
          <w:u w:color="000090"/>
        </w:rPr>
        <w:t>ère personnel (nom, prénom, date naissance, adresse, mail, etc.) peut induire des risques en termes d’</w:t>
      </w:r>
      <w:r>
        <w:rPr>
          <w:rStyle w:val="AucunA"/>
          <w:rFonts w:ascii="Arial" w:hAnsi="Arial"/>
          <w:color w:val="000090"/>
          <w:sz w:val="22"/>
          <w:szCs w:val="22"/>
          <w:u w:color="000090"/>
          <w:lang w:val="de-DE"/>
        </w:rPr>
        <w:t xml:space="preserve">atteinte </w:t>
      </w:r>
      <w:r>
        <w:rPr>
          <w:rStyle w:val="AucunA"/>
          <w:rFonts w:ascii="Arial" w:hAnsi="Arial"/>
          <w:color w:val="000090"/>
          <w:sz w:val="22"/>
          <w:szCs w:val="22"/>
          <w:u w:color="000090"/>
        </w:rPr>
        <w:t>à la vie privé</w:t>
      </w:r>
      <w:r>
        <w:rPr>
          <w:rStyle w:val="AucunA"/>
          <w:rFonts w:ascii="Arial" w:hAnsi="Arial"/>
          <w:color w:val="000090"/>
          <w:sz w:val="22"/>
          <w:szCs w:val="22"/>
          <w:u w:color="000090"/>
          <w:lang w:val="de-DE"/>
        </w:rPr>
        <w:t xml:space="preserve">e (atteinte </w:t>
      </w:r>
      <w:r>
        <w:rPr>
          <w:rStyle w:val="AucunA"/>
          <w:rFonts w:ascii="Arial" w:hAnsi="Arial"/>
          <w:color w:val="000090"/>
          <w:sz w:val="22"/>
          <w:szCs w:val="22"/>
          <w:u w:color="000090"/>
        </w:rPr>
        <w:t>à l’e-réputation).</w:t>
      </w:r>
    </w:p>
    <w:p w14:paraId="7DAD7732"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02C2B34D"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02654773"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Question 1 :</w:t>
      </w:r>
      <w:r>
        <w:rPr>
          <w:rStyle w:val="AucunA"/>
          <w:color w:val="000090"/>
          <w:sz w:val="22"/>
          <w:szCs w:val="22"/>
          <w:u w:color="000090"/>
        </w:rPr>
        <w:t xml:space="preserve"> À partir de vos connaissances, expliquer ce qu’est un réseau social.</w:t>
      </w:r>
    </w:p>
    <w:p w14:paraId="736FCC6B" w14:textId="77777777" w:rsidR="009C001E" w:rsidRDefault="009C001E">
      <w:pPr>
        <w:pStyle w:val="Lgende1"/>
        <w:tabs>
          <w:tab w:val="left" w:pos="1440"/>
          <w:tab w:val="left" w:pos="2880"/>
          <w:tab w:val="left" w:pos="4320"/>
          <w:tab w:val="left" w:pos="5760"/>
          <w:tab w:val="left" w:pos="7200"/>
          <w:tab w:val="left" w:pos="8564"/>
        </w:tabs>
        <w:rPr>
          <w:rStyle w:val="AucunA"/>
          <w:rFonts w:ascii="Arial" w:hAnsi="Arial"/>
          <w:b/>
          <w:bCs/>
          <w:color w:val="000090"/>
          <w:sz w:val="22"/>
          <w:szCs w:val="22"/>
          <w:u w:color="000090"/>
        </w:rPr>
      </w:pPr>
    </w:p>
    <w:p w14:paraId="55C93C43" w14:textId="4825F689" w:rsidR="00E837E3" w:rsidRDefault="00564557">
      <w:pPr>
        <w:pStyle w:val="Lgende1"/>
        <w:tabs>
          <w:tab w:val="left" w:pos="1440"/>
          <w:tab w:val="left" w:pos="2880"/>
          <w:tab w:val="left" w:pos="4320"/>
          <w:tab w:val="left" w:pos="5760"/>
          <w:tab w:val="left" w:pos="7200"/>
          <w:tab w:val="left" w:pos="8564"/>
        </w:tabs>
        <w:rPr>
          <w:rStyle w:val="AucunA"/>
          <w:rFonts w:ascii="Arial" w:eastAsia="Arial" w:hAnsi="Arial" w:cs="Arial"/>
          <w:color w:val="000090"/>
          <w:sz w:val="22"/>
          <w:szCs w:val="22"/>
          <w:u w:color="000090"/>
        </w:rPr>
      </w:pPr>
      <w:r>
        <w:rPr>
          <w:rStyle w:val="AucunA"/>
          <w:rFonts w:ascii="Arial" w:hAnsi="Arial"/>
          <w:b/>
          <w:bCs/>
          <w:color w:val="000090"/>
          <w:sz w:val="22"/>
          <w:szCs w:val="22"/>
          <w:u w:color="000090"/>
        </w:rPr>
        <w:t>Question 2 :</w:t>
      </w:r>
      <w:r>
        <w:rPr>
          <w:rStyle w:val="AucunA"/>
          <w:rFonts w:ascii="Arial" w:hAnsi="Arial"/>
          <w:color w:val="000090"/>
          <w:sz w:val="22"/>
          <w:szCs w:val="22"/>
          <w:u w:color="000090"/>
        </w:rPr>
        <w:t xml:space="preserve"> Après avoir visionné la vidéo «</w:t>
      </w:r>
      <w:r>
        <w:rPr>
          <w:rStyle w:val="AucunA"/>
          <w:rFonts w:ascii="Arial" w:hAnsi="Arial"/>
          <w:color w:val="0432FF"/>
          <w:sz w:val="22"/>
          <w:szCs w:val="22"/>
          <w:u w:color="000090"/>
        </w:rPr>
        <w:t> </w:t>
      </w:r>
      <w:hyperlink r:id="rId13" w:history="1">
        <w:r>
          <w:rPr>
            <w:rStyle w:val="Hyperlink5"/>
          </w:rPr>
          <w:t>les faces cachées de Facebook</w:t>
        </w:r>
      </w:hyperlink>
      <w:r>
        <w:rPr>
          <w:rStyle w:val="AucunA"/>
          <w:rFonts w:ascii="Arial" w:eastAsia="Arial" w:hAnsi="Arial" w:cs="Arial"/>
          <w:color w:val="000090"/>
          <w:sz w:val="22"/>
          <w:szCs w:val="22"/>
          <w:u w:color="000090"/>
          <w:vertAlign w:val="superscript"/>
        </w:rPr>
        <w:footnoteReference w:id="5"/>
      </w:r>
      <w:r>
        <w:rPr>
          <w:rStyle w:val="AucunA"/>
          <w:rFonts w:ascii="Arial" w:hAnsi="Arial"/>
          <w:color w:val="000090"/>
          <w:sz w:val="22"/>
          <w:szCs w:val="22"/>
          <w:u w:color="000090"/>
        </w:rPr>
        <w:t> », pourquoi l’accès à la majorité des réseaux sociaux est-il gratuit ?</w:t>
      </w:r>
    </w:p>
    <w:p w14:paraId="0C46EF48" w14:textId="77777777" w:rsidR="00E837E3" w:rsidRDefault="00E837E3">
      <w:pPr>
        <w:pStyle w:val="CorpsA"/>
        <w:jc w:val="left"/>
      </w:pPr>
    </w:p>
    <w:p w14:paraId="6E0DA6EA" w14:textId="77777777" w:rsidR="00E837E3" w:rsidRDefault="00564557">
      <w:pPr>
        <w:pStyle w:val="CorpsA"/>
        <w:rPr>
          <w:rStyle w:val="AucunA"/>
          <w:color w:val="000090"/>
          <w:sz w:val="22"/>
          <w:szCs w:val="22"/>
          <w:u w:color="000090"/>
        </w:rPr>
      </w:pPr>
      <w:r>
        <w:rPr>
          <w:rStyle w:val="AucunA"/>
          <w:b/>
          <w:bCs/>
          <w:color w:val="000090"/>
          <w:sz w:val="22"/>
          <w:szCs w:val="22"/>
          <w:u w:color="000090"/>
        </w:rPr>
        <w:t>Question 3 :</w:t>
      </w:r>
      <w:r>
        <w:rPr>
          <w:rStyle w:val="AucunA"/>
          <w:color w:val="000090"/>
          <w:sz w:val="22"/>
          <w:szCs w:val="22"/>
          <w:u w:color="000090"/>
        </w:rPr>
        <w:t xml:space="preserve"> Après avoir lu l’ANNEXE 3, donnez une définition pour l’expression « mégadonnées » (big data).</w:t>
      </w:r>
    </w:p>
    <w:p w14:paraId="729320BE" w14:textId="77777777" w:rsidR="00E837E3" w:rsidRDefault="00E837E3">
      <w:pPr>
        <w:pStyle w:val="CorpsA"/>
        <w:jc w:val="left"/>
        <w:rPr>
          <w:rStyle w:val="AucunA"/>
          <w:color w:val="000090"/>
          <w:sz w:val="22"/>
          <w:szCs w:val="22"/>
          <w:u w:color="000090"/>
        </w:rPr>
      </w:pPr>
    </w:p>
    <w:p w14:paraId="115BFB2F" w14:textId="77777777" w:rsidR="00E837E3" w:rsidRDefault="00E837E3">
      <w:pPr>
        <w:pStyle w:val="CorpsA"/>
        <w:jc w:val="left"/>
        <w:rPr>
          <w:rStyle w:val="AucunA"/>
          <w:u w:val="single"/>
        </w:rPr>
      </w:pPr>
    </w:p>
    <w:p w14:paraId="10BFEBC1" w14:textId="77777777" w:rsidR="00E837E3" w:rsidRDefault="00564557">
      <w:pPr>
        <w:pStyle w:val="Paragraphedeliste"/>
        <w:numPr>
          <w:ilvl w:val="0"/>
          <w:numId w:val="5"/>
        </w:numPr>
        <w:rPr>
          <w:rStyle w:val="AucunA"/>
          <w:b/>
          <w:bCs/>
          <w:color w:val="941100"/>
          <w:sz w:val="24"/>
          <w:szCs w:val="24"/>
        </w:rPr>
      </w:pPr>
      <w:r>
        <w:rPr>
          <w:rStyle w:val="AucunA"/>
          <w:b/>
          <w:bCs/>
          <w:color w:val="941100"/>
          <w:sz w:val="24"/>
          <w:szCs w:val="24"/>
        </w:rPr>
        <w:t>Découvrir les réseaux sociaux qui comptent en 2016 et comprendre leur impact</w:t>
      </w:r>
    </w:p>
    <w:p w14:paraId="2DC40F00" w14:textId="77777777" w:rsidR="00E837E3" w:rsidRDefault="00E837E3">
      <w:pPr>
        <w:pStyle w:val="CorpsA"/>
      </w:pPr>
    </w:p>
    <w:p w14:paraId="55803C34"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spacing w:before="120"/>
        <w:rPr>
          <w:rStyle w:val="AucunA"/>
          <w:rFonts w:ascii="Helvetica" w:eastAsia="Helvetica" w:hAnsi="Helvetica" w:cs="Helvetica"/>
          <w:color w:val="000090"/>
          <w:sz w:val="22"/>
          <w:szCs w:val="22"/>
          <w:u w:color="000090"/>
        </w:rPr>
      </w:pPr>
      <w:r>
        <w:rPr>
          <w:rStyle w:val="AucunA"/>
          <w:rFonts w:ascii="Helvetica" w:hAnsi="Helvetica"/>
          <w:color w:val="000090"/>
          <w:sz w:val="22"/>
          <w:szCs w:val="22"/>
          <w:u w:color="000090"/>
        </w:rPr>
        <w:t>L’agence Bridge Communication</w:t>
      </w:r>
      <w:r>
        <w:rPr>
          <w:rStyle w:val="AucunA"/>
          <w:rFonts w:ascii="Helvetica" w:eastAsia="Helvetica" w:hAnsi="Helvetica" w:cs="Helvetica"/>
          <w:color w:val="000090"/>
          <w:sz w:val="22"/>
          <w:szCs w:val="22"/>
          <w:u w:color="000090"/>
          <w:vertAlign w:val="superscript"/>
        </w:rPr>
        <w:footnoteReference w:id="6"/>
      </w:r>
      <w:r>
        <w:rPr>
          <w:rStyle w:val="AucunA"/>
          <w:rFonts w:ascii="Helvetica" w:hAnsi="Helvetica"/>
          <w:color w:val="000090"/>
          <w:sz w:val="22"/>
          <w:szCs w:val="22"/>
          <w:u w:color="000090"/>
        </w:rPr>
        <w:t xml:space="preserve"> (ANNEXE 4 à lire) propose un visuel pour mieux comprendre l’impact des réseaux sociaux. La pratique des réseaux sociaux s’est imposée comme l’un des principaux usages d’internet. Ils sont aussi le nouveau terrain de jeu des marques qui profitent du pouvoir de pénétration massive de ces réseaux pour bâtir et animer des communautés ainsi fidélisées.</w:t>
      </w:r>
    </w:p>
    <w:p w14:paraId="3392827D"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jc w:val="center"/>
        <w:rPr>
          <w:rStyle w:val="AucunA"/>
          <w:rFonts w:ascii="Helvetica" w:eastAsia="Helvetica" w:hAnsi="Helvetica" w:cs="Helvetica"/>
          <w:b/>
          <w:bCs/>
          <w:color w:val="000090"/>
          <w:sz w:val="22"/>
          <w:szCs w:val="22"/>
          <w:u w:color="000090"/>
        </w:rPr>
      </w:pPr>
    </w:p>
    <w:p w14:paraId="16A4C8F5"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Question 4 :</w:t>
      </w:r>
      <w:r>
        <w:rPr>
          <w:rStyle w:val="AucunA"/>
          <w:color w:val="000090"/>
          <w:sz w:val="22"/>
          <w:szCs w:val="22"/>
          <w:u w:color="000090"/>
        </w:rPr>
        <w:t xml:space="preserve"> Quels réseaux sociaux connaissez-vous ? À quels réseaux participez-vous ? Avec quelle fréquence (nombre de connexions par jour / semaine / mois) ?</w:t>
      </w:r>
    </w:p>
    <w:p w14:paraId="6B466EFD" w14:textId="669FB24C" w:rsidR="00E837E3" w:rsidRDefault="00E837E3">
      <w:pPr>
        <w:pStyle w:val="Lgende1"/>
        <w:tabs>
          <w:tab w:val="left" w:pos="1440"/>
          <w:tab w:val="left" w:pos="2880"/>
          <w:tab w:val="left" w:pos="4320"/>
          <w:tab w:val="left" w:pos="5760"/>
          <w:tab w:val="left" w:pos="7200"/>
          <w:tab w:val="left" w:pos="8564"/>
        </w:tabs>
        <w:rPr>
          <w:rFonts w:ascii="Arial" w:eastAsia="Arial" w:hAnsi="Arial" w:cs="Arial"/>
          <w:sz w:val="24"/>
          <w:szCs w:val="24"/>
        </w:rPr>
      </w:pPr>
    </w:p>
    <w:p w14:paraId="178800A1" w14:textId="77777777" w:rsidR="002A2251" w:rsidRDefault="002A2251">
      <w:pPr>
        <w:pStyle w:val="Lgende1"/>
        <w:tabs>
          <w:tab w:val="left" w:pos="1440"/>
          <w:tab w:val="left" w:pos="2880"/>
          <w:tab w:val="left" w:pos="4320"/>
          <w:tab w:val="left" w:pos="5760"/>
          <w:tab w:val="left" w:pos="7200"/>
          <w:tab w:val="left" w:pos="8564"/>
        </w:tabs>
        <w:rPr>
          <w:rFonts w:ascii="Arial" w:eastAsia="Arial" w:hAnsi="Arial" w:cs="Arial"/>
          <w:sz w:val="24"/>
          <w:szCs w:val="24"/>
        </w:rPr>
      </w:pPr>
    </w:p>
    <w:p w14:paraId="081CD793"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lang w:val="en-US"/>
        </w:rPr>
        <w:t>Votre identit</w:t>
      </w:r>
      <w:r>
        <w:rPr>
          <w:rStyle w:val="AucunA"/>
          <w:color w:val="000090"/>
          <w:sz w:val="22"/>
          <w:szCs w:val="22"/>
          <w:u w:color="000090"/>
        </w:rPr>
        <w:t>é numérique est tous les jours visible sur la toile. Une infographie de TrendLabs</w:t>
      </w:r>
      <w:r>
        <w:rPr>
          <w:rStyle w:val="AucunA"/>
          <w:color w:val="000090"/>
          <w:sz w:val="22"/>
          <w:szCs w:val="22"/>
          <w:u w:color="000090"/>
          <w:vertAlign w:val="superscript"/>
        </w:rPr>
        <w:footnoteReference w:id="7"/>
      </w:r>
      <w:r>
        <w:rPr>
          <w:rStyle w:val="AucunA"/>
          <w:color w:val="000090"/>
          <w:sz w:val="22"/>
          <w:szCs w:val="22"/>
          <w:u w:color="000090"/>
        </w:rPr>
        <w:t xml:space="preserve"> nommée </w:t>
      </w:r>
      <w:r>
        <w:rPr>
          <w:rStyle w:val="AucunA"/>
          <w:sz w:val="22"/>
          <w:szCs w:val="22"/>
        </w:rPr>
        <w:t>«</w:t>
      </w:r>
      <w:r>
        <w:rPr>
          <w:rStyle w:val="AucunA"/>
          <w:color w:val="0432FF"/>
          <w:sz w:val="22"/>
          <w:szCs w:val="22"/>
          <w:u w:color="0432FF"/>
        </w:rPr>
        <w:t> </w:t>
      </w:r>
      <w:hyperlink r:id="rId14" w:history="1">
        <w:r>
          <w:rPr>
            <w:rStyle w:val="Hyperlink6"/>
          </w:rPr>
          <w:t>Les risques de poster des informations personnelles dans ses profils</w:t>
        </w:r>
      </w:hyperlink>
      <w:r>
        <w:rPr>
          <w:rStyle w:val="AucunA"/>
          <w:sz w:val="22"/>
          <w:szCs w:val="22"/>
        </w:rPr>
        <w:t xml:space="preserve"> » </w:t>
      </w:r>
      <w:r>
        <w:rPr>
          <w:rStyle w:val="AucunA"/>
          <w:color w:val="000090"/>
          <w:sz w:val="22"/>
          <w:szCs w:val="22"/>
          <w:u w:color="000090"/>
        </w:rPr>
        <w:t>montre les risques de poster des informations personnelles dans ses profils sociaux.</w:t>
      </w:r>
    </w:p>
    <w:p w14:paraId="5586D906" w14:textId="77777777" w:rsidR="00E837E3" w:rsidRDefault="00E837E3">
      <w:pPr>
        <w:pStyle w:val="titrepartie"/>
        <w:spacing w:before="0" w:after="0"/>
        <w:rPr>
          <w:rStyle w:val="AucunA"/>
          <w:b w:val="0"/>
          <w:bCs w:val="0"/>
          <w:color w:val="000090"/>
          <w:sz w:val="22"/>
          <w:szCs w:val="22"/>
          <w:u w:color="000090"/>
        </w:rPr>
      </w:pPr>
    </w:p>
    <w:p w14:paraId="3140A4FB" w14:textId="02A59879"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Question 5 :</w:t>
      </w:r>
      <w:r>
        <w:rPr>
          <w:rStyle w:val="AucunA"/>
          <w:color w:val="000090"/>
          <w:sz w:val="22"/>
          <w:szCs w:val="22"/>
          <w:u w:color="000090"/>
        </w:rPr>
        <w:t xml:space="preserve"> Répertorier dans un tableau pour les 3 réseaux sociaux les plus fréquemment utilisés les types d’informations (data type) collectés. Quelle conclusion peut-on en tirer ?</w:t>
      </w:r>
    </w:p>
    <w:p w14:paraId="25D70AD0" w14:textId="5EB56B7A" w:rsidR="002A2251" w:rsidRDefault="002A2251">
      <w:pPr>
        <w:rPr>
          <w:rStyle w:val="AucunA"/>
          <w:rFonts w:ascii="Arial" w:hAnsi="Arial" w:cs="Arial Unicode MS"/>
          <w:color w:val="000090"/>
          <w:sz w:val="22"/>
          <w:szCs w:val="22"/>
          <w:u w:color="000090"/>
          <w:lang w:eastAsia="fr-FR"/>
        </w:rPr>
      </w:pPr>
      <w:r>
        <w:rPr>
          <w:rStyle w:val="AucunA"/>
          <w:color w:val="000090"/>
          <w:sz w:val="22"/>
          <w:szCs w:val="22"/>
          <w:u w:color="000090"/>
        </w:rPr>
        <w:br w:type="page"/>
      </w:r>
    </w:p>
    <w:p w14:paraId="70E9128A" w14:textId="77777777" w:rsidR="002A2251" w:rsidRDefault="002A2251">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u w:color="000090"/>
        </w:rPr>
      </w:pPr>
    </w:p>
    <w:p w14:paraId="37DF5983"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spacing w:before="240"/>
        <w:ind w:left="850"/>
        <w:rPr>
          <w:rStyle w:val="AucunA"/>
          <w:rFonts w:ascii="Helvetica" w:eastAsia="Helvetica" w:hAnsi="Helvetica" w:cs="Helvetica"/>
          <w:b/>
          <w:bCs/>
          <w:color w:val="011892"/>
          <w:sz w:val="22"/>
          <w:szCs w:val="22"/>
          <w:u w:color="C0504D"/>
        </w:rPr>
      </w:pPr>
      <w:r>
        <w:rPr>
          <w:rStyle w:val="AucunA"/>
          <w:rFonts w:ascii="Helvetica" w:hAnsi="Helvetica"/>
          <w:b/>
          <w:bCs/>
          <w:color w:val="941100"/>
          <w:sz w:val="22"/>
          <w:szCs w:val="22"/>
          <w:u w:color="011892"/>
        </w:rPr>
        <w:t xml:space="preserve">2.1 </w:t>
      </w:r>
      <w:r>
        <w:rPr>
          <w:rStyle w:val="AucunA"/>
          <w:rFonts w:ascii="Helvetica" w:hAnsi="Helvetica"/>
          <w:b/>
          <w:bCs/>
          <w:color w:val="941100"/>
          <w:sz w:val="22"/>
          <w:szCs w:val="22"/>
          <w:u w:color="C0504D"/>
        </w:rPr>
        <w:t>Notre identité numérique</w:t>
      </w:r>
    </w:p>
    <w:p w14:paraId="0E79C7E4"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00"/>
          <w:sz w:val="22"/>
          <w:szCs w:val="22"/>
          <w:u w:color="000000"/>
        </w:rPr>
      </w:pPr>
    </w:p>
    <w:p w14:paraId="70F62C60"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La question à se poser n'est donc pas « Qui suis-je ? », cela vous le savez... mais avec internet, l'important est savoir ce que les autres savent – ou croient savoir – de ce que vous êtes au travers de ce qu’ils lisent et voient de vous.</w:t>
      </w:r>
    </w:p>
    <w:p w14:paraId="2F1141B5"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441286B5"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 xml:space="preserve">En ligne, comme dans la société, vous avez une  « identité » : c'est ce qui vous permet d'être unique : votre « </w:t>
      </w:r>
      <w:hyperlink r:id="rId15" w:history="1">
        <w:r>
          <w:rPr>
            <w:rStyle w:val="Hyperlink7"/>
          </w:rPr>
          <w:t>identité numérique</w:t>
        </w:r>
      </w:hyperlink>
      <w:r>
        <w:rPr>
          <w:rStyle w:val="AucunA"/>
          <w:color w:val="000090"/>
          <w:sz w:val="22"/>
          <w:szCs w:val="22"/>
          <w:u w:color="000090"/>
          <w:vertAlign w:val="superscript"/>
        </w:rPr>
        <w:footnoteReference w:id="8"/>
      </w:r>
      <w:r>
        <w:rPr>
          <w:rStyle w:val="AucunA"/>
          <w:color w:val="000090"/>
          <w:sz w:val="22"/>
          <w:szCs w:val="22"/>
          <w:u w:color="000090"/>
        </w:rPr>
        <w:t xml:space="preserve"> » (ANNEXE 5 à lire) est constituée de l'ensemble des contributions et des traces que vous laissez en ligne, volontairement ou non.</w:t>
      </w:r>
    </w:p>
    <w:p w14:paraId="15C6B250"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02B35167"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Ces traces sont fragmentées, comme dans la vraie vie où chacun a une identité professionnelle, une identité familiale, une identité sociale. Elles se chevauchent parfois, mais pas forcément : les collègues ne sont pas forcément des amis, chacun ne raconte pas à tout le monde sa vie de famille…</w:t>
      </w:r>
    </w:p>
    <w:p w14:paraId="34468195"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p>
    <w:p w14:paraId="0FE60E92" w14:textId="77777777" w:rsidR="00E837E3" w:rsidRDefault="00564557">
      <w:pPr>
        <w:pStyle w:val="Paragraphedeliste"/>
        <w:tabs>
          <w:tab w:val="left" w:pos="65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spacing w:before="240"/>
        <w:ind w:left="981" w:hanging="131"/>
        <w:rPr>
          <w:rStyle w:val="AucunA"/>
          <w:rFonts w:ascii="Helvetica" w:eastAsia="Helvetica" w:hAnsi="Helvetica" w:cs="Helvetica"/>
          <w:b/>
          <w:bCs/>
          <w:color w:val="000090"/>
          <w:sz w:val="22"/>
          <w:szCs w:val="22"/>
          <w:u w:color="000090"/>
        </w:rPr>
      </w:pPr>
      <w:r>
        <w:rPr>
          <w:rStyle w:val="AucunA"/>
          <w:rFonts w:ascii="Helvetica" w:hAnsi="Helvetica"/>
          <w:b/>
          <w:bCs/>
          <w:color w:val="941100"/>
          <w:sz w:val="22"/>
          <w:szCs w:val="22"/>
          <w:u w:color="000090"/>
        </w:rPr>
        <w:t>2.2 Découvrir sa e-réputation</w:t>
      </w:r>
    </w:p>
    <w:p w14:paraId="07C9AE91"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p>
    <w:p w14:paraId="5F3A94A4"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Savez-vous quelle image de vous est visible sur internet ? Qui peut voir vos photos, vos statuts, vos données à caractère personnel ? À partir de la page web «</w:t>
      </w:r>
      <w:r>
        <w:rPr>
          <w:rStyle w:val="AucunA"/>
          <w:color w:val="0432FF"/>
          <w:sz w:val="22"/>
          <w:szCs w:val="22"/>
          <w:u w:color="000090"/>
        </w:rPr>
        <w:t> </w:t>
      </w:r>
      <w:hyperlink r:id="rId16" w:history="1">
        <w:r>
          <w:rPr>
            <w:rStyle w:val="Hyperlink9"/>
          </w:rPr>
          <w:t>Mes data et moi</w:t>
        </w:r>
      </w:hyperlink>
      <w:r>
        <w:rPr>
          <w:rStyle w:val="Appelnotedebasdep"/>
        </w:rPr>
        <w:footnoteReference w:id="9"/>
      </w:r>
      <w:r>
        <w:rPr>
          <w:rStyle w:val="AucunA"/>
          <w:color w:val="000090"/>
          <w:sz w:val="22"/>
          <w:szCs w:val="22"/>
          <w:u w:color="000090"/>
        </w:rPr>
        <w:t> » vous allez pouvoir noter votre e-réputation. Ce site internet a été réalisé par la société Reputation Squad en association avec la MAIF. Conçue avec un réel souci de protection de la vie privée, la plateforme ne conserve aucune donnée personnelle au-delà de la durée du test.</w:t>
      </w:r>
    </w:p>
    <w:p w14:paraId="6565389C"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p>
    <w:p w14:paraId="77399B20"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 xml:space="preserve">Le site internet propose un test, « </w:t>
      </w:r>
      <w:hyperlink r:id="rId17" w:history="1">
        <w:r>
          <w:rPr>
            <w:rStyle w:val="Hyperlink9"/>
            <w:lang w:val="en-US"/>
          </w:rPr>
          <w:t>Assumez-vous votre e-reputation ?</w:t>
        </w:r>
      </w:hyperlink>
      <w:r>
        <w:rPr>
          <w:rStyle w:val="AucunA"/>
          <w:color w:val="000090"/>
          <w:sz w:val="22"/>
          <w:szCs w:val="22"/>
          <w:u w:color="000090"/>
          <w:vertAlign w:val="superscript"/>
        </w:rPr>
        <w:footnoteReference w:id="10"/>
      </w:r>
      <w:r>
        <w:rPr>
          <w:rStyle w:val="AucunA"/>
          <w:color w:val="000090"/>
          <w:sz w:val="22"/>
          <w:szCs w:val="22"/>
          <w:u w:color="000090"/>
        </w:rPr>
        <w:t>». Pour participer au test, il est nécessaire de se connecter à son compte Facebook et/ou à son compte Twitter afin d’autoriser le rapatriement de certaines données personnelles le temps de l’expérience proposée par le site.</w:t>
      </w:r>
    </w:p>
    <w:p w14:paraId="78010E63"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p>
    <w:p w14:paraId="5B91DE3B"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6 : </w:t>
      </w:r>
      <w:r>
        <w:rPr>
          <w:rStyle w:val="AucunA"/>
          <w:color w:val="000090"/>
          <w:sz w:val="22"/>
          <w:szCs w:val="22"/>
          <w:u w:color="000090"/>
        </w:rPr>
        <w:t>Après avoir effectué le test «</w:t>
      </w:r>
      <w:hyperlink r:id="rId18" w:history="1">
        <w:r>
          <w:rPr>
            <w:rStyle w:val="Hyperlink9"/>
            <w:lang w:val="en-US"/>
          </w:rPr>
          <w:t>Assumez-vous votre e-reputation ?</w:t>
        </w:r>
      </w:hyperlink>
      <w:r>
        <w:rPr>
          <w:rStyle w:val="AucunA"/>
          <w:color w:val="000090"/>
          <w:sz w:val="22"/>
          <w:szCs w:val="22"/>
          <w:u w:color="000090"/>
        </w:rPr>
        <w:t> », comment définiriez-vous votre identité numérique actuelle ?</w:t>
      </w:r>
    </w:p>
    <w:p w14:paraId="62B1A9D7"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54CD949D"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7 : </w:t>
      </w:r>
      <w:r>
        <w:rPr>
          <w:rStyle w:val="AucunA"/>
          <w:color w:val="000090"/>
          <w:sz w:val="22"/>
          <w:szCs w:val="22"/>
          <w:u w:color="000090"/>
        </w:rPr>
        <w:t>Comment analyseriez-vous votre « e-réputation » ?</w:t>
      </w:r>
    </w:p>
    <w:p w14:paraId="6FA7D33E" w14:textId="192933CB"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5CB4AE2A" w14:textId="77777777" w:rsidR="002A2251" w:rsidRDefault="002A2251">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145FF254"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À tester :</w:t>
      </w:r>
      <w:r>
        <w:rPr>
          <w:rStyle w:val="AucunA"/>
          <w:b/>
          <w:bCs/>
          <w:color w:val="0432FF"/>
          <w:sz w:val="22"/>
          <w:szCs w:val="22"/>
          <w:u w:color="000090"/>
        </w:rPr>
        <w:t xml:space="preserve"> </w:t>
      </w:r>
      <w:hyperlink r:id="rId19" w:history="1">
        <w:r>
          <w:rPr>
            <w:rStyle w:val="Hyperlink0"/>
          </w:rPr>
          <w:t>Youseemii</w:t>
        </w:r>
      </w:hyperlink>
      <w:r>
        <w:rPr>
          <w:rStyle w:val="AucunA"/>
          <w:color w:val="000090"/>
          <w:sz w:val="22"/>
          <w:szCs w:val="22"/>
          <w:u w:color="000090"/>
          <w:vertAlign w:val="superscript"/>
        </w:rPr>
        <w:footnoteReference w:id="11"/>
      </w:r>
      <w:r>
        <w:rPr>
          <w:rStyle w:val="AucunA"/>
          <w:color w:val="000090"/>
          <w:sz w:val="22"/>
          <w:szCs w:val="22"/>
          <w:u w:color="000090"/>
        </w:rPr>
        <w:t xml:space="preserve"> est un méta-moteur de </w:t>
      </w:r>
      <w:r w:rsidR="00BB0987">
        <w:rPr>
          <w:rStyle w:val="AucunA"/>
          <w:color w:val="000090"/>
          <w:sz w:val="22"/>
          <w:szCs w:val="22"/>
          <w:u w:color="000090"/>
        </w:rPr>
        <w:t>re</w:t>
      </w:r>
      <w:r>
        <w:rPr>
          <w:rStyle w:val="AucunA"/>
          <w:color w:val="000090"/>
          <w:sz w:val="22"/>
          <w:szCs w:val="22"/>
          <w:u w:color="000090"/>
        </w:rPr>
        <w:t>cherche qui interroge différents sites et classe les informations reçues par catégorie : recherche</w:t>
      </w:r>
      <w:r w:rsidR="00BB0987">
        <w:rPr>
          <w:rStyle w:val="AucunA"/>
          <w:color w:val="000090"/>
          <w:sz w:val="22"/>
          <w:szCs w:val="22"/>
          <w:u w:color="000090"/>
        </w:rPr>
        <w:t>s</w:t>
      </w:r>
      <w:r>
        <w:rPr>
          <w:rStyle w:val="AucunA"/>
          <w:color w:val="000090"/>
          <w:sz w:val="22"/>
          <w:szCs w:val="22"/>
          <w:u w:color="000090"/>
        </w:rPr>
        <w:t xml:space="preserve"> générales, images, sur blog, sur Twitter, sur Facebook, sur les réseaux sociaux professionnels…</w:t>
      </w:r>
    </w:p>
    <w:p w14:paraId="3FE03D48"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b/>
          <w:bCs/>
          <w:color w:val="000090"/>
          <w:sz w:val="22"/>
          <w:szCs w:val="22"/>
          <w:u w:color="000090"/>
        </w:rPr>
      </w:pPr>
    </w:p>
    <w:p w14:paraId="189BD8E9"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À tester :</w:t>
      </w:r>
      <w:r>
        <w:rPr>
          <w:rStyle w:val="AucunA"/>
          <w:b/>
          <w:bCs/>
          <w:color w:val="0432FF"/>
          <w:sz w:val="22"/>
          <w:szCs w:val="22"/>
          <w:u w:color="000090"/>
        </w:rPr>
        <w:t xml:space="preserve"> </w:t>
      </w:r>
      <w:hyperlink r:id="rId20" w:history="1">
        <w:r>
          <w:rPr>
            <w:rStyle w:val="Hyperlink0"/>
          </w:rPr>
          <w:t>LinkedIn</w:t>
        </w:r>
      </w:hyperlink>
      <w:r>
        <w:rPr>
          <w:rStyle w:val="AucunA"/>
          <w:color w:val="000090"/>
          <w:sz w:val="22"/>
          <w:szCs w:val="22"/>
          <w:u w:color="000090"/>
          <w:vertAlign w:val="superscript"/>
        </w:rPr>
        <w:footnoteReference w:id="12"/>
      </w:r>
      <w:r>
        <w:rPr>
          <w:rStyle w:val="AucunA"/>
          <w:color w:val="000090"/>
          <w:sz w:val="22"/>
          <w:szCs w:val="22"/>
          <w:u w:color="000090"/>
        </w:rPr>
        <w:t xml:space="preserve"> dispose d’un outil peu connu mais très pratique pour mesurer son influence et son audience sur le réseau social, le </w:t>
      </w:r>
      <w:r>
        <w:rPr>
          <w:rStyle w:val="AucunA"/>
          <w:b/>
          <w:bCs/>
          <w:color w:val="000090"/>
          <w:sz w:val="22"/>
          <w:szCs w:val="22"/>
          <w:u w:color="000090"/>
        </w:rPr>
        <w:t>Social Selling Index</w:t>
      </w:r>
      <w:r>
        <w:rPr>
          <w:rStyle w:val="AucunA"/>
          <w:color w:val="000090"/>
          <w:sz w:val="22"/>
          <w:szCs w:val="22"/>
          <w:u w:color="000090"/>
        </w:rPr>
        <w:t xml:space="preserve"> ou </w:t>
      </w:r>
      <w:r>
        <w:rPr>
          <w:rStyle w:val="AucunA"/>
          <w:b/>
          <w:bCs/>
          <w:color w:val="000090"/>
          <w:sz w:val="22"/>
          <w:szCs w:val="22"/>
          <w:u w:color="000090"/>
        </w:rPr>
        <w:t>SSI</w:t>
      </w:r>
      <w:r>
        <w:rPr>
          <w:rStyle w:val="AucunA"/>
          <w:b/>
          <w:bCs/>
          <w:color w:val="000090"/>
          <w:sz w:val="22"/>
          <w:szCs w:val="22"/>
          <w:u w:color="000090"/>
          <w:vertAlign w:val="superscript"/>
        </w:rPr>
        <w:footnoteReference w:id="13"/>
      </w:r>
      <w:r>
        <w:rPr>
          <w:rStyle w:val="AucunA"/>
          <w:color w:val="000090"/>
          <w:sz w:val="22"/>
          <w:szCs w:val="22"/>
          <w:u w:color="000090"/>
        </w:rPr>
        <w:t xml:space="preserve">. Il permet de mesurer sa « marque personnelle » et se base sur quatre grands piliers : le fait d’être un leader d’opinion et de publier des articles intéressants, la capacité à trouver les bonnes personnes, le partage d’articles pertinents, et la force du réseau. Un score de SSI élevé permet, selon LinkedIn, de générer plus d’opportunités et de vendre plus dans une optique </w:t>
      </w:r>
      <w:r>
        <w:rPr>
          <w:rStyle w:val="AucunA"/>
          <w:i/>
          <w:iCs/>
          <w:color w:val="000090"/>
          <w:sz w:val="22"/>
          <w:szCs w:val="22"/>
          <w:u w:color="000090"/>
        </w:rPr>
        <w:t>business</w:t>
      </w:r>
      <w:r>
        <w:rPr>
          <w:rStyle w:val="AucunA"/>
          <w:color w:val="000090"/>
          <w:sz w:val="22"/>
          <w:szCs w:val="22"/>
          <w:u w:color="000090"/>
        </w:rPr>
        <w:t>.</w:t>
      </w:r>
    </w:p>
    <w:p w14:paraId="2DDD2FBF" w14:textId="77777777" w:rsidR="00E837E3" w:rsidRDefault="00E837E3">
      <w:pPr>
        <w:pStyle w:val="CorpsA"/>
        <w:jc w:val="left"/>
      </w:pPr>
    </w:p>
    <w:p w14:paraId="197D88B5" w14:textId="77777777" w:rsidR="00E837E3" w:rsidRDefault="00564557">
      <w:pPr>
        <w:pStyle w:val="Paragraphedeliste"/>
        <w:tabs>
          <w:tab w:val="left" w:pos="65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spacing w:before="240"/>
        <w:ind w:left="981" w:hanging="131"/>
        <w:rPr>
          <w:rStyle w:val="AucunA"/>
          <w:b/>
          <w:bCs/>
          <w:color w:val="000090"/>
          <w:sz w:val="22"/>
          <w:szCs w:val="22"/>
          <w:u w:color="000090"/>
        </w:rPr>
      </w:pPr>
      <w:r>
        <w:rPr>
          <w:rStyle w:val="AucunA"/>
          <w:b/>
          <w:bCs/>
          <w:color w:val="941100"/>
          <w:sz w:val="22"/>
          <w:szCs w:val="22"/>
          <w:u w:color="000090"/>
        </w:rPr>
        <w:lastRenderedPageBreak/>
        <w:t>2.3 Gérer sa e-réputation sur Facebook</w:t>
      </w:r>
      <w:r>
        <w:rPr>
          <w:rStyle w:val="AucunA"/>
          <w:b/>
          <w:bCs/>
          <w:color w:val="000090"/>
          <w:sz w:val="22"/>
          <w:szCs w:val="22"/>
          <w:u w:color="000090"/>
        </w:rPr>
        <w:t xml:space="preserve"> </w:t>
      </w:r>
    </w:p>
    <w:p w14:paraId="7FF244D1"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0C47078E" w14:textId="77777777" w:rsidR="00E837E3" w:rsidRDefault="00BB098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 xml:space="preserve">En ANNEXE </w:t>
      </w:r>
      <w:r w:rsidR="00564557">
        <w:rPr>
          <w:rStyle w:val="AucunA"/>
          <w:color w:val="000090"/>
          <w:sz w:val="22"/>
          <w:szCs w:val="22"/>
          <w:u w:color="000090"/>
        </w:rPr>
        <w:t>6, on retrouvera quelques astuces pour anticiper ou résoudre des problèmes concernant la gestion des « Amis ». Les fiches pratiques sur la page</w:t>
      </w:r>
      <w:r w:rsidR="00564557">
        <w:rPr>
          <w:rStyle w:val="AucunA"/>
          <w:color w:val="0432FF"/>
          <w:sz w:val="22"/>
          <w:szCs w:val="22"/>
          <w:u w:color="000090"/>
        </w:rPr>
        <w:t xml:space="preserve"> </w:t>
      </w:r>
      <w:hyperlink r:id="rId21" w:history="1">
        <w:r w:rsidR="00564557">
          <w:rPr>
            <w:rStyle w:val="Hyperlink6"/>
          </w:rPr>
          <w:t>https://mesdatasetmoi-reseauxsociaux.fr/fiches</w:t>
        </w:r>
      </w:hyperlink>
      <w:r w:rsidR="00564557">
        <w:rPr>
          <w:rStyle w:val="AucunA"/>
          <w:color w:val="000090"/>
          <w:sz w:val="22"/>
          <w:szCs w:val="22"/>
          <w:u w:color="000090"/>
          <w:vertAlign w:val="superscript"/>
        </w:rPr>
        <w:footnoteReference w:id="14"/>
      </w:r>
      <w:r w:rsidR="00564557">
        <w:rPr>
          <w:rStyle w:val="AucunA"/>
          <w:color w:val="000090"/>
          <w:sz w:val="22"/>
          <w:szCs w:val="22"/>
          <w:u w:color="000090"/>
        </w:rPr>
        <w:t xml:space="preserve"> permettent d’accéder à de</w:t>
      </w:r>
      <w:r>
        <w:rPr>
          <w:rStyle w:val="AucunA"/>
          <w:color w:val="000090"/>
          <w:sz w:val="22"/>
          <w:szCs w:val="22"/>
          <w:u w:color="000090"/>
        </w:rPr>
        <w:t xml:space="preserve"> nombreux </w:t>
      </w:r>
      <w:r w:rsidR="00564557">
        <w:rPr>
          <w:rStyle w:val="AucunA"/>
          <w:color w:val="000090"/>
          <w:sz w:val="22"/>
          <w:szCs w:val="22"/>
          <w:u w:color="000090"/>
        </w:rPr>
        <w:t xml:space="preserve">tutoriaux pour savoir comment gérer sa e-réputation sur Facebook : du statut, aux applications en passant par les amis, les photos et bien d’autres paramètres… </w:t>
      </w:r>
    </w:p>
    <w:p w14:paraId="1BF98F5B"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p>
    <w:p w14:paraId="4FFD5573"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8 : </w:t>
      </w:r>
      <w:r>
        <w:rPr>
          <w:rStyle w:val="AucunA"/>
          <w:color w:val="000090"/>
          <w:sz w:val="22"/>
          <w:szCs w:val="22"/>
          <w:u w:color="000090"/>
        </w:rPr>
        <w:t>Est-il possible de contrôler l’accès aux informations présentes sur son profil Facebook ?</w:t>
      </w:r>
    </w:p>
    <w:p w14:paraId="2AF0330F"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5BE38384" w14:textId="77777777" w:rsidR="00E837E3" w:rsidRDefault="00564557">
      <w:pPr>
        <w:pStyle w:val="Paragraphedeliste"/>
        <w:tabs>
          <w:tab w:val="left" w:pos="655"/>
        </w:tabs>
        <w:spacing w:before="240"/>
        <w:ind w:left="981" w:hanging="131"/>
        <w:rPr>
          <w:rStyle w:val="AucunA"/>
          <w:b/>
          <w:bCs/>
          <w:color w:val="000090"/>
          <w:sz w:val="22"/>
          <w:szCs w:val="22"/>
          <w:u w:color="000090"/>
        </w:rPr>
      </w:pPr>
      <w:r>
        <w:rPr>
          <w:rStyle w:val="AucunA"/>
          <w:b/>
          <w:bCs/>
          <w:color w:val="941100"/>
          <w:sz w:val="22"/>
          <w:szCs w:val="22"/>
          <w:u w:color="000090"/>
        </w:rPr>
        <w:t>2.4 Comment maîtriser mes données ?</w:t>
      </w:r>
    </w:p>
    <w:p w14:paraId="42393A37"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pPr>
    </w:p>
    <w:p w14:paraId="287B32F6"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Toute activité sur le web implique la création de traces. Certaines sont volontaires et nécessaires, d'autres sont involontaires et totalement hors de contrôle pour l’internaute : c'est leur addition qui constitue l'identité numérique de chacun. Pourtant c’est l’empilement de toutes ces informations et le croisement des fichiers qui constituent un risque pour notre identité numérique</w:t>
      </w:r>
    </w:p>
    <w:p w14:paraId="195EDF30"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u w:color="000090"/>
        </w:rPr>
      </w:pPr>
      <w:r>
        <w:rPr>
          <w:rStyle w:val="AucunA"/>
          <w:color w:val="000090"/>
          <w:sz w:val="22"/>
          <w:szCs w:val="22"/>
          <w:u w:color="000090"/>
        </w:rPr>
        <w:t>Deux rubriques «</w:t>
      </w:r>
      <w:r>
        <w:rPr>
          <w:rStyle w:val="AucunA"/>
          <w:color w:val="0432FF"/>
          <w:sz w:val="22"/>
          <w:szCs w:val="22"/>
          <w:u w:color="000090"/>
        </w:rPr>
        <w:t> </w:t>
      </w:r>
      <w:hyperlink r:id="rId22" w:history="1">
        <w:r>
          <w:rPr>
            <w:rStyle w:val="Hyperlink6"/>
          </w:rPr>
          <w:t>Connaître les 10 principes clés</w:t>
        </w:r>
      </w:hyperlink>
      <w:r>
        <w:rPr>
          <w:rStyle w:val="Appelnotedebasdep"/>
        </w:rPr>
        <w:footnoteReference w:id="15"/>
      </w:r>
      <w:r>
        <w:rPr>
          <w:rStyle w:val="AucunA"/>
          <w:color w:val="000090"/>
          <w:sz w:val="22"/>
          <w:szCs w:val="22"/>
          <w:u w:color="000090"/>
        </w:rPr>
        <w:t> » et  «</w:t>
      </w:r>
      <w:r>
        <w:rPr>
          <w:rStyle w:val="AucunA"/>
          <w:color w:val="0432FF"/>
          <w:sz w:val="22"/>
          <w:szCs w:val="22"/>
          <w:u w:color="000090"/>
        </w:rPr>
        <w:t> </w:t>
      </w:r>
      <w:hyperlink r:id="rId23" w:history="1">
        <w:r>
          <w:rPr>
            <w:rStyle w:val="Hyperlink6"/>
          </w:rPr>
          <w:t>Comprendre mes traces</w:t>
        </w:r>
      </w:hyperlink>
      <w:r>
        <w:rPr>
          <w:rStyle w:val="Appelnotedebasdep"/>
        </w:rPr>
        <w:footnoteReference w:id="16"/>
      </w:r>
      <w:r>
        <w:rPr>
          <w:rStyle w:val="AucunA"/>
          <w:color w:val="000090"/>
          <w:sz w:val="22"/>
          <w:szCs w:val="22"/>
          <w:u w:color="000090"/>
        </w:rPr>
        <w:t> », accessibles depuis la page «</w:t>
      </w:r>
      <w:r>
        <w:rPr>
          <w:rStyle w:val="AucunA"/>
          <w:color w:val="0432FF"/>
          <w:sz w:val="22"/>
          <w:szCs w:val="22"/>
          <w:u w:color="000090"/>
        </w:rPr>
        <w:t> </w:t>
      </w:r>
      <w:hyperlink r:id="rId24" w:history="1">
        <w:r>
          <w:rPr>
            <w:rStyle w:val="Hyperlink10"/>
          </w:rPr>
          <w:t>Maîtriser mes données</w:t>
        </w:r>
      </w:hyperlink>
      <w:r>
        <w:rPr>
          <w:rStyle w:val="AucunA"/>
          <w:color w:val="000090"/>
          <w:sz w:val="22"/>
          <w:szCs w:val="22"/>
          <w:u w:color="000090"/>
          <w:vertAlign w:val="superscript"/>
        </w:rPr>
        <w:footnoteReference w:id="17"/>
      </w:r>
      <w:r>
        <w:rPr>
          <w:rStyle w:val="AucunA"/>
          <w:color w:val="000090"/>
          <w:sz w:val="22"/>
          <w:szCs w:val="22"/>
          <w:u w:color="000090"/>
        </w:rPr>
        <w:t xml:space="preserve">» du site de la CNIL, permettent de mieux maîtriser les traces que l’on laisse ainsi que ce qu'il est possible de collecter comme informations à partir d’une simple connexion internet et de quelques clics (ordinateur, navigateur, cookies, recherches...). </w:t>
      </w:r>
    </w:p>
    <w:p w14:paraId="67A4E36A"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3BB55571"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Après avoir lu les rubriques «</w:t>
      </w:r>
      <w:r>
        <w:rPr>
          <w:rStyle w:val="AucunA"/>
          <w:color w:val="0432FF"/>
          <w:sz w:val="22"/>
          <w:szCs w:val="22"/>
          <w:u w:color="000090"/>
        </w:rPr>
        <w:t> </w:t>
      </w:r>
      <w:hyperlink r:id="rId25" w:history="1">
        <w:r>
          <w:rPr>
            <w:rStyle w:val="Hyperlink6"/>
          </w:rPr>
          <w:t>Connaître les 10 principes clés</w:t>
        </w:r>
      </w:hyperlink>
      <w:r>
        <w:rPr>
          <w:rStyle w:val="AucunA"/>
          <w:color w:val="000090"/>
          <w:sz w:val="22"/>
          <w:szCs w:val="22"/>
          <w:u w:color="000090"/>
        </w:rPr>
        <w:t> » et «</w:t>
      </w:r>
      <w:r>
        <w:rPr>
          <w:rStyle w:val="AucunA"/>
          <w:color w:val="0432FF"/>
          <w:sz w:val="22"/>
          <w:szCs w:val="22"/>
          <w:u w:color="000090"/>
        </w:rPr>
        <w:t> </w:t>
      </w:r>
      <w:hyperlink r:id="rId26" w:history="1">
        <w:r>
          <w:rPr>
            <w:rStyle w:val="Hyperlink6"/>
          </w:rPr>
          <w:t>Comprendre mes traces</w:t>
        </w:r>
      </w:hyperlink>
      <w:r>
        <w:rPr>
          <w:rStyle w:val="AucunA"/>
          <w:color w:val="000090"/>
          <w:sz w:val="22"/>
          <w:szCs w:val="22"/>
          <w:u w:color="000090"/>
        </w:rPr>
        <w:t> », vous répondrez aux questions suivantes :</w:t>
      </w:r>
    </w:p>
    <w:p w14:paraId="369B9429"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098FC702"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9 : </w:t>
      </w:r>
      <w:r>
        <w:rPr>
          <w:rStyle w:val="AucunA"/>
          <w:color w:val="000090"/>
          <w:sz w:val="22"/>
          <w:szCs w:val="22"/>
          <w:u w:color="000090"/>
        </w:rPr>
        <w:t>Qu’est-ce qu’une trace volontaire ?</w:t>
      </w:r>
    </w:p>
    <w:p w14:paraId="7E6AD23F"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6310C4FA"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10 : </w:t>
      </w:r>
      <w:r>
        <w:rPr>
          <w:rStyle w:val="AucunA"/>
          <w:color w:val="000090"/>
          <w:sz w:val="22"/>
          <w:szCs w:val="22"/>
          <w:u w:color="000090"/>
        </w:rPr>
        <w:t>Qu’est-ce qu’une trace involontaire ?</w:t>
      </w:r>
    </w:p>
    <w:p w14:paraId="5D91E65F"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413F9FB5"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11 : </w:t>
      </w:r>
      <w:r>
        <w:rPr>
          <w:rStyle w:val="AucunA"/>
          <w:color w:val="000090"/>
          <w:sz w:val="22"/>
          <w:szCs w:val="22"/>
          <w:u w:color="000090"/>
        </w:rPr>
        <w:t>Qu’est-ce qu’une trace subie ?</w:t>
      </w:r>
    </w:p>
    <w:p w14:paraId="393B6451"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368454CA"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12 : </w:t>
      </w:r>
      <w:r>
        <w:rPr>
          <w:rStyle w:val="AucunA"/>
          <w:color w:val="000090"/>
          <w:sz w:val="22"/>
          <w:szCs w:val="22"/>
          <w:u w:color="000090"/>
        </w:rPr>
        <w:t>Comment effacer des informations me concernant sur un moteur de recherche ?</w:t>
      </w:r>
    </w:p>
    <w:p w14:paraId="7F752983" w14:textId="77777777" w:rsidR="009C001E" w:rsidRDefault="009C001E" w:rsidP="009C001E">
      <w:pPr>
        <w:pStyle w:val="CorpsA"/>
        <w:rPr>
          <w:rStyle w:val="AucunA"/>
          <w:color w:val="011892"/>
          <w:sz w:val="22"/>
          <w:szCs w:val="22"/>
          <w:u w:color="FF2600"/>
        </w:rPr>
      </w:pPr>
    </w:p>
    <w:p w14:paraId="644EDB2E" w14:textId="34BE3146" w:rsidR="00E837E3" w:rsidRDefault="00564557" w:rsidP="009C001E">
      <w:pPr>
        <w:pStyle w:val="CorpsA"/>
        <w:rPr>
          <w:rStyle w:val="AucunA"/>
          <w:color w:val="011892"/>
          <w:sz w:val="22"/>
          <w:szCs w:val="22"/>
          <w:u w:color="FF2600"/>
        </w:rPr>
      </w:pPr>
      <w:r>
        <w:rPr>
          <w:rStyle w:val="AucunA"/>
          <w:color w:val="011892"/>
          <w:sz w:val="22"/>
          <w:szCs w:val="22"/>
          <w:u w:color="FF2600"/>
        </w:rPr>
        <w:t xml:space="preserve">La procédure d’effacement des informations sur un moteur de recherche est utilisée lorsque son identité numérique est menacée et lorsque des traces nuisent à son identité numérique. Mais dans certains cas, des pages </w:t>
      </w:r>
      <w:r>
        <w:rPr>
          <w:rStyle w:val="AucunA"/>
          <w:i/>
          <w:iCs/>
          <w:color w:val="011892"/>
          <w:sz w:val="22"/>
          <w:szCs w:val="22"/>
          <w:u w:color="FF2600"/>
        </w:rPr>
        <w:t>web</w:t>
      </w:r>
      <w:r>
        <w:rPr>
          <w:rStyle w:val="AucunA"/>
          <w:color w:val="011892"/>
          <w:sz w:val="22"/>
          <w:szCs w:val="22"/>
          <w:u w:color="FF2600"/>
        </w:rPr>
        <w:t xml:space="preserve"> peuvent nuire à l’e-réputation des individus sans que ces derniers n’en soient informés. Elles sont parfois le fait des internautes eux-mêmes, qui ne réfléchissent pas toujours aux conséquences des prises de positions et des contenus diffusés. Dans d’autres cas, ce sont d’autres internautes qui sont à l’origine des propos nuisibles colportés sur la toile.</w:t>
      </w:r>
    </w:p>
    <w:p w14:paraId="4BE1DCB0" w14:textId="22F0C987" w:rsidR="009C001E" w:rsidRDefault="009C001E">
      <w:pPr>
        <w:rPr>
          <w:rStyle w:val="AucunA"/>
          <w:rFonts w:ascii="Arial" w:hAnsi="Arial" w:cs="Arial Unicode MS"/>
          <w:color w:val="011892"/>
          <w:sz w:val="22"/>
          <w:szCs w:val="22"/>
          <w:u w:color="FF2600"/>
          <w:lang w:eastAsia="fr-FR"/>
        </w:rPr>
      </w:pPr>
      <w:r>
        <w:rPr>
          <w:rStyle w:val="AucunA"/>
          <w:color w:val="011892"/>
          <w:sz w:val="22"/>
          <w:szCs w:val="22"/>
          <w:u w:color="FF2600"/>
        </w:rPr>
        <w:br w:type="page"/>
      </w:r>
    </w:p>
    <w:p w14:paraId="0A6FF219" w14:textId="77777777" w:rsidR="009C001E" w:rsidRDefault="009C001E" w:rsidP="009C001E">
      <w:pPr>
        <w:pStyle w:val="CorpsA"/>
      </w:pPr>
    </w:p>
    <w:p w14:paraId="403B726A" w14:textId="77777777" w:rsidR="00E837E3" w:rsidRDefault="00564557">
      <w:pPr>
        <w:pStyle w:val="Paragraphedeliste"/>
        <w:numPr>
          <w:ilvl w:val="0"/>
          <w:numId w:val="8"/>
        </w:numPr>
        <w:rPr>
          <w:rStyle w:val="AucunA"/>
          <w:b/>
          <w:bCs/>
          <w:color w:val="941100"/>
          <w:sz w:val="24"/>
          <w:szCs w:val="24"/>
          <w:u w:color="000090"/>
        </w:rPr>
      </w:pPr>
      <w:r>
        <w:rPr>
          <w:rStyle w:val="AucunA"/>
          <w:b/>
          <w:bCs/>
          <w:color w:val="941100"/>
          <w:sz w:val="24"/>
          <w:szCs w:val="24"/>
          <w:u w:color="000090"/>
        </w:rPr>
        <w:t>Comment les réseaux sociaux vous reconnaissent-ils ?</w:t>
      </w:r>
    </w:p>
    <w:p w14:paraId="43A12C44"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pPr>
    </w:p>
    <w:p w14:paraId="192C0BCA"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spacing w:before="120"/>
        <w:rPr>
          <w:rStyle w:val="AucunA"/>
          <w:color w:val="000090"/>
          <w:sz w:val="22"/>
          <w:szCs w:val="22"/>
          <w:u w:color="000090"/>
        </w:rPr>
      </w:pPr>
      <w:r>
        <w:rPr>
          <w:rStyle w:val="AucunA"/>
          <w:color w:val="000090"/>
          <w:sz w:val="22"/>
          <w:szCs w:val="22"/>
          <w:u w:color="000090"/>
        </w:rPr>
        <w:t>Vous l’avez compris, votre navigation sur internet laisse automatiquement des traces. À partir de la page «</w:t>
      </w:r>
      <w:r>
        <w:rPr>
          <w:rStyle w:val="AucunA"/>
          <w:color w:val="0432FF"/>
          <w:sz w:val="22"/>
          <w:szCs w:val="22"/>
          <w:u w:color="000090"/>
        </w:rPr>
        <w:t> </w:t>
      </w:r>
      <w:hyperlink r:id="rId27" w:history="1">
        <w:r>
          <w:rPr>
            <w:rStyle w:val="Hyperlink0"/>
          </w:rPr>
          <w:t>votre ordinateur</w:t>
        </w:r>
      </w:hyperlink>
      <w:r>
        <w:rPr>
          <w:rStyle w:val="AucunA"/>
          <w:color w:val="000090"/>
          <w:sz w:val="22"/>
          <w:szCs w:val="22"/>
          <w:u w:color="000090"/>
        </w:rPr>
        <w:t> » du site de la CNIL</w:t>
      </w:r>
      <w:r>
        <w:rPr>
          <w:rStyle w:val="AucunA"/>
          <w:color w:val="000090"/>
          <w:sz w:val="22"/>
          <w:szCs w:val="22"/>
          <w:u w:color="000090"/>
          <w:vertAlign w:val="superscript"/>
        </w:rPr>
        <w:footnoteReference w:id="18"/>
      </w:r>
      <w:r>
        <w:rPr>
          <w:rStyle w:val="AucunA"/>
          <w:color w:val="000090"/>
          <w:sz w:val="22"/>
          <w:szCs w:val="22"/>
          <w:u w:color="000090"/>
        </w:rPr>
        <w:t xml:space="preserve"> et de la page « </w:t>
      </w:r>
      <w:hyperlink r:id="rId28" w:history="1">
        <w:r>
          <w:rPr>
            <w:rStyle w:val="Hyperlink0"/>
          </w:rPr>
          <w:t>What are tracking cookies</w:t>
        </w:r>
      </w:hyperlink>
      <w:r>
        <w:rPr>
          <w:rStyle w:val="AucunA"/>
          <w:color w:val="0432FF"/>
          <w:sz w:val="22"/>
          <w:szCs w:val="22"/>
          <w:u w:color="000090"/>
        </w:rPr>
        <w:t> </w:t>
      </w:r>
      <w:r>
        <w:rPr>
          <w:rStyle w:val="AucunA"/>
          <w:color w:val="000090"/>
          <w:sz w:val="22"/>
          <w:szCs w:val="22"/>
          <w:u w:color="000090"/>
        </w:rPr>
        <w:t>» du support utilisateur de la société AVG</w:t>
      </w:r>
      <w:r>
        <w:rPr>
          <w:rStyle w:val="AucunA"/>
          <w:color w:val="000090"/>
          <w:sz w:val="22"/>
          <w:szCs w:val="22"/>
          <w:u w:color="000090"/>
          <w:vertAlign w:val="superscript"/>
        </w:rPr>
        <w:footnoteReference w:id="19"/>
      </w:r>
      <w:r>
        <w:rPr>
          <w:rStyle w:val="AucunA"/>
          <w:color w:val="000090"/>
          <w:sz w:val="22"/>
          <w:szCs w:val="22"/>
          <w:u w:color="000090"/>
        </w:rPr>
        <w:t xml:space="preserve"> vous répondrez aux questions suivantes :</w:t>
      </w:r>
    </w:p>
    <w:p w14:paraId="49CD0B1D"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0894E283"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52C27702"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13 : </w:t>
      </w:r>
      <w:r>
        <w:rPr>
          <w:rStyle w:val="AucunA"/>
          <w:color w:val="000090"/>
          <w:sz w:val="22"/>
          <w:szCs w:val="22"/>
          <w:u w:color="000090"/>
        </w:rPr>
        <w:t>Qu’est-ce qu’une adresse IP ?</w:t>
      </w:r>
    </w:p>
    <w:p w14:paraId="385426A2"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0F5AE46E"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14 : </w:t>
      </w:r>
      <w:r>
        <w:rPr>
          <w:rStyle w:val="AucunA"/>
          <w:color w:val="000090"/>
          <w:sz w:val="22"/>
          <w:szCs w:val="22"/>
          <w:u w:color="000090"/>
        </w:rPr>
        <w:t>Quelle est votre adresse IP visible sur internet ?</w:t>
      </w:r>
    </w:p>
    <w:p w14:paraId="0DD2F7D4"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717A4147"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15 : </w:t>
      </w:r>
      <w:r>
        <w:rPr>
          <w:rStyle w:val="AucunA"/>
          <w:color w:val="000090"/>
          <w:sz w:val="22"/>
          <w:szCs w:val="22"/>
          <w:u w:color="000090"/>
        </w:rPr>
        <w:t xml:space="preserve">Qu’est-ce qu’un </w:t>
      </w:r>
      <w:r>
        <w:rPr>
          <w:rStyle w:val="AucunA"/>
          <w:i/>
          <w:iCs/>
          <w:color w:val="000090"/>
          <w:sz w:val="22"/>
          <w:szCs w:val="22"/>
          <w:u w:color="000090"/>
        </w:rPr>
        <w:t>cookie</w:t>
      </w:r>
      <w:r>
        <w:rPr>
          <w:rStyle w:val="AucunA"/>
          <w:color w:val="000090"/>
          <w:sz w:val="22"/>
          <w:szCs w:val="22"/>
          <w:u w:color="000090"/>
        </w:rPr>
        <w:t xml:space="preserve"> lorsqu’on parle de numérique ?</w:t>
      </w:r>
    </w:p>
    <w:p w14:paraId="4A691CD6"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3D841230" w14:textId="77777777" w:rsidR="00E837E3" w:rsidRDefault="00BB098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16 </w:t>
      </w:r>
      <w:r w:rsidR="00564557">
        <w:rPr>
          <w:rStyle w:val="AucunA"/>
          <w:b/>
          <w:bCs/>
          <w:color w:val="000090"/>
          <w:sz w:val="22"/>
          <w:szCs w:val="22"/>
          <w:u w:color="000090"/>
        </w:rPr>
        <w:t xml:space="preserve">(pour aller un peu plus loin et faire le lien avec la spécialité mercatique) : </w:t>
      </w:r>
      <w:r w:rsidR="00564557">
        <w:rPr>
          <w:rStyle w:val="AucunA"/>
          <w:color w:val="000090"/>
          <w:sz w:val="22"/>
          <w:szCs w:val="22"/>
          <w:u w:color="000090"/>
        </w:rPr>
        <w:t xml:space="preserve">Qu’est-ce qu’un </w:t>
      </w:r>
      <w:r w:rsidR="00564557">
        <w:rPr>
          <w:rStyle w:val="AucunA"/>
          <w:i/>
          <w:iCs/>
          <w:color w:val="000090"/>
          <w:sz w:val="22"/>
          <w:szCs w:val="22"/>
          <w:u w:color="000090"/>
        </w:rPr>
        <w:t>tracking cookie</w:t>
      </w:r>
      <w:r w:rsidR="00564557">
        <w:rPr>
          <w:rStyle w:val="AucunA"/>
          <w:color w:val="000090"/>
          <w:sz w:val="22"/>
          <w:szCs w:val="22"/>
          <w:u w:color="000090"/>
        </w:rPr>
        <w:t xml:space="preserve"> ? Après avoir visionnée la vidéo «</w:t>
      </w:r>
      <w:r w:rsidR="00564557">
        <w:rPr>
          <w:rStyle w:val="AucunA"/>
          <w:color w:val="011892"/>
          <w:sz w:val="22"/>
          <w:szCs w:val="22"/>
          <w:u w:color="000090"/>
        </w:rPr>
        <w:t> </w:t>
      </w:r>
      <w:hyperlink r:id="rId29" w:history="1">
        <w:r w:rsidR="00564557">
          <w:rPr>
            <w:rStyle w:val="Hyperlink6"/>
          </w:rPr>
          <w:t>What are Tracking Cookies ?</w:t>
        </w:r>
      </w:hyperlink>
      <w:r w:rsidR="00564557">
        <w:rPr>
          <w:rStyle w:val="AucunA"/>
          <w:color w:val="000090"/>
          <w:sz w:val="22"/>
          <w:szCs w:val="22"/>
          <w:u w:color="000090"/>
          <w:vertAlign w:val="superscript"/>
        </w:rPr>
        <w:footnoteReference w:id="20"/>
      </w:r>
      <w:r w:rsidR="00564557">
        <w:rPr>
          <w:rStyle w:val="AucunA"/>
          <w:color w:val="000090"/>
          <w:sz w:val="22"/>
          <w:szCs w:val="22"/>
          <w:u w:color="000090"/>
        </w:rPr>
        <w:t> » (en anglais), vous rédigerez une définition de l’expression « </w:t>
      </w:r>
      <w:r w:rsidR="00564557">
        <w:rPr>
          <w:rStyle w:val="AucunA"/>
          <w:i/>
          <w:iCs/>
          <w:color w:val="000090"/>
          <w:sz w:val="22"/>
          <w:szCs w:val="22"/>
          <w:u w:color="000090"/>
        </w:rPr>
        <w:t>tracking cookie</w:t>
      </w:r>
      <w:r w:rsidR="00564557">
        <w:rPr>
          <w:rStyle w:val="AucunA"/>
          <w:color w:val="000090"/>
          <w:sz w:val="22"/>
          <w:szCs w:val="22"/>
          <w:u w:color="000090"/>
        </w:rPr>
        <w:t> ».</w:t>
      </w:r>
    </w:p>
    <w:p w14:paraId="255149BC"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3A868AE9"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17 : </w:t>
      </w:r>
      <w:r>
        <w:rPr>
          <w:rStyle w:val="AucunA"/>
          <w:color w:val="000090"/>
          <w:sz w:val="22"/>
          <w:szCs w:val="22"/>
          <w:u w:color="000090"/>
        </w:rPr>
        <w:t>Qu’impose la loi par rapport à la conservation des informations collectées par ces cookies ?</w:t>
      </w:r>
    </w:p>
    <w:p w14:paraId="5F755AAD"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75AFAFAF" w14:textId="77777777" w:rsidR="00E837E3" w:rsidRDefault="00E837E3">
      <w:pPr>
        <w:pStyle w:val="CorpsA"/>
        <w:jc w:val="left"/>
      </w:pPr>
    </w:p>
    <w:p w14:paraId="6FF3CE33" w14:textId="77777777" w:rsidR="00E837E3" w:rsidRPr="00BB0987" w:rsidRDefault="00564557">
      <w:pPr>
        <w:pStyle w:val="Paragraphedeliste"/>
        <w:numPr>
          <w:ilvl w:val="0"/>
          <w:numId w:val="9"/>
        </w:numPr>
        <w:rPr>
          <w:rStyle w:val="AucunA"/>
          <w:b/>
          <w:bCs/>
          <w:color w:val="941100"/>
          <w:sz w:val="24"/>
          <w:szCs w:val="24"/>
          <w:u w:color="000090"/>
        </w:rPr>
      </w:pPr>
      <w:r w:rsidRPr="00BB0987">
        <w:rPr>
          <w:rStyle w:val="AucunA"/>
          <w:b/>
          <w:bCs/>
          <w:color w:val="941100"/>
          <w:sz w:val="24"/>
          <w:szCs w:val="24"/>
          <w:u w:color="000090"/>
        </w:rPr>
        <w:t>Quelles sont les données que je laisse visibles sur le web ?</w:t>
      </w:r>
    </w:p>
    <w:p w14:paraId="773A5DA8" w14:textId="77777777" w:rsidR="00E837E3" w:rsidRDefault="00E837E3">
      <w:pPr>
        <w:pStyle w:val="CorpsA"/>
        <w:tabs>
          <w:tab w:val="left" w:pos="720"/>
          <w:tab w:val="left" w:pos="900"/>
        </w:tabs>
        <w:ind w:left="131" w:hanging="131"/>
        <w:jc w:val="left"/>
      </w:pPr>
    </w:p>
    <w:p w14:paraId="1527DBDD"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Avant de vous lancer à la recherche d’un emploi ou même d’un stage, pourquoi ne pas vérifier si votre futur employeur ne va pas retrouver des informations embarrassantes sur vous. Vous avez déjà expérimenté quelques sites plus tôt dans l’exercice, en voici un autre assez intéressant :</w:t>
      </w:r>
      <w:r>
        <w:rPr>
          <w:rStyle w:val="AucunA"/>
          <w:color w:val="0432FF"/>
          <w:sz w:val="22"/>
          <w:szCs w:val="22"/>
          <w:u w:color="000090"/>
        </w:rPr>
        <w:t xml:space="preserve"> </w:t>
      </w:r>
      <w:hyperlink r:id="rId30" w:history="1">
        <w:r>
          <w:rPr>
            <w:rStyle w:val="Hyperlink0"/>
          </w:rPr>
          <w:t>Yatedo</w:t>
        </w:r>
      </w:hyperlink>
      <w:r>
        <w:rPr>
          <w:rStyle w:val="AucunA"/>
          <w:color w:val="000090"/>
          <w:sz w:val="22"/>
          <w:szCs w:val="22"/>
          <w:u w:color="000090"/>
          <w:vertAlign w:val="superscript"/>
        </w:rPr>
        <w:footnoteReference w:id="21"/>
      </w:r>
      <w:r>
        <w:rPr>
          <w:rStyle w:val="AucunA"/>
          <w:color w:val="000090"/>
          <w:sz w:val="22"/>
          <w:szCs w:val="22"/>
          <w:u w:color="000090"/>
        </w:rPr>
        <w:t>.</w:t>
      </w:r>
      <w:r>
        <w:rPr>
          <w:rStyle w:val="AucunA"/>
          <w:color w:val="0432FF"/>
          <w:sz w:val="22"/>
          <w:szCs w:val="22"/>
          <w:u w:color="000090"/>
        </w:rPr>
        <w:t xml:space="preserve"> </w:t>
      </w:r>
      <w:hyperlink r:id="rId31" w:history="1">
        <w:r>
          <w:rPr>
            <w:rStyle w:val="Hyperlink0"/>
          </w:rPr>
          <w:t>Yatedo</w:t>
        </w:r>
      </w:hyperlink>
      <w:r>
        <w:rPr>
          <w:rStyle w:val="AucunA"/>
          <w:color w:val="000090"/>
          <w:sz w:val="22"/>
          <w:szCs w:val="22"/>
          <w:u w:color="000090"/>
        </w:rPr>
        <w:t xml:space="preserve"> est un moteur de recherche de personnes qui vous permet de trouver et de contacter facilement l’ensemble des personnes présentes sur le Web.</w:t>
      </w:r>
      <w:r>
        <w:rPr>
          <w:rStyle w:val="AucunA"/>
          <w:color w:val="0432FF"/>
          <w:sz w:val="22"/>
          <w:szCs w:val="22"/>
          <w:u w:color="000090"/>
        </w:rPr>
        <w:t xml:space="preserve"> </w:t>
      </w:r>
      <w:hyperlink r:id="rId32" w:history="1">
        <w:r>
          <w:rPr>
            <w:rStyle w:val="Hyperlink0"/>
          </w:rPr>
          <w:t>Yatedo</w:t>
        </w:r>
      </w:hyperlink>
      <w:r>
        <w:rPr>
          <w:rStyle w:val="AucunA"/>
          <w:color w:val="000090"/>
          <w:sz w:val="22"/>
          <w:szCs w:val="22"/>
          <w:u w:color="000090"/>
        </w:rPr>
        <w:t xml:space="preserve"> n’a pas accès aux informations privées et se contente donc de rechercher des informations publiques sur les réseaux sociaux, dans des blogs, des articles de presse ou des sites professionnels. Ce site fonctionne très bien avec les personnalités connues sans avoir besoin de souscrire à l’abonnement Premium (pour les personnes moins connues, un abonnement sera peut-être nécessaire). Alors êtes-vous une personnalité ? </w:t>
      </w:r>
    </w:p>
    <w:p w14:paraId="21200D4B" w14:textId="041E1741"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65AAA7FF"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r>
        <w:rPr>
          <w:rStyle w:val="AucunA"/>
          <w:color w:val="011892"/>
          <w:sz w:val="22"/>
          <w:szCs w:val="22"/>
          <w:u w:color="000000"/>
        </w:rPr>
        <w:t>À partir de l’article « Droit à l’oubli : Google fait appel de la condamnation de la CNIL » (annexe 7), vous répondrez à la question suivante :</w:t>
      </w:r>
    </w:p>
    <w:p w14:paraId="5EFBD2DA" w14:textId="77777777" w:rsidR="00E837E3" w:rsidRDefault="00E837E3">
      <w:pPr>
        <w:pStyle w:val="CorpsA"/>
      </w:pPr>
    </w:p>
    <w:p w14:paraId="7DD4E0A4"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18 : </w:t>
      </w:r>
      <w:r>
        <w:rPr>
          <w:rStyle w:val="AucunA"/>
          <w:color w:val="000090"/>
          <w:sz w:val="22"/>
          <w:szCs w:val="22"/>
          <w:u w:color="000090"/>
        </w:rPr>
        <w:t>Est-ce que les messages que je dépose sur un réseau social, ne finissent pas un jour par disparaitre tous seuls ?</w:t>
      </w:r>
    </w:p>
    <w:p w14:paraId="0E328B76" w14:textId="77777777" w:rsidR="002A2251" w:rsidRDefault="002A2251">
      <w:pPr>
        <w:pStyle w:val="titrepartie"/>
        <w:rPr>
          <w:rStyle w:val="AucunA"/>
          <w:b w:val="0"/>
          <w:bCs w:val="0"/>
          <w:color w:val="000090"/>
          <w:sz w:val="22"/>
          <w:szCs w:val="22"/>
          <w:u w:color="000090"/>
        </w:rPr>
      </w:pPr>
    </w:p>
    <w:p w14:paraId="3BEA11A7" w14:textId="37CB52C1" w:rsidR="00E837E3" w:rsidRDefault="00564557">
      <w:pPr>
        <w:pStyle w:val="titrepartie"/>
      </w:pPr>
      <w:r>
        <w:rPr>
          <w:rStyle w:val="AucunA"/>
          <w:b w:val="0"/>
          <w:bCs w:val="0"/>
          <w:color w:val="000090"/>
          <w:sz w:val="22"/>
          <w:szCs w:val="22"/>
          <w:u w:color="000090"/>
        </w:rPr>
        <w:t xml:space="preserve">Que retenir de cette partie : Les questions que vous venez de traiter vous ont peut-être permis de faire le point sur votre identité numérique et votre e-réputation. Protégez-vous contre vous-même ! Réfléchissez avant de publier, de partager, de vous exposer, etc. Même les photos ou messages réputés éphémères peuvent faire l’objet d’une copie d’écran et être diffusés ou rediffusés. Pensez bien à vous demander quelles pourraient être les conséquences d'une publication que vous vous apprêtez à faire : comment elle peut être perçue par d'autres, votre famille, vos amis, vos collègues, vos patrons... ? </w:t>
      </w:r>
      <w:r>
        <w:rPr>
          <w:rStyle w:val="AucunA"/>
          <w:rFonts w:ascii="Arial Unicode MS" w:hAnsi="Arial Unicode MS"/>
          <w:b w:val="0"/>
          <w:bCs w:val="0"/>
        </w:rPr>
        <w:br w:type="page"/>
      </w:r>
    </w:p>
    <w:p w14:paraId="1DB3F78E" w14:textId="77777777" w:rsidR="00E837E3" w:rsidRDefault="00564557">
      <w:pPr>
        <w:pStyle w:val="titrepartie"/>
        <w:rPr>
          <w:rStyle w:val="AucunA"/>
          <w:sz w:val="28"/>
          <w:szCs w:val="28"/>
          <w:u w:val="single"/>
        </w:rPr>
      </w:pPr>
      <w:r>
        <w:rPr>
          <w:rStyle w:val="AucunA"/>
          <w:u w:val="single"/>
        </w:rPr>
        <w:lastRenderedPageBreak/>
        <w:t>II. Comment utiliser les réseaux sociaux à son avantage ?</w:t>
      </w:r>
      <w:r>
        <w:rPr>
          <w:rStyle w:val="AucunA"/>
          <w:sz w:val="28"/>
          <w:szCs w:val="28"/>
          <w:u w:val="single"/>
        </w:rPr>
        <w:t xml:space="preserve"> </w:t>
      </w:r>
    </w:p>
    <w:p w14:paraId="1C2CCBCB" w14:textId="77777777" w:rsidR="00E837E3" w:rsidRDefault="00564557">
      <w:pPr>
        <w:pStyle w:val="CorpsA"/>
        <w:numPr>
          <w:ilvl w:val="0"/>
          <w:numId w:val="11"/>
        </w:numPr>
        <w:rPr>
          <w:rStyle w:val="AucunA"/>
          <w:b/>
          <w:bCs/>
          <w:color w:val="000000"/>
          <w:sz w:val="24"/>
          <w:szCs w:val="24"/>
          <w:u w:color="000000"/>
        </w:rPr>
      </w:pPr>
      <w:r>
        <w:rPr>
          <w:rStyle w:val="AucunA"/>
          <w:b/>
          <w:bCs/>
          <w:color w:val="941100"/>
          <w:sz w:val="24"/>
          <w:szCs w:val="24"/>
          <w:u w:color="C0504D"/>
        </w:rPr>
        <w:t>La gestion de nos informations</w:t>
      </w:r>
    </w:p>
    <w:p w14:paraId="7D92EFFA" w14:textId="77777777" w:rsidR="00E837E3" w:rsidRDefault="00E837E3">
      <w:pPr>
        <w:pStyle w:val="CorpsA"/>
        <w:jc w:val="left"/>
      </w:pPr>
    </w:p>
    <w:p w14:paraId="090D43BB" w14:textId="77777777" w:rsidR="00E837E3" w:rsidRDefault="00564557">
      <w:pPr>
        <w:pStyle w:val="CorpsA"/>
        <w:numPr>
          <w:ilvl w:val="0"/>
          <w:numId w:val="13"/>
        </w:numPr>
        <w:spacing w:before="240"/>
        <w:jc w:val="left"/>
        <w:rPr>
          <w:rStyle w:val="AucunA"/>
          <w:b/>
          <w:bCs/>
          <w:color w:val="941100"/>
          <w:sz w:val="22"/>
          <w:szCs w:val="22"/>
          <w:u w:color="000090"/>
        </w:rPr>
      </w:pPr>
      <w:r>
        <w:rPr>
          <w:rStyle w:val="AucunA"/>
          <w:b/>
          <w:bCs/>
          <w:color w:val="941100"/>
          <w:sz w:val="22"/>
          <w:szCs w:val="22"/>
          <w:u w:color="000090"/>
        </w:rPr>
        <w:t>1 Découvrir notre image sur les réseaux sociaux</w:t>
      </w:r>
    </w:p>
    <w:p w14:paraId="5CEC24CA"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6A4C3AA3"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19 : </w:t>
      </w:r>
      <w:r>
        <w:rPr>
          <w:rStyle w:val="AucunA"/>
          <w:color w:val="000090"/>
          <w:sz w:val="22"/>
          <w:szCs w:val="22"/>
          <w:u w:color="000090"/>
        </w:rPr>
        <w:t>Après avoir pris connaissance de l’annexe 8 et à partir de vos recherches sur internet, essayez de reconstruire la vie de votre binôme dans une courte rédaction. Essayez de retrouver son adresse (au moins sa ville), son année de naissance, les écoles qu’il a fréquentées, ses activités ou ses passions, des photos de lui, ...</w:t>
      </w:r>
    </w:p>
    <w:p w14:paraId="1C2CC7CA" w14:textId="77777777" w:rsidR="00E837E3" w:rsidRDefault="00E837E3">
      <w:pPr>
        <w:pStyle w:val="CorpsA"/>
        <w:jc w:val="left"/>
      </w:pPr>
    </w:p>
    <w:p w14:paraId="7CF958C3" w14:textId="77777777" w:rsidR="00E837E3" w:rsidRDefault="00564557">
      <w:pPr>
        <w:pStyle w:val="CorpsA"/>
        <w:numPr>
          <w:ilvl w:val="0"/>
          <w:numId w:val="14"/>
        </w:numPr>
        <w:spacing w:before="240"/>
        <w:jc w:val="left"/>
        <w:rPr>
          <w:rStyle w:val="AucunA"/>
          <w:b/>
          <w:bCs/>
          <w:color w:val="941100"/>
          <w:sz w:val="22"/>
          <w:szCs w:val="22"/>
          <w:u w:color="000090"/>
        </w:rPr>
      </w:pPr>
      <w:r>
        <w:rPr>
          <w:rStyle w:val="AucunA"/>
          <w:b/>
          <w:bCs/>
          <w:color w:val="941100"/>
          <w:sz w:val="22"/>
          <w:szCs w:val="22"/>
          <w:u w:color="000090"/>
        </w:rPr>
        <w:t>2 Se protéger sur les réseaux sociaux</w:t>
      </w:r>
    </w:p>
    <w:p w14:paraId="04CF1C84"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1885A82E"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Nous avons vu, au travers des précédentes questions, que notre identité numérique affichait une image de nous (positive, négative ou neutre) sur les réseaux. Ces traces laissées s’accumulent au fil du temps. Il est donc important d’adopter une posture particulière afin de contrôler sa présence sur la toile. Pour cela, il y a quelques réflexes et outils à adopter comme : utiliser un pseudonyme, renseigner des généralités, utiliser un avatar et réfléchir avant d’écrire. Utiliser un pseudonyme est la solution la plus simple pour conserver un certain anonymat.</w:t>
      </w:r>
    </w:p>
    <w:p w14:paraId="5A91B757"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23335B26"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Toutefois, certains réseaux comme Facebook ou Google+ imposent l'utilisation de son vrai prénom et de son vrai nom. L'objectif est bien évidement pour ces entreprises d'utiliser les données d'utilisation en pouvant les rapprocher d’une personne réelle, et ainsi les monnayer plus facilement auprès de partenaires commerciaux. Néanmoins, pour l'instant, il est possible de contourner cette obligation en renseignant un vrai prénom et un vrai nom, mais pas le sien : par exemple « Pierre Schmidt » . Ces sites ne vont pas (encore) jusqu'à exiger la justification du nom à l'inscription mais peuvent solliciter une vérification de l’existence réelle d’un utilisateur grâce à la confirmation d’un code envoyé par SMS</w:t>
      </w:r>
    </w:p>
    <w:p w14:paraId="043C92C8"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p>
    <w:p w14:paraId="22D7AB32"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 xml:space="preserve">Le site </w:t>
      </w:r>
      <w:hyperlink r:id="rId33" w:history="1">
        <w:r>
          <w:rPr>
            <w:rStyle w:val="Hyperlink12"/>
          </w:rPr>
          <w:t>Namechk</w:t>
        </w:r>
      </w:hyperlink>
      <w:r>
        <w:rPr>
          <w:rStyle w:val="AucunA"/>
          <w:color w:val="000090"/>
          <w:sz w:val="22"/>
          <w:szCs w:val="22"/>
          <w:u w:color="000090"/>
          <w:vertAlign w:val="superscript"/>
        </w:rPr>
        <w:footnoteReference w:id="22"/>
      </w:r>
      <w:r>
        <w:rPr>
          <w:rStyle w:val="AucunA"/>
          <w:color w:val="000090"/>
          <w:sz w:val="22"/>
          <w:szCs w:val="22"/>
          <w:u w:color="000090"/>
        </w:rPr>
        <w:t xml:space="preserve"> vous permet de vérifier la disponibilité d'un nom d'enregistrement (utilisateur) sur une centaine de sites sociaux. Allez jeter un œil sur la disponibilité de votre nom sur les réseaux sociaux. Il suffit de taper un nom d'utilisateur dans le champ de texte Namechk, et en quelques secondes, vous verrez les sites sur lesquels votre nom d'utilisateur interrogé est disponible en vert, et les sites où il est déjà pris en rouge.</w:t>
      </w:r>
    </w:p>
    <w:p w14:paraId="46CF5AE8"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1BDF4389"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20 : </w:t>
      </w:r>
      <w:r>
        <w:rPr>
          <w:rStyle w:val="AucunA"/>
          <w:color w:val="000090"/>
          <w:sz w:val="22"/>
          <w:szCs w:val="22"/>
          <w:u w:color="000090"/>
        </w:rPr>
        <w:t>Sur quels sites votre nom est-il déjà utilisé ?</w:t>
      </w:r>
    </w:p>
    <w:p w14:paraId="1A3CDA96"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2B9A6224"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color w:val="000090"/>
          <w:sz w:val="22"/>
          <w:szCs w:val="22"/>
          <w:u w:color="000090"/>
        </w:rPr>
        <w:t>Après l’utilisation d’un pseudonyme, il est aussi possible de suivre les recommandations de la CNIL dans la rubrique « Maîtriser mes données » et notamment deux articles :</w:t>
      </w:r>
    </w:p>
    <w:p w14:paraId="5CB3DB04"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7AE5FD6B" w14:textId="77777777" w:rsidR="00E837E3" w:rsidRDefault="002670B2">
      <w:pPr>
        <w:pStyle w:val="CorpsA"/>
        <w:numPr>
          <w:ilvl w:val="0"/>
          <w:numId w:val="15"/>
        </w:numPr>
        <w:rPr>
          <w:rStyle w:val="AucunA"/>
          <w:color w:val="000090"/>
          <w:sz w:val="22"/>
          <w:szCs w:val="22"/>
          <w:u w:color="000090"/>
        </w:rPr>
      </w:pPr>
      <w:hyperlink r:id="rId34" w:history="1">
        <w:r w:rsidR="00564557">
          <w:rPr>
            <w:rStyle w:val="Hyperlink13"/>
            <w:sz w:val="22"/>
            <w:szCs w:val="22"/>
          </w:rPr>
          <w:t>Configurer ses outils</w:t>
        </w:r>
      </w:hyperlink>
      <w:r w:rsidR="00564557">
        <w:rPr>
          <w:rStyle w:val="AucunA"/>
          <w:color w:val="000090"/>
          <w:sz w:val="22"/>
          <w:szCs w:val="22"/>
          <w:u w:color="000090"/>
          <w:vertAlign w:val="superscript"/>
        </w:rPr>
        <w:footnoteReference w:id="23"/>
      </w:r>
      <w:r w:rsidR="00564557">
        <w:rPr>
          <w:rStyle w:val="AucunA"/>
          <w:color w:val="000090"/>
          <w:sz w:val="22"/>
          <w:szCs w:val="22"/>
          <w:u w:color="000090"/>
        </w:rPr>
        <w:t xml:space="preserve"> : limiter le nombre d’informations personnelles que vous mettez en ligne en configurant vos terminaux et comptes sociaux ! </w:t>
      </w:r>
    </w:p>
    <w:p w14:paraId="6437F152" w14:textId="77777777" w:rsidR="00E837E3" w:rsidRDefault="002670B2">
      <w:pPr>
        <w:pStyle w:val="CorpsA"/>
        <w:numPr>
          <w:ilvl w:val="0"/>
          <w:numId w:val="16"/>
        </w:numPr>
        <w:rPr>
          <w:rStyle w:val="AucunA"/>
          <w:color w:val="000090"/>
          <w:sz w:val="22"/>
          <w:szCs w:val="22"/>
          <w:u w:color="000090"/>
        </w:rPr>
      </w:pPr>
      <w:hyperlink r:id="rId35" w:history="1">
        <w:r w:rsidR="00564557">
          <w:rPr>
            <w:rStyle w:val="Hyperlink13"/>
            <w:sz w:val="22"/>
            <w:szCs w:val="22"/>
          </w:rPr>
          <w:t>Réagir en cas de problème</w:t>
        </w:r>
      </w:hyperlink>
      <w:r w:rsidR="00564557">
        <w:rPr>
          <w:rStyle w:val="AucunA"/>
          <w:color w:val="000090"/>
          <w:sz w:val="22"/>
          <w:szCs w:val="22"/>
          <w:u w:color="000090"/>
          <w:vertAlign w:val="superscript"/>
        </w:rPr>
        <w:footnoteReference w:id="24"/>
      </w:r>
      <w:r w:rsidR="00564557">
        <w:rPr>
          <w:rStyle w:val="AucunA"/>
          <w:color w:val="000090"/>
          <w:sz w:val="22"/>
          <w:szCs w:val="22"/>
          <w:u w:color="000090"/>
        </w:rPr>
        <w:t xml:space="preserve"> : retrouver quelques conseils pratiques pour réagir rapidement et efficacement en cas de problème avec votre identité numérique ! </w:t>
      </w:r>
    </w:p>
    <w:p w14:paraId="5131D5F1" w14:textId="77777777" w:rsidR="00E837E3" w:rsidRDefault="00E837E3">
      <w:pPr>
        <w:pStyle w:val="CorpsA"/>
        <w:tabs>
          <w:tab w:val="left" w:pos="720"/>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396"/>
        <w:rPr>
          <w:rStyle w:val="AucunA"/>
          <w:rFonts w:ascii="Times New Roman" w:eastAsia="Times New Roman" w:hAnsi="Times New Roman" w:cs="Times New Roman"/>
          <w:color w:val="000090"/>
          <w:sz w:val="22"/>
          <w:szCs w:val="22"/>
          <w:u w:color="000090"/>
          <w:lang w:val="en-US"/>
        </w:rPr>
      </w:pPr>
    </w:p>
    <w:p w14:paraId="7FE961C1" w14:textId="1BD5B6A6"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21 : </w:t>
      </w:r>
      <w:r>
        <w:rPr>
          <w:rStyle w:val="AucunA"/>
          <w:color w:val="000090"/>
          <w:sz w:val="22"/>
          <w:szCs w:val="22"/>
          <w:u w:color="000090"/>
        </w:rPr>
        <w:t>Repérer les cinq paramètres à régler pour maîtriser ses données sur Snapchat ?</w:t>
      </w:r>
    </w:p>
    <w:p w14:paraId="494A7BCC"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p>
    <w:p w14:paraId="497C1EC5"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22 : </w:t>
      </w:r>
      <w:r>
        <w:rPr>
          <w:rStyle w:val="AucunA"/>
          <w:color w:val="000090"/>
          <w:sz w:val="22"/>
          <w:szCs w:val="22"/>
          <w:u w:color="000090"/>
        </w:rPr>
        <w:t>Comment retrouver les coordonnées d’un responsable de site pour lui signaler un problème ?</w:t>
      </w:r>
    </w:p>
    <w:p w14:paraId="7A7F3516" w14:textId="77777777" w:rsidR="00E837E3" w:rsidRDefault="00E837E3">
      <w:pPr>
        <w:pStyle w:val="CorpsA"/>
        <w:jc w:val="left"/>
        <w:rPr>
          <w:rStyle w:val="AucunA"/>
          <w:color w:val="000000"/>
          <w:u w:color="000000"/>
        </w:rPr>
      </w:pPr>
    </w:p>
    <w:p w14:paraId="7D2494AF" w14:textId="77777777" w:rsidR="00E837E3" w:rsidRDefault="00564557">
      <w:pPr>
        <w:pStyle w:val="CorpsA"/>
        <w:jc w:val="left"/>
        <w:rPr>
          <w:rStyle w:val="AucunA"/>
          <w:color w:val="000090"/>
          <w:sz w:val="22"/>
          <w:szCs w:val="22"/>
          <w:u w:color="000090"/>
        </w:rPr>
      </w:pPr>
      <w:r>
        <w:rPr>
          <w:rStyle w:val="AucunA"/>
          <w:b/>
          <w:bCs/>
          <w:color w:val="000090"/>
          <w:sz w:val="22"/>
          <w:szCs w:val="22"/>
          <w:u w:color="000090"/>
        </w:rPr>
        <w:t xml:space="preserve">Question 23 : </w:t>
      </w:r>
      <w:r>
        <w:rPr>
          <w:rStyle w:val="AucunA"/>
          <w:color w:val="000090"/>
          <w:sz w:val="22"/>
          <w:szCs w:val="22"/>
          <w:u w:color="000090"/>
        </w:rPr>
        <w:t>Essayez de retrouver les coordonnées du responsable du site Facebook. Que remarquez-vous ?</w:t>
      </w:r>
    </w:p>
    <w:p w14:paraId="1390BFA9" w14:textId="77777777" w:rsidR="00E837E3" w:rsidRDefault="00E837E3">
      <w:pPr>
        <w:pStyle w:val="CorpsA"/>
        <w:jc w:val="left"/>
        <w:rPr>
          <w:rStyle w:val="AucunA"/>
          <w:color w:val="FF0000"/>
          <w:u w:color="FF0000"/>
        </w:rPr>
      </w:pPr>
    </w:p>
    <w:p w14:paraId="331575B6" w14:textId="77777777" w:rsidR="00E837E3" w:rsidRDefault="00564557">
      <w:pPr>
        <w:pStyle w:val="CorpsA"/>
        <w:numPr>
          <w:ilvl w:val="0"/>
          <w:numId w:val="19"/>
        </w:numPr>
        <w:spacing w:before="240"/>
        <w:jc w:val="left"/>
        <w:rPr>
          <w:rStyle w:val="AucunA"/>
          <w:rFonts w:ascii="Helvetica" w:eastAsia="Helvetica" w:hAnsi="Helvetica" w:cs="Helvetica"/>
          <w:b/>
          <w:bCs/>
          <w:color w:val="941100"/>
          <w:sz w:val="22"/>
          <w:szCs w:val="22"/>
          <w:u w:color="000090"/>
        </w:rPr>
      </w:pPr>
      <w:r>
        <w:rPr>
          <w:rStyle w:val="AucunA"/>
          <w:rFonts w:ascii="Helvetica" w:hAnsi="Helvetica"/>
          <w:b/>
          <w:bCs/>
          <w:color w:val="941100"/>
          <w:sz w:val="22"/>
          <w:szCs w:val="22"/>
          <w:u w:color="000090"/>
        </w:rPr>
        <w:t>3 Lutter contre les traces involontaires</w:t>
      </w:r>
    </w:p>
    <w:p w14:paraId="59518D40"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p>
    <w:p w14:paraId="28A4AAB1"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r>
        <w:rPr>
          <w:rStyle w:val="AucunA"/>
          <w:rFonts w:ascii="Helvetica" w:hAnsi="Helvetica"/>
          <w:color w:val="000090"/>
          <w:sz w:val="22"/>
          <w:szCs w:val="22"/>
          <w:u w:color="000090"/>
        </w:rPr>
        <w:t xml:space="preserve">Enfin, il est aussi toujours possible, pour renforcer son anonymat, de se cacher derrière un serveur proxy. Toutefois, l'adresse IP ne met pas vraiment l'usager en danger, puisque seul le  juge peut, dans le cadre d’une procédure, identifier une personne à partir de son adresse IP. Par contre, cela n'est pas le cas des </w:t>
      </w:r>
      <w:r>
        <w:rPr>
          <w:rStyle w:val="AucunA"/>
          <w:rFonts w:ascii="Helvetica" w:hAnsi="Helvetica"/>
          <w:i/>
          <w:iCs/>
          <w:color w:val="000090"/>
          <w:sz w:val="22"/>
          <w:szCs w:val="22"/>
          <w:u w:color="000090"/>
        </w:rPr>
        <w:t>cookies</w:t>
      </w:r>
      <w:r>
        <w:rPr>
          <w:rStyle w:val="AucunA"/>
          <w:rFonts w:ascii="Helvetica" w:hAnsi="Helvetica"/>
          <w:color w:val="000090"/>
          <w:sz w:val="22"/>
          <w:szCs w:val="22"/>
          <w:u w:color="000090"/>
        </w:rPr>
        <w:t>.</w:t>
      </w:r>
    </w:p>
    <w:p w14:paraId="503504FE"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p>
    <w:p w14:paraId="1D0D630F"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r>
        <w:rPr>
          <w:rStyle w:val="AucunA"/>
          <w:rFonts w:ascii="Helvetica" w:hAnsi="Helvetica"/>
          <w:color w:val="000090"/>
          <w:sz w:val="22"/>
          <w:szCs w:val="22"/>
          <w:u w:color="000090"/>
        </w:rPr>
        <w:t xml:space="preserve">Les </w:t>
      </w:r>
      <w:r>
        <w:rPr>
          <w:rStyle w:val="AucunA"/>
          <w:rFonts w:ascii="Helvetica" w:hAnsi="Helvetica"/>
          <w:i/>
          <w:iCs/>
          <w:color w:val="000090"/>
          <w:sz w:val="22"/>
          <w:szCs w:val="22"/>
          <w:u w:color="000090"/>
        </w:rPr>
        <w:t>cookies</w:t>
      </w:r>
      <w:r>
        <w:rPr>
          <w:rStyle w:val="AucunA"/>
          <w:rFonts w:ascii="Helvetica" w:hAnsi="Helvetica"/>
          <w:color w:val="000090"/>
          <w:sz w:val="22"/>
          <w:szCs w:val="22"/>
          <w:u w:color="000090"/>
        </w:rPr>
        <w:t xml:space="preserve"> sont utilisés par les services de publicité en ligne pour suivre les internautes et collecter des informations afin de construire leur profil de consommateur potentiel. Ceux-là, appelés « </w:t>
      </w:r>
      <w:r>
        <w:rPr>
          <w:rStyle w:val="AucunA"/>
          <w:rFonts w:ascii="Helvetica" w:hAnsi="Helvetica"/>
          <w:i/>
          <w:iCs/>
          <w:color w:val="000090"/>
          <w:sz w:val="22"/>
          <w:szCs w:val="22"/>
          <w:u w:color="000090"/>
        </w:rPr>
        <w:t>tracking cookies</w:t>
      </w:r>
      <w:r>
        <w:rPr>
          <w:rStyle w:val="AucunA"/>
          <w:rFonts w:ascii="Helvetica" w:hAnsi="Helvetica"/>
          <w:color w:val="000090"/>
          <w:sz w:val="22"/>
          <w:szCs w:val="22"/>
          <w:u w:color="000090"/>
        </w:rPr>
        <w:t xml:space="preserve"> », peuvent être contrôlés par vous.</w:t>
      </w:r>
    </w:p>
    <w:p w14:paraId="259E07AC"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90"/>
          <w:sz w:val="22"/>
          <w:szCs w:val="22"/>
          <w:u w:color="000090"/>
        </w:rPr>
      </w:pPr>
    </w:p>
    <w:p w14:paraId="3A99276E"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24 : </w:t>
      </w:r>
      <w:r>
        <w:rPr>
          <w:rStyle w:val="AucunA"/>
          <w:color w:val="000090"/>
          <w:sz w:val="22"/>
          <w:szCs w:val="22"/>
          <w:u w:color="000090"/>
        </w:rPr>
        <w:t xml:space="preserve">Comment observer le fonctionnement des </w:t>
      </w:r>
      <w:r>
        <w:rPr>
          <w:rStyle w:val="AucunA"/>
          <w:i/>
          <w:iCs/>
          <w:color w:val="000090"/>
          <w:sz w:val="22"/>
          <w:szCs w:val="22"/>
          <w:u w:color="000090"/>
        </w:rPr>
        <w:t>cookies</w:t>
      </w:r>
      <w:r>
        <w:rPr>
          <w:rStyle w:val="AucunA"/>
          <w:color w:val="000090"/>
          <w:sz w:val="22"/>
          <w:szCs w:val="22"/>
          <w:u w:color="000090"/>
        </w:rPr>
        <w:t xml:space="preserve"> sous un navigateur comme Firefox ou Chrome ?</w:t>
      </w:r>
    </w:p>
    <w:p w14:paraId="78B355B9"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12ECA1AE"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25 : </w:t>
      </w:r>
      <w:r>
        <w:rPr>
          <w:rStyle w:val="AucunA"/>
          <w:color w:val="000090"/>
          <w:sz w:val="22"/>
          <w:szCs w:val="22"/>
          <w:u w:color="000090"/>
        </w:rPr>
        <w:t xml:space="preserve">Comment naviguer sur internet sans laisser de traces ? Rechercher ce que proposent vos navigateurs pour protéger votre vie privée </w:t>
      </w:r>
    </w:p>
    <w:p w14:paraId="699E6DB5"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00"/>
          <w:sz w:val="22"/>
          <w:szCs w:val="22"/>
          <w:u w:color="000000"/>
        </w:rPr>
      </w:pPr>
    </w:p>
    <w:p w14:paraId="7DE3AB51"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rFonts w:ascii="Helvetica" w:eastAsia="Helvetica" w:hAnsi="Helvetica" w:cs="Helvetica"/>
          <w:color w:val="000000"/>
          <w:sz w:val="22"/>
          <w:szCs w:val="22"/>
          <w:u w:color="000000"/>
        </w:rPr>
      </w:pPr>
    </w:p>
    <w:p w14:paraId="22303837" w14:textId="77777777" w:rsidR="00E837E3" w:rsidRDefault="00564557">
      <w:pPr>
        <w:pStyle w:val="CorpsA"/>
        <w:numPr>
          <w:ilvl w:val="1"/>
          <w:numId w:val="20"/>
        </w:numPr>
        <w:rPr>
          <w:rStyle w:val="AucunA"/>
          <w:b/>
          <w:bCs/>
          <w:color w:val="941100"/>
          <w:sz w:val="24"/>
          <w:szCs w:val="24"/>
          <w:u w:color="C0504D"/>
        </w:rPr>
      </w:pPr>
      <w:r>
        <w:rPr>
          <w:rStyle w:val="AucunA"/>
          <w:b/>
          <w:bCs/>
          <w:color w:val="941100"/>
          <w:sz w:val="24"/>
          <w:szCs w:val="24"/>
          <w:u w:color="C0504D"/>
        </w:rPr>
        <w:t>Développer son identité en ligne pour des raisons professionnelles</w:t>
      </w:r>
    </w:p>
    <w:p w14:paraId="2EE95E23" w14:textId="77777777" w:rsidR="00E837E3" w:rsidRDefault="00E837E3">
      <w:pPr>
        <w:pStyle w:val="CorpsA"/>
        <w:tabs>
          <w:tab w:val="left" w:pos="851"/>
        </w:tabs>
        <w:jc w:val="left"/>
        <w:rPr>
          <w:rStyle w:val="AucunA"/>
          <w:rFonts w:ascii="Times New Roman" w:eastAsia="Times New Roman" w:hAnsi="Times New Roman" w:cs="Times New Roman"/>
          <w:color w:val="000090"/>
          <w:sz w:val="22"/>
          <w:szCs w:val="22"/>
          <w:u w:color="000090"/>
          <w:lang w:val="en-US"/>
        </w:rPr>
      </w:pPr>
    </w:p>
    <w:p w14:paraId="49CD3B7B" w14:textId="77777777" w:rsidR="00E837E3" w:rsidRDefault="00564557">
      <w:pPr>
        <w:pStyle w:val="CorpsA"/>
        <w:rPr>
          <w:rStyle w:val="AucunA"/>
          <w:color w:val="000090"/>
          <w:sz w:val="22"/>
          <w:szCs w:val="22"/>
          <w:u w:color="000090"/>
        </w:rPr>
      </w:pPr>
      <w:r>
        <w:rPr>
          <w:rStyle w:val="AucunA"/>
          <w:color w:val="000090"/>
          <w:sz w:val="22"/>
          <w:szCs w:val="22"/>
          <w:u w:color="000090"/>
        </w:rPr>
        <w:t xml:space="preserve">On appelle aussi les réseaux sociaux professionnels des réseaux sociaux B2B, pour </w:t>
      </w:r>
      <w:r>
        <w:rPr>
          <w:rStyle w:val="AucunA"/>
          <w:i/>
          <w:iCs/>
          <w:color w:val="000090"/>
          <w:sz w:val="22"/>
          <w:szCs w:val="22"/>
          <w:u w:color="000090"/>
        </w:rPr>
        <w:t>business to business</w:t>
      </w:r>
      <w:r>
        <w:rPr>
          <w:rStyle w:val="AucunA"/>
          <w:color w:val="000090"/>
          <w:sz w:val="22"/>
          <w:szCs w:val="22"/>
          <w:u w:color="000090"/>
        </w:rPr>
        <w:t xml:space="preserve">. Certains ont une visée horizontale, ciblant une fonction ou des compétences professionnelles tous secteurs confondus. D’autres auront plutôt une visée verticale, ciblant un secteur, une filière. </w:t>
      </w:r>
    </w:p>
    <w:p w14:paraId="616FC48F" w14:textId="77777777" w:rsidR="00E837E3" w:rsidRDefault="00E837E3">
      <w:pPr>
        <w:pStyle w:val="CorpsA"/>
        <w:rPr>
          <w:rStyle w:val="AucunA"/>
          <w:color w:val="000090"/>
          <w:sz w:val="22"/>
          <w:szCs w:val="22"/>
          <w:u w:color="000090"/>
        </w:rPr>
      </w:pPr>
    </w:p>
    <w:p w14:paraId="17D48ADA" w14:textId="77777777" w:rsidR="00E837E3" w:rsidRDefault="00564557">
      <w:pPr>
        <w:pStyle w:val="CorpsA"/>
        <w:rPr>
          <w:rStyle w:val="AucunA"/>
          <w:color w:val="000090"/>
          <w:sz w:val="22"/>
          <w:szCs w:val="22"/>
          <w:u w:color="000090"/>
        </w:rPr>
      </w:pPr>
      <w:r>
        <w:rPr>
          <w:rStyle w:val="AucunA"/>
          <w:color w:val="000090"/>
          <w:sz w:val="22"/>
          <w:szCs w:val="22"/>
          <w:u w:color="000090"/>
        </w:rPr>
        <w:t>Grâce à sa méthodologie propriétaire du Brand FootPrint</w:t>
      </w:r>
      <w:r>
        <w:rPr>
          <w:rStyle w:val="AucunA"/>
          <w:rFonts w:eastAsia="Arial" w:cs="Arial"/>
          <w:color w:val="000090"/>
          <w:sz w:val="22"/>
          <w:szCs w:val="22"/>
          <w:u w:color="000090"/>
          <w:vertAlign w:val="superscript"/>
        </w:rPr>
        <w:footnoteReference w:id="25"/>
      </w:r>
      <w:r>
        <w:rPr>
          <w:rStyle w:val="AucunA"/>
          <w:color w:val="000090"/>
          <w:sz w:val="22"/>
          <w:szCs w:val="22"/>
          <w:u w:color="000090"/>
        </w:rPr>
        <w:t>, Harris Interactive a tracé les empreintes des huit principaux réseaux sociaux du marché français (ANNEXE 9).</w:t>
      </w:r>
    </w:p>
    <w:p w14:paraId="4FDF8C0F" w14:textId="77777777" w:rsidR="00E837E3" w:rsidRDefault="00E837E3">
      <w:pPr>
        <w:pStyle w:val="CorpsA"/>
        <w:jc w:val="center"/>
        <w:rPr>
          <w:rStyle w:val="AucunA"/>
          <w:color w:val="000000"/>
          <w:sz w:val="22"/>
          <w:szCs w:val="22"/>
          <w:u w:color="000000"/>
        </w:rPr>
      </w:pPr>
    </w:p>
    <w:p w14:paraId="4E0D0480" w14:textId="77777777" w:rsidR="00E837E3" w:rsidRDefault="00564557">
      <w:pPr>
        <w:pStyle w:val="CorpsA"/>
        <w:rPr>
          <w:rStyle w:val="AucunA"/>
          <w:color w:val="000090"/>
          <w:sz w:val="22"/>
          <w:szCs w:val="22"/>
          <w:u w:color="000090"/>
        </w:rPr>
      </w:pPr>
      <w:r>
        <w:rPr>
          <w:rStyle w:val="AucunA"/>
          <w:color w:val="000090"/>
          <w:sz w:val="22"/>
          <w:szCs w:val="22"/>
          <w:u w:color="000090"/>
        </w:rPr>
        <w:t xml:space="preserve">Les équivalents professionnels de Facebook et Google+ sont Linkedin et Viadeo, devenus au fil du temps les principaux réseaux sociaux professionnels (RSP) généralistes. Tout comme Facebook, le principe des réseaux sociaux professionnels est de démultiplier vos contacts grâce aux contacts de vos contacts : autrement dit les connaissances de vos connaissances sont vos connaissances. </w:t>
      </w:r>
    </w:p>
    <w:p w14:paraId="64726F4D" w14:textId="6E1CD7E7" w:rsidR="002A2251" w:rsidRDefault="002A2251">
      <w:pPr>
        <w:rPr>
          <w:rStyle w:val="AucunA"/>
          <w:rFonts w:ascii="Arial" w:hAnsi="Arial" w:cs="Arial Unicode MS"/>
          <w:color w:val="000090"/>
          <w:sz w:val="20"/>
          <w:szCs w:val="20"/>
          <w:u w:color="000090"/>
          <w:lang w:eastAsia="fr-FR"/>
        </w:rPr>
      </w:pPr>
      <w:r>
        <w:rPr>
          <w:rStyle w:val="AucunA"/>
          <w:color w:val="000090"/>
          <w:u w:color="000090"/>
        </w:rPr>
        <w:br w:type="page"/>
      </w:r>
    </w:p>
    <w:p w14:paraId="63939EAB" w14:textId="77777777" w:rsidR="00E837E3" w:rsidRDefault="00E837E3">
      <w:pPr>
        <w:pStyle w:val="CorpsA"/>
        <w:rPr>
          <w:rStyle w:val="AucunA"/>
          <w:color w:val="000090"/>
          <w:u w:color="000090"/>
        </w:rPr>
      </w:pPr>
    </w:p>
    <w:p w14:paraId="1524BDC8" w14:textId="77777777" w:rsidR="00E837E3" w:rsidRDefault="00564557">
      <w:pPr>
        <w:pStyle w:val="CorpsA"/>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ind w:left="216" w:hanging="216"/>
        <w:rPr>
          <w:rStyle w:val="AucunA"/>
          <w:color w:val="011892"/>
          <w:sz w:val="22"/>
          <w:szCs w:val="22"/>
          <w:u w:color="244061"/>
        </w:rPr>
      </w:pPr>
      <w:r>
        <w:rPr>
          <w:rStyle w:val="AucunA"/>
          <w:b/>
          <w:bCs/>
          <w:color w:val="000090"/>
          <w:sz w:val="22"/>
          <w:szCs w:val="22"/>
          <w:u w:color="000090"/>
        </w:rPr>
        <w:t xml:space="preserve">Question 26 : </w:t>
      </w:r>
      <w:r>
        <w:rPr>
          <w:rStyle w:val="AucunA"/>
          <w:color w:val="000090"/>
          <w:sz w:val="22"/>
          <w:szCs w:val="22"/>
          <w:u w:color="000090"/>
        </w:rPr>
        <w:t xml:space="preserve">Complétez la carte heuristique en replaçant dans la bonne catégorie les sites suivants : </w:t>
      </w:r>
      <w:r>
        <w:rPr>
          <w:rStyle w:val="AucunA"/>
          <w:color w:val="011892"/>
          <w:sz w:val="22"/>
          <w:szCs w:val="22"/>
          <w:u w:color="000090"/>
        </w:rPr>
        <w:t xml:space="preserve"> </w:t>
      </w:r>
      <w:hyperlink r:id="rId36" w:history="1">
        <w:r>
          <w:rPr>
            <w:rStyle w:val="Hyperlink16"/>
          </w:rPr>
          <w:t>linkedin.com</w:t>
        </w:r>
      </w:hyperlink>
      <w:r>
        <w:rPr>
          <w:rStyle w:val="Hyperlink16"/>
        </w:rPr>
        <w:t xml:space="preserve">, </w:t>
      </w:r>
      <w:hyperlink r:id="rId37" w:history="1">
        <w:r>
          <w:rPr>
            <w:rStyle w:val="Hyperlink16"/>
          </w:rPr>
          <w:t>digika.com</w:t>
        </w:r>
      </w:hyperlink>
      <w:r>
        <w:rPr>
          <w:rStyle w:val="Hyperlink16"/>
        </w:rPr>
        <w:t xml:space="preserve">, </w:t>
      </w:r>
      <w:hyperlink r:id="rId38" w:history="1">
        <w:r>
          <w:rPr>
            <w:rStyle w:val="Hyperlink16"/>
          </w:rPr>
          <w:t>yupeek.com</w:t>
        </w:r>
      </w:hyperlink>
      <w:r>
        <w:rPr>
          <w:rStyle w:val="Hyperlink16"/>
        </w:rPr>
        <w:t xml:space="preserve">, </w:t>
      </w:r>
      <w:hyperlink r:id="rId39" w:history="1">
        <w:r>
          <w:rPr>
            <w:rStyle w:val="Hyperlink16"/>
          </w:rPr>
          <w:t>wizzbii.com</w:t>
        </w:r>
      </w:hyperlink>
      <w:r>
        <w:rPr>
          <w:rStyle w:val="Hyperlink16"/>
        </w:rPr>
        <w:t xml:space="preserve">, </w:t>
      </w:r>
      <w:hyperlink r:id="rId40" w:history="1">
        <w:r>
          <w:rPr>
            <w:rStyle w:val="Hyperlink16"/>
          </w:rPr>
          <w:t>rezotour.com</w:t>
        </w:r>
      </w:hyperlink>
      <w:r>
        <w:rPr>
          <w:rStyle w:val="Hyperlink16"/>
        </w:rPr>
        <w:t xml:space="preserve">, video.com, alsace.biz,  </w:t>
      </w:r>
      <w:hyperlink r:id="rId41" w:history="1">
        <w:r>
          <w:rPr>
            <w:rStyle w:val="Hyperlink16"/>
          </w:rPr>
          <w:t>xing.com</w:t>
        </w:r>
      </w:hyperlink>
      <w:r>
        <w:rPr>
          <w:rStyle w:val="Hyperlink16"/>
        </w:rPr>
        <w:t xml:space="preserve">, </w:t>
      </w:r>
      <w:hyperlink r:id="rId42" w:history="1">
        <w:r>
          <w:rPr>
            <w:rStyle w:val="Hyperlink16"/>
          </w:rPr>
          <w:t>bitwiin.com</w:t>
        </w:r>
      </w:hyperlink>
      <w:r>
        <w:rPr>
          <w:rStyle w:val="Hyperlink16"/>
        </w:rPr>
        <w:t xml:space="preserve">, </w:t>
      </w:r>
      <w:hyperlink r:id="rId43" w:history="1">
        <w:r>
          <w:rPr>
            <w:rStyle w:val="Hyperlink16"/>
          </w:rPr>
          <w:t>eligue.org</w:t>
        </w:r>
      </w:hyperlink>
      <w:r>
        <w:rPr>
          <w:rStyle w:val="Hyperlink16"/>
        </w:rPr>
        <w:t xml:space="preserve">, </w:t>
      </w:r>
      <w:hyperlink r:id="rId44" w:history="1">
        <w:r>
          <w:rPr>
            <w:rStyle w:val="Hyperlink16"/>
          </w:rPr>
          <w:t>mupiz.com</w:t>
        </w:r>
      </w:hyperlink>
      <w:r>
        <w:rPr>
          <w:rStyle w:val="Hyperlink16"/>
        </w:rPr>
        <w:t xml:space="preserve"> </w:t>
      </w:r>
      <w:r>
        <w:rPr>
          <w:rStyle w:val="AucunA"/>
          <w:color w:val="011892"/>
          <w:sz w:val="22"/>
          <w:szCs w:val="22"/>
          <w:u w:color="244061"/>
        </w:rPr>
        <w:t>et</w:t>
      </w:r>
      <w:r>
        <w:rPr>
          <w:rStyle w:val="Hyperlink16"/>
        </w:rPr>
        <w:t xml:space="preserve"> </w:t>
      </w:r>
      <w:hyperlink r:id="rId45" w:history="1">
        <w:r>
          <w:rPr>
            <w:rStyle w:val="Hyperlink16"/>
          </w:rPr>
          <w:t>pacioli.fr</w:t>
        </w:r>
      </w:hyperlink>
      <w:r>
        <w:rPr>
          <w:rStyle w:val="AucunA"/>
          <w:color w:val="011892"/>
          <w:sz w:val="22"/>
          <w:szCs w:val="22"/>
          <w:u w:color="244061"/>
        </w:rPr>
        <w:t>. Toujours sur la carte construite, donnez une brève description pour chacun des sites.</w:t>
      </w:r>
    </w:p>
    <w:p w14:paraId="3D916F35" w14:textId="77777777" w:rsidR="00065A01" w:rsidRDefault="00065A01">
      <w:pPr>
        <w:pStyle w:val="CorpsA"/>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ind w:left="216" w:hanging="216"/>
        <w:rPr>
          <w:rStyle w:val="AucunA"/>
          <w:color w:val="000090"/>
          <w:sz w:val="22"/>
          <w:szCs w:val="22"/>
          <w:u w:color="000090"/>
        </w:rPr>
      </w:pPr>
    </w:p>
    <w:p w14:paraId="0F641E05" w14:textId="77777777" w:rsidR="00065A01" w:rsidRDefault="00065A01">
      <w:pPr>
        <w:pStyle w:val="CorpsA"/>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ind w:left="216" w:hanging="216"/>
        <w:rPr>
          <w:rStyle w:val="AucunA"/>
          <w:color w:val="000090"/>
          <w:sz w:val="22"/>
          <w:szCs w:val="22"/>
          <w:u w:color="000090"/>
        </w:rPr>
      </w:pPr>
      <w:r>
        <w:rPr>
          <w:rStyle w:val="AucunA"/>
          <w:noProof/>
          <w:color w:val="011892"/>
          <w:sz w:val="22"/>
          <w:szCs w:val="22"/>
          <w:u w:color="244061"/>
        </w:rPr>
        <w:drawing>
          <wp:anchor distT="152400" distB="152400" distL="152400" distR="152400" simplePos="0" relativeHeight="251661312" behindDoc="0" locked="0" layoutInCell="1" allowOverlap="1" wp14:anchorId="54C2BFA6" wp14:editId="4E3F1906">
            <wp:simplePos x="0" y="0"/>
            <wp:positionH relativeFrom="page">
              <wp:posOffset>900430</wp:posOffset>
            </wp:positionH>
            <wp:positionV relativeFrom="line">
              <wp:posOffset>310515</wp:posOffset>
            </wp:positionV>
            <wp:extent cx="5624830" cy="2073910"/>
            <wp:effectExtent l="0" t="0" r="0" b="2540"/>
            <wp:wrapThrough wrapText="bothSides" distL="152400" distR="152400">
              <wp:wrapPolygon edited="1">
                <wp:start x="0" y="0"/>
                <wp:lineTo x="21600" y="0"/>
                <wp:lineTo x="21600" y="21625"/>
                <wp:lineTo x="0" y="21625"/>
                <wp:lineTo x="0" y="0"/>
              </wp:wrapPolygon>
            </wp:wrapThrough>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image2.png"/>
                    <pic:cNvPicPr>
                      <a:picLocks noChangeAspect="1"/>
                    </pic:cNvPicPr>
                  </pic:nvPicPr>
                  <pic:blipFill>
                    <a:blip r:embed="rId46">
                      <a:extLst/>
                    </a:blip>
                    <a:stretch>
                      <a:fillRect/>
                    </a:stretch>
                  </pic:blipFill>
                  <pic:spPr>
                    <a:xfrm>
                      <a:off x="0" y="0"/>
                      <a:ext cx="5624830" cy="2073910"/>
                    </a:xfrm>
                    <a:prstGeom prst="rect">
                      <a:avLst/>
                    </a:prstGeom>
                    <a:ln w="12700" cap="flat">
                      <a:noFill/>
                      <a:miter lim="400000"/>
                    </a:ln>
                    <a:effectLst/>
                  </pic:spPr>
                </pic:pic>
              </a:graphicData>
            </a:graphic>
          </wp:anchor>
        </w:drawing>
      </w:r>
    </w:p>
    <w:p w14:paraId="2E2D49FC" w14:textId="096D93F9"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27 : </w:t>
      </w:r>
      <w:r>
        <w:rPr>
          <w:rStyle w:val="AucunA"/>
          <w:color w:val="000090"/>
          <w:sz w:val="22"/>
          <w:szCs w:val="22"/>
          <w:u w:color="000090"/>
        </w:rPr>
        <w:t>Quelles sont les principales étapes à suivre lorsque l’on souhaite participer à un réseau social professionnel ?</w:t>
      </w:r>
    </w:p>
    <w:p w14:paraId="4BD26EAE" w14:textId="77777777" w:rsidR="002A2251" w:rsidRDefault="002A2251">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1A7C0C96" w14:textId="77777777" w:rsidR="00E837E3" w:rsidRDefault="00564557">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r>
        <w:rPr>
          <w:rStyle w:val="AucunA"/>
          <w:b/>
          <w:bCs/>
          <w:color w:val="000090"/>
          <w:sz w:val="22"/>
          <w:szCs w:val="22"/>
          <w:u w:color="000090"/>
        </w:rPr>
        <w:t xml:space="preserve">Question 28 : </w:t>
      </w:r>
      <w:r>
        <w:rPr>
          <w:rStyle w:val="AucunA"/>
          <w:color w:val="000090"/>
          <w:sz w:val="22"/>
          <w:szCs w:val="22"/>
          <w:u w:color="000090"/>
        </w:rPr>
        <w:t>Inscrivez-vous et créez-vous un profil sur le réseau social professionnel Viadeo. Pour vous aider, Génération 2.0 propose un petit diaporama intitulé « </w:t>
      </w:r>
      <w:hyperlink r:id="rId47" w:history="1">
        <w:r>
          <w:rPr>
            <w:rStyle w:val="Hyperlink12"/>
          </w:rPr>
          <w:t>Vos premiers pas sur Viadeo</w:t>
        </w:r>
      </w:hyperlink>
      <w:r>
        <w:rPr>
          <w:rStyle w:val="AucunA"/>
          <w:sz w:val="22"/>
          <w:szCs w:val="22"/>
          <w:u w:val="single" w:color="000090"/>
          <w:vertAlign w:val="superscript"/>
        </w:rPr>
        <w:footnoteReference w:id="26"/>
      </w:r>
      <w:hyperlink r:id="rId48" w:history="1">
        <w:r>
          <w:rPr>
            <w:rStyle w:val="Hyperlink12"/>
          </w:rPr>
          <w:t> </w:t>
        </w:r>
      </w:hyperlink>
      <w:r>
        <w:rPr>
          <w:rStyle w:val="AucunA"/>
          <w:color w:val="000090"/>
          <w:sz w:val="22"/>
          <w:szCs w:val="22"/>
          <w:u w:color="000090"/>
        </w:rPr>
        <w:t xml:space="preserve">» et Viadeo a édité un </w:t>
      </w:r>
      <w:hyperlink r:id="rId49" w:history="1">
        <w:r>
          <w:rPr>
            <w:rStyle w:val="Hyperlink12"/>
          </w:rPr>
          <w:t>petit guide d’utilisation</w:t>
        </w:r>
      </w:hyperlink>
      <w:r>
        <w:rPr>
          <w:rStyle w:val="AucunA"/>
          <w:color w:val="000090"/>
          <w:sz w:val="22"/>
          <w:szCs w:val="22"/>
          <w:u w:color="000090"/>
          <w:vertAlign w:val="superscript"/>
        </w:rPr>
        <w:footnoteReference w:id="27"/>
      </w:r>
      <w:r>
        <w:rPr>
          <w:rStyle w:val="AucunA"/>
          <w:color w:val="000090"/>
          <w:sz w:val="22"/>
          <w:szCs w:val="22"/>
          <w:u w:color="000090"/>
        </w:rPr>
        <w:t>.</w:t>
      </w:r>
    </w:p>
    <w:p w14:paraId="23FB8746"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90"/>
          <w:sz w:val="22"/>
          <w:szCs w:val="22"/>
          <w:u w:color="000090"/>
        </w:rPr>
      </w:pPr>
    </w:p>
    <w:p w14:paraId="611F889D"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FF2600"/>
          <w:sz w:val="22"/>
          <w:szCs w:val="22"/>
          <w:u w:color="FF2600"/>
        </w:rPr>
      </w:pPr>
    </w:p>
    <w:p w14:paraId="7208C72E" w14:textId="77777777" w:rsidR="00C63BEB" w:rsidRDefault="00C63BEB">
      <w:pPr>
        <w:rPr>
          <w:rFonts w:ascii="Arial" w:hAnsi="Arial" w:cs="Arial Unicode MS"/>
          <w:color w:val="000080"/>
          <w:sz w:val="20"/>
          <w:szCs w:val="20"/>
          <w:u w:color="000080"/>
          <w:lang w:val="fr-FR" w:eastAsia="fr-FR"/>
        </w:rPr>
      </w:pPr>
      <w:r>
        <w:br w:type="page"/>
      </w:r>
    </w:p>
    <w:p w14:paraId="55CE24BF" w14:textId="77777777" w:rsidR="00C63BEB" w:rsidRDefault="00C63BEB">
      <w:pPr>
        <w:pStyle w:val="CorpsA"/>
      </w:pPr>
    </w:p>
    <w:p w14:paraId="6064A919" w14:textId="77777777" w:rsidR="00E837E3" w:rsidRDefault="00564557">
      <w:pPr>
        <w:pStyle w:val="titrepartie"/>
        <w:spacing w:after="0"/>
        <w:rPr>
          <w:rStyle w:val="AucunA"/>
          <w:b w:val="0"/>
          <w:bCs w:val="0"/>
          <w:color w:val="800000"/>
          <w:sz w:val="24"/>
          <w:szCs w:val="24"/>
          <w:u w:color="800000"/>
        </w:rPr>
      </w:pPr>
      <w:r>
        <w:rPr>
          <w:rStyle w:val="AucunA"/>
          <w:color w:val="011892"/>
          <w:sz w:val="24"/>
          <w:szCs w:val="24"/>
          <w:u w:color="800000"/>
        </w:rPr>
        <w:t>ANNEXE 1 :</w:t>
      </w:r>
      <w:r>
        <w:rPr>
          <w:rStyle w:val="AucunA"/>
          <w:b w:val="0"/>
          <w:bCs w:val="0"/>
          <w:color w:val="011892"/>
          <w:sz w:val="24"/>
          <w:szCs w:val="24"/>
          <w:u w:color="800000"/>
        </w:rPr>
        <w:t xml:space="preserve"> </w:t>
      </w:r>
      <w:hyperlink r:id="rId50" w:history="1">
        <w:r>
          <w:rPr>
            <w:rStyle w:val="Hyperlink17"/>
          </w:rPr>
          <w:t>Les 15-24 ans ne sont pas comme vous le croyez</w:t>
        </w:r>
      </w:hyperlink>
    </w:p>
    <w:p w14:paraId="10B80BA3" w14:textId="77777777" w:rsidR="00E837E3" w:rsidRDefault="00E837E3">
      <w:pPr>
        <w:pStyle w:val="CorpsA"/>
        <w:rPr>
          <w:rStyle w:val="AucunA"/>
          <w:color w:val="800000"/>
          <w:sz w:val="24"/>
          <w:szCs w:val="24"/>
          <w:u w:color="800000"/>
        </w:rPr>
      </w:pPr>
    </w:p>
    <w:p w14:paraId="7FA320BC" w14:textId="77777777" w:rsidR="00E837E3" w:rsidRDefault="00564557">
      <w:pPr>
        <w:pStyle w:val="CorpsA"/>
        <w:rPr>
          <w:rStyle w:val="AucunA"/>
          <w:i/>
          <w:iCs/>
          <w:color w:val="011892"/>
          <w:sz w:val="22"/>
          <w:szCs w:val="22"/>
          <w:u w:color="800000"/>
        </w:rPr>
      </w:pPr>
      <w:r>
        <w:rPr>
          <w:rStyle w:val="AucunA"/>
          <w:i/>
          <w:iCs/>
          <w:color w:val="011892"/>
          <w:sz w:val="22"/>
          <w:szCs w:val="22"/>
          <w:u w:color="800000"/>
        </w:rPr>
        <w:t>Les modes de consommation médias diffèrent d’une génération à une autre, surtout chez les 15-24 ans. Ils représentent près de 12% de la population et sont à l’avant-garde de l’utilisation des outils high tech….</w:t>
      </w:r>
    </w:p>
    <w:p w14:paraId="302BD92A" w14:textId="77777777" w:rsidR="00E837E3" w:rsidRDefault="00E837E3">
      <w:pPr>
        <w:pStyle w:val="CorpsA"/>
        <w:rPr>
          <w:rStyle w:val="AucunA"/>
          <w:color w:val="800000"/>
          <w:sz w:val="24"/>
          <w:szCs w:val="24"/>
          <w:u w:color="800000"/>
        </w:rPr>
      </w:pPr>
    </w:p>
    <w:p w14:paraId="1D36E651" w14:textId="77777777" w:rsidR="00E837E3" w:rsidRDefault="00564557">
      <w:pPr>
        <w:pStyle w:val="CorpsA"/>
        <w:jc w:val="center"/>
        <w:rPr>
          <w:rStyle w:val="AucunA"/>
          <w:color w:val="800000"/>
          <w:sz w:val="24"/>
          <w:szCs w:val="24"/>
          <w:u w:color="800000"/>
        </w:rPr>
      </w:pPr>
      <w:r>
        <w:rPr>
          <w:rStyle w:val="AucunA"/>
          <w:noProof/>
          <w:color w:val="800000"/>
          <w:sz w:val="24"/>
          <w:szCs w:val="24"/>
          <w:u w:color="800000"/>
        </w:rPr>
        <w:drawing>
          <wp:inline distT="0" distB="0" distL="0" distR="0" wp14:anchorId="1E3DD5AC" wp14:editId="453AF1D0">
            <wp:extent cx="4018565" cy="3062692"/>
            <wp:effectExtent l="0" t="0" r="0" b="0"/>
            <wp:docPr id="1073741830" name="officeArt object"/>
            <wp:cNvGraphicFramePr/>
            <a:graphic xmlns:a="http://schemas.openxmlformats.org/drawingml/2006/main">
              <a:graphicData uri="http://schemas.openxmlformats.org/drawingml/2006/picture">
                <pic:pic xmlns:pic="http://schemas.openxmlformats.org/drawingml/2006/picture">
                  <pic:nvPicPr>
                    <pic:cNvPr id="1073741830" name="image6.png"/>
                    <pic:cNvPicPr>
                      <a:picLocks noChangeAspect="1"/>
                    </pic:cNvPicPr>
                  </pic:nvPicPr>
                  <pic:blipFill>
                    <a:blip r:embed="rId51">
                      <a:extLst/>
                    </a:blip>
                    <a:stretch>
                      <a:fillRect/>
                    </a:stretch>
                  </pic:blipFill>
                  <pic:spPr>
                    <a:xfrm>
                      <a:off x="0" y="0"/>
                      <a:ext cx="4018565" cy="3062692"/>
                    </a:xfrm>
                    <a:prstGeom prst="rect">
                      <a:avLst/>
                    </a:prstGeom>
                    <a:ln w="12700" cap="flat">
                      <a:noFill/>
                      <a:miter lim="400000"/>
                    </a:ln>
                    <a:effectLst/>
                  </pic:spPr>
                </pic:pic>
              </a:graphicData>
            </a:graphic>
          </wp:inline>
        </w:drawing>
      </w:r>
    </w:p>
    <w:p w14:paraId="5E2E84E5" w14:textId="77777777" w:rsidR="00E837E3" w:rsidRDefault="00E837E3">
      <w:pPr>
        <w:pStyle w:val="CorpsA"/>
        <w:rPr>
          <w:rStyle w:val="AucunA"/>
          <w:color w:val="800000"/>
          <w:sz w:val="16"/>
          <w:szCs w:val="16"/>
          <w:u w:color="800000"/>
        </w:rPr>
      </w:pPr>
    </w:p>
    <w:p w14:paraId="39AD2C5E" w14:textId="77777777" w:rsidR="00E837E3" w:rsidRDefault="00564557">
      <w:pPr>
        <w:pStyle w:val="CorpsA"/>
        <w:rPr>
          <w:rStyle w:val="AucunA"/>
          <w:color w:val="011892"/>
          <w:sz w:val="16"/>
          <w:szCs w:val="16"/>
          <w:u w:color="800000"/>
        </w:rPr>
      </w:pPr>
      <w:r>
        <w:rPr>
          <w:rStyle w:val="AucunA"/>
          <w:color w:val="011892"/>
          <w:sz w:val="16"/>
          <w:szCs w:val="16"/>
          <w:u w:color="800000"/>
        </w:rPr>
        <w:t>L’article complet accessible en suivant le lien suivant :</w:t>
      </w:r>
    </w:p>
    <w:p w14:paraId="438BF08F" w14:textId="77777777" w:rsidR="00E837E3" w:rsidRDefault="00564557">
      <w:pPr>
        <w:pStyle w:val="CorpsA"/>
        <w:jc w:val="center"/>
        <w:rPr>
          <w:rStyle w:val="AucunA"/>
          <w:color w:val="011892"/>
          <w:sz w:val="24"/>
          <w:szCs w:val="24"/>
          <w:u w:color="800000"/>
        </w:rPr>
      </w:pPr>
      <w:r>
        <w:rPr>
          <w:rStyle w:val="AucunA"/>
          <w:color w:val="011892"/>
          <w:sz w:val="16"/>
          <w:szCs w:val="16"/>
          <w:u w:color="800000"/>
        </w:rPr>
        <w:t xml:space="preserve"> </w:t>
      </w:r>
      <w:hyperlink r:id="rId52" w:history="1">
        <w:r>
          <w:rPr>
            <w:rStyle w:val="Hyperlink18"/>
          </w:rPr>
          <w:t>http://www.audiencelemag.com/?article=83</w:t>
        </w:r>
      </w:hyperlink>
    </w:p>
    <w:p w14:paraId="6A9872B1" w14:textId="77777777" w:rsidR="00E837E3" w:rsidRDefault="00E837E3">
      <w:pPr>
        <w:pStyle w:val="CorpsA"/>
        <w:rPr>
          <w:rStyle w:val="AucunA"/>
          <w:color w:val="800000"/>
          <w:sz w:val="24"/>
          <w:szCs w:val="24"/>
          <w:u w:color="800000"/>
        </w:rPr>
      </w:pPr>
    </w:p>
    <w:p w14:paraId="7574DAD9" w14:textId="77777777" w:rsidR="00E837E3" w:rsidRDefault="00564557">
      <w:pPr>
        <w:pStyle w:val="titrepartie"/>
        <w:spacing w:after="0"/>
        <w:rPr>
          <w:rStyle w:val="AucunA"/>
          <w:b w:val="0"/>
          <w:bCs w:val="0"/>
          <w:color w:val="800000"/>
          <w:sz w:val="24"/>
          <w:szCs w:val="24"/>
          <w:u w:color="800000"/>
        </w:rPr>
      </w:pPr>
      <w:r>
        <w:rPr>
          <w:rStyle w:val="AucunA"/>
          <w:color w:val="011892"/>
          <w:sz w:val="24"/>
          <w:szCs w:val="24"/>
          <w:u w:color="800000"/>
        </w:rPr>
        <w:t xml:space="preserve">ANNEXE 2 : </w:t>
      </w:r>
      <w:hyperlink r:id="rId53" w:history="1">
        <w:r>
          <w:rPr>
            <w:rStyle w:val="Hyperlink17"/>
          </w:rPr>
          <w:t>Usage, chiffre d’affaires et bénéfice des réseaux sociaux et des géants d’internet en temps réel</w:t>
        </w:r>
      </w:hyperlink>
    </w:p>
    <w:p w14:paraId="1EFC9BEA" w14:textId="77777777" w:rsidR="00E837E3" w:rsidRDefault="00E837E3">
      <w:pPr>
        <w:pStyle w:val="CorpsA"/>
        <w:rPr>
          <w:rStyle w:val="AucunA"/>
          <w:color w:val="800000"/>
          <w:sz w:val="24"/>
          <w:szCs w:val="24"/>
          <w:u w:color="800000"/>
        </w:rPr>
      </w:pPr>
    </w:p>
    <w:p w14:paraId="5BF614D5" w14:textId="77777777" w:rsidR="00E837E3" w:rsidRDefault="00564557">
      <w:pPr>
        <w:pStyle w:val="CorpsA"/>
        <w:rPr>
          <w:rStyle w:val="AucunA"/>
          <w:i/>
          <w:iCs/>
          <w:color w:val="011892"/>
          <w:sz w:val="22"/>
          <w:szCs w:val="22"/>
          <w:u w:color="800000"/>
        </w:rPr>
      </w:pPr>
      <w:r>
        <w:rPr>
          <w:rStyle w:val="AucunA"/>
          <w:i/>
          <w:iCs/>
          <w:color w:val="011892"/>
          <w:sz w:val="22"/>
          <w:szCs w:val="22"/>
          <w:u w:color="800000"/>
        </w:rPr>
        <w:t>Depuis quelques mois, PennyStocks héberge une page intitulée Internet in Real-Time qui permet de se rendre compte de l’usage des réseaux sociaux et des géants du net en temps réel….</w:t>
      </w:r>
    </w:p>
    <w:p w14:paraId="0A8A0B65" w14:textId="77777777" w:rsidR="00E837E3" w:rsidRDefault="00E837E3">
      <w:pPr>
        <w:pStyle w:val="CorpsA"/>
        <w:rPr>
          <w:rStyle w:val="AucunA"/>
          <w:i/>
          <w:iCs/>
          <w:color w:val="800000"/>
          <w:u w:color="800000"/>
        </w:rPr>
      </w:pPr>
    </w:p>
    <w:p w14:paraId="6CE3D743" w14:textId="77777777" w:rsidR="00E837E3" w:rsidRDefault="00564557">
      <w:pPr>
        <w:pStyle w:val="CorpsA"/>
        <w:jc w:val="center"/>
        <w:rPr>
          <w:rStyle w:val="AucunA"/>
          <w:i/>
          <w:iCs/>
          <w:color w:val="800000"/>
          <w:sz w:val="24"/>
          <w:szCs w:val="24"/>
          <w:u w:color="800000"/>
        </w:rPr>
      </w:pPr>
      <w:r>
        <w:rPr>
          <w:rStyle w:val="AucunA"/>
          <w:rFonts w:ascii="Times New Roman" w:eastAsia="Times New Roman" w:hAnsi="Times New Roman" w:cs="Times New Roman"/>
          <w:i/>
          <w:iCs/>
          <w:noProof/>
          <w:color w:val="800000"/>
          <w:u w:color="800000"/>
        </w:rPr>
        <w:drawing>
          <wp:inline distT="0" distB="0" distL="0" distR="0" wp14:anchorId="015B9999" wp14:editId="32203EAD">
            <wp:extent cx="4394037" cy="2445661"/>
            <wp:effectExtent l="0" t="0" r="0" b="0"/>
            <wp:docPr id="1073741831" name="officeArt object"/>
            <wp:cNvGraphicFramePr/>
            <a:graphic xmlns:a="http://schemas.openxmlformats.org/drawingml/2006/main">
              <a:graphicData uri="http://schemas.openxmlformats.org/drawingml/2006/picture">
                <pic:pic xmlns:pic="http://schemas.openxmlformats.org/drawingml/2006/picture">
                  <pic:nvPicPr>
                    <pic:cNvPr id="1073741831" name="image7.png"/>
                    <pic:cNvPicPr>
                      <a:picLocks noChangeAspect="1"/>
                    </pic:cNvPicPr>
                  </pic:nvPicPr>
                  <pic:blipFill>
                    <a:blip r:embed="rId54">
                      <a:extLst/>
                    </a:blip>
                    <a:stretch>
                      <a:fillRect/>
                    </a:stretch>
                  </pic:blipFill>
                  <pic:spPr>
                    <a:xfrm>
                      <a:off x="0" y="0"/>
                      <a:ext cx="4394037" cy="2445661"/>
                    </a:xfrm>
                    <a:prstGeom prst="rect">
                      <a:avLst/>
                    </a:prstGeom>
                    <a:ln w="12700" cap="flat">
                      <a:noFill/>
                      <a:miter lim="400000"/>
                    </a:ln>
                    <a:effectLst/>
                  </pic:spPr>
                </pic:pic>
              </a:graphicData>
            </a:graphic>
          </wp:inline>
        </w:drawing>
      </w:r>
    </w:p>
    <w:p w14:paraId="7BC620AB" w14:textId="77777777" w:rsidR="00E837E3" w:rsidRDefault="00E837E3">
      <w:pPr>
        <w:pStyle w:val="CorpsA"/>
        <w:rPr>
          <w:rStyle w:val="AucunA"/>
          <w:color w:val="800000"/>
          <w:u w:color="800000"/>
        </w:rPr>
      </w:pPr>
    </w:p>
    <w:p w14:paraId="7AE03FB9" w14:textId="77777777" w:rsidR="00E837E3" w:rsidRDefault="00564557">
      <w:pPr>
        <w:pStyle w:val="CorpsA"/>
        <w:rPr>
          <w:rStyle w:val="AucunA"/>
          <w:color w:val="011892"/>
          <w:sz w:val="16"/>
          <w:szCs w:val="16"/>
          <w:u w:color="800000"/>
        </w:rPr>
      </w:pPr>
      <w:r>
        <w:rPr>
          <w:rStyle w:val="AucunA"/>
          <w:color w:val="011892"/>
          <w:sz w:val="16"/>
          <w:szCs w:val="16"/>
          <w:u w:color="800000"/>
        </w:rPr>
        <w:t xml:space="preserve">L’article complet et les 2 infographies sont accessibles en suivant le lien suivant : </w:t>
      </w:r>
    </w:p>
    <w:p w14:paraId="07F982F0" w14:textId="77777777" w:rsidR="00E837E3" w:rsidRDefault="002670B2">
      <w:pPr>
        <w:pStyle w:val="CorpsA"/>
        <w:jc w:val="center"/>
      </w:pPr>
      <w:hyperlink r:id="rId55" w:history="1">
        <w:r w:rsidR="00564557">
          <w:rPr>
            <w:rStyle w:val="Hyperlink18"/>
          </w:rPr>
          <w:t>http://www.blogdumoderateur.com/internet-temps-reel/</w:t>
        </w:r>
      </w:hyperlink>
      <w:r w:rsidR="00564557">
        <w:rPr>
          <w:rStyle w:val="AucunA"/>
          <w:rFonts w:ascii="Arial Unicode MS" w:hAnsi="Arial Unicode MS"/>
          <w:color w:val="011892"/>
          <w:sz w:val="24"/>
          <w:szCs w:val="24"/>
          <w:u w:color="800000"/>
        </w:rPr>
        <w:br w:type="page"/>
      </w:r>
    </w:p>
    <w:p w14:paraId="0A20E5DE" w14:textId="77777777" w:rsidR="00E837E3" w:rsidRDefault="00564557">
      <w:pPr>
        <w:pStyle w:val="titrepartie"/>
        <w:spacing w:after="0"/>
        <w:rPr>
          <w:rStyle w:val="AucunA"/>
          <w:b w:val="0"/>
          <w:bCs w:val="0"/>
          <w:color w:val="011892"/>
          <w:sz w:val="24"/>
          <w:szCs w:val="24"/>
          <w:u w:color="800000"/>
        </w:rPr>
      </w:pPr>
      <w:r>
        <w:rPr>
          <w:rStyle w:val="AucunA"/>
          <w:color w:val="011892"/>
          <w:sz w:val="24"/>
          <w:szCs w:val="24"/>
          <w:u w:color="800000"/>
        </w:rPr>
        <w:lastRenderedPageBreak/>
        <w:t>ANNEXE 3 :</w:t>
      </w:r>
      <w:r>
        <w:rPr>
          <w:rStyle w:val="AucunA"/>
          <w:b w:val="0"/>
          <w:bCs w:val="0"/>
          <w:color w:val="011892"/>
          <w:sz w:val="24"/>
          <w:szCs w:val="24"/>
          <w:u w:color="800000"/>
        </w:rPr>
        <w:t xml:space="preserve"> </w:t>
      </w:r>
      <w:hyperlink r:id="rId56" w:history="1">
        <w:r>
          <w:rPr>
            <w:rStyle w:val="Hyperlink17"/>
          </w:rPr>
          <w:t>Facebook : 10 ans de big data !</w:t>
        </w:r>
      </w:hyperlink>
    </w:p>
    <w:p w14:paraId="2B1F1D5D" w14:textId="77777777" w:rsidR="00E837E3" w:rsidRDefault="00564557">
      <w:pPr>
        <w:pStyle w:val="titrepartie"/>
        <w:spacing w:after="0"/>
        <w:rPr>
          <w:rStyle w:val="AucunA"/>
          <w:b w:val="0"/>
          <w:bCs w:val="0"/>
          <w:i/>
          <w:iCs/>
          <w:color w:val="011892"/>
          <w:sz w:val="24"/>
          <w:szCs w:val="24"/>
          <w:u w:color="800000"/>
        </w:rPr>
      </w:pPr>
      <w:r>
        <w:rPr>
          <w:rStyle w:val="AucunA"/>
          <w:b w:val="0"/>
          <w:bCs w:val="0"/>
          <w:i/>
          <w:iCs/>
          <w:color w:val="011892"/>
          <w:sz w:val="24"/>
          <w:szCs w:val="24"/>
          <w:u w:color="800000"/>
        </w:rPr>
        <w:t>…</w:t>
      </w:r>
    </w:p>
    <w:p w14:paraId="63B63699" w14:textId="77777777" w:rsidR="00E837E3" w:rsidRDefault="00564557">
      <w:pPr>
        <w:pStyle w:val="titrepartie"/>
        <w:spacing w:after="0"/>
        <w:rPr>
          <w:rStyle w:val="AucunA"/>
          <w:b w:val="0"/>
          <w:bCs w:val="0"/>
          <w:i/>
          <w:iCs/>
          <w:color w:val="011892"/>
          <w:sz w:val="22"/>
          <w:szCs w:val="22"/>
          <w:u w:color="800000"/>
        </w:rPr>
      </w:pPr>
      <w:r>
        <w:rPr>
          <w:rStyle w:val="AucunA"/>
          <w:i/>
          <w:iCs/>
          <w:color w:val="011892"/>
          <w:sz w:val="22"/>
          <w:szCs w:val="22"/>
          <w:u w:color="800000"/>
        </w:rPr>
        <w:t>Le Big Data, l'âne banquier de Facebook</w:t>
      </w:r>
    </w:p>
    <w:p w14:paraId="6059862A" w14:textId="77777777" w:rsidR="00E837E3" w:rsidRDefault="00E837E3">
      <w:pPr>
        <w:pStyle w:val="CorpsA"/>
        <w:rPr>
          <w:rStyle w:val="AucunA"/>
          <w:i/>
          <w:iCs/>
          <w:color w:val="011892"/>
          <w:sz w:val="22"/>
          <w:szCs w:val="22"/>
          <w:u w:color="800000"/>
        </w:rPr>
      </w:pPr>
    </w:p>
    <w:p w14:paraId="657CD964" w14:textId="77777777" w:rsidR="00E837E3" w:rsidRDefault="00564557">
      <w:pPr>
        <w:pStyle w:val="CorpsA"/>
        <w:rPr>
          <w:rStyle w:val="AucunA"/>
          <w:i/>
          <w:iCs/>
          <w:color w:val="011892"/>
          <w:sz w:val="22"/>
          <w:szCs w:val="22"/>
          <w:u w:color="800000"/>
        </w:rPr>
      </w:pPr>
      <w:r>
        <w:rPr>
          <w:rStyle w:val="AucunA"/>
          <w:i/>
          <w:iCs/>
          <w:color w:val="011892"/>
          <w:sz w:val="22"/>
          <w:szCs w:val="22"/>
          <w:u w:color="800000"/>
        </w:rPr>
        <w:t>Depuis, Facebook s'est développé grâce aux big data, est devenu un producteur de big data et va continuer à assurer sa croissance grâce aux big data. Si la raison d'être de Facebook est d'aider tout individu à entrer en relation avec d'autres individus susceptibles de partager des affinités, le réseau social s'appuie sur des algorithmes - dont notamment le fameux EdgeRank - permettant d'une part d'identifier ces affinités, puis d'autre part, de sélectionner les types de publication qui seront les plus visibles dans leur fil d’actualité….</w:t>
      </w:r>
    </w:p>
    <w:p w14:paraId="01ACACE5" w14:textId="77777777" w:rsidR="00E837E3" w:rsidRDefault="00E837E3">
      <w:pPr>
        <w:pStyle w:val="CorpsA"/>
        <w:rPr>
          <w:rStyle w:val="AucunA"/>
          <w:color w:val="011892"/>
          <w:sz w:val="24"/>
          <w:szCs w:val="24"/>
          <w:u w:color="800000"/>
        </w:rPr>
      </w:pPr>
    </w:p>
    <w:p w14:paraId="58717F51" w14:textId="77777777" w:rsidR="00E837E3" w:rsidRDefault="00564557">
      <w:pPr>
        <w:pStyle w:val="CorpsA"/>
        <w:rPr>
          <w:rStyle w:val="AucunA"/>
          <w:color w:val="011892"/>
          <w:sz w:val="16"/>
          <w:szCs w:val="16"/>
          <w:u w:color="800000"/>
        </w:rPr>
      </w:pPr>
      <w:r>
        <w:rPr>
          <w:rStyle w:val="AucunA"/>
          <w:color w:val="011892"/>
          <w:sz w:val="16"/>
          <w:szCs w:val="16"/>
          <w:u w:color="800000"/>
        </w:rPr>
        <w:t xml:space="preserve">L’article complet est accessible en suivant le lien suivant : </w:t>
      </w:r>
    </w:p>
    <w:p w14:paraId="152E3420" w14:textId="77777777" w:rsidR="00E837E3" w:rsidRDefault="002670B2">
      <w:pPr>
        <w:pStyle w:val="CorpsA"/>
        <w:jc w:val="center"/>
        <w:rPr>
          <w:rStyle w:val="AucunA"/>
          <w:color w:val="011892"/>
          <w:sz w:val="16"/>
          <w:szCs w:val="16"/>
          <w:u w:color="800000"/>
          <w:lang w:val="en-US"/>
        </w:rPr>
      </w:pPr>
      <w:hyperlink r:id="rId57" w:history="1">
        <w:r w:rsidR="00564557">
          <w:rPr>
            <w:rStyle w:val="Hyperlink18"/>
          </w:rPr>
          <w:t>http://www.latribune.fr/opinions/tribunes/20140226trib000817237/facebook-10-ans-de-big-data-.html</w:t>
        </w:r>
      </w:hyperlink>
    </w:p>
    <w:p w14:paraId="2892771C" w14:textId="77777777" w:rsidR="00E837E3" w:rsidRDefault="00E837E3">
      <w:pPr>
        <w:pStyle w:val="CorpsA"/>
        <w:rPr>
          <w:rStyle w:val="AucunA"/>
          <w:color w:val="011892"/>
          <w:sz w:val="24"/>
          <w:szCs w:val="24"/>
          <w:u w:color="800000"/>
        </w:rPr>
      </w:pPr>
    </w:p>
    <w:p w14:paraId="15F02B97" w14:textId="77777777" w:rsidR="00E837E3" w:rsidRDefault="00E837E3">
      <w:pPr>
        <w:pStyle w:val="CorpsA"/>
        <w:rPr>
          <w:rStyle w:val="AucunA"/>
          <w:color w:val="800000"/>
          <w:sz w:val="24"/>
          <w:szCs w:val="24"/>
          <w:u w:color="800000"/>
        </w:rPr>
      </w:pPr>
    </w:p>
    <w:p w14:paraId="39C4FF18" w14:textId="77777777" w:rsidR="00E837E3" w:rsidRDefault="00564557">
      <w:pPr>
        <w:pStyle w:val="titrepartie"/>
        <w:spacing w:after="0"/>
        <w:rPr>
          <w:rStyle w:val="AucunA"/>
          <w:b w:val="0"/>
          <w:bCs w:val="0"/>
          <w:color w:val="011892"/>
          <w:sz w:val="24"/>
          <w:szCs w:val="24"/>
          <w:u w:color="800000"/>
        </w:rPr>
      </w:pPr>
      <w:r>
        <w:rPr>
          <w:rStyle w:val="AucunA"/>
          <w:color w:val="011892"/>
          <w:sz w:val="24"/>
          <w:szCs w:val="24"/>
          <w:u w:color="800000"/>
        </w:rPr>
        <w:t xml:space="preserve">ANNEXE 4 : </w:t>
      </w:r>
      <w:hyperlink r:id="rId58" w:history="1">
        <w:r>
          <w:rPr>
            <w:rStyle w:val="Hyperlink17"/>
          </w:rPr>
          <w:t>Réseaux sociaux : quelle est votre plateforme de prédilection ?</w:t>
        </w:r>
      </w:hyperlink>
    </w:p>
    <w:p w14:paraId="557B213F" w14:textId="77777777" w:rsidR="00E837E3" w:rsidRDefault="00564557">
      <w:pPr>
        <w:pStyle w:val="titrepartie"/>
        <w:spacing w:after="0"/>
        <w:rPr>
          <w:rStyle w:val="AucunA"/>
          <w:b w:val="0"/>
          <w:bCs w:val="0"/>
          <w:i/>
          <w:iCs/>
          <w:color w:val="011892"/>
          <w:sz w:val="22"/>
          <w:szCs w:val="22"/>
          <w:u w:color="800000"/>
        </w:rPr>
      </w:pPr>
      <w:r>
        <w:rPr>
          <w:rStyle w:val="AucunA"/>
          <w:b w:val="0"/>
          <w:bCs w:val="0"/>
          <w:i/>
          <w:iCs/>
          <w:color w:val="011892"/>
          <w:sz w:val="22"/>
          <w:szCs w:val="22"/>
          <w:u w:color="800000"/>
        </w:rPr>
        <w:t>Notre vie est depuis quelques années rythmée par les réseaux sociaux. Le réveil se fait avec eux pour des millions d’entre nous, en particulier les jeunes. Nous nous tenons informés par eux et surtout nos échanges se voient facilités grâce à eux…</w:t>
      </w:r>
    </w:p>
    <w:p w14:paraId="6FB74C72" w14:textId="77777777" w:rsidR="00E837E3" w:rsidRDefault="00E837E3">
      <w:pPr>
        <w:pStyle w:val="CorpsA"/>
        <w:rPr>
          <w:rStyle w:val="AucunA"/>
          <w:color w:val="011892"/>
          <w:u w:color="800000"/>
        </w:rPr>
      </w:pPr>
    </w:p>
    <w:p w14:paraId="65FC9418" w14:textId="77777777" w:rsidR="00E837E3" w:rsidRDefault="00564557">
      <w:pPr>
        <w:pStyle w:val="CorpsA"/>
        <w:jc w:val="center"/>
        <w:rPr>
          <w:rStyle w:val="AucunA"/>
          <w:color w:val="011892"/>
          <w:sz w:val="24"/>
          <w:szCs w:val="24"/>
          <w:u w:color="800000"/>
        </w:rPr>
      </w:pPr>
      <w:r>
        <w:rPr>
          <w:rStyle w:val="AucunA"/>
          <w:noProof/>
          <w:color w:val="011892"/>
          <w:u w:color="800000"/>
        </w:rPr>
        <w:drawing>
          <wp:inline distT="0" distB="0" distL="0" distR="0" wp14:anchorId="1A114041" wp14:editId="22DAAE95">
            <wp:extent cx="5753828" cy="3245612"/>
            <wp:effectExtent l="0" t="0" r="0" b="0"/>
            <wp:docPr id="1073741832" name="officeArt object"/>
            <wp:cNvGraphicFramePr/>
            <a:graphic xmlns:a="http://schemas.openxmlformats.org/drawingml/2006/main">
              <a:graphicData uri="http://schemas.openxmlformats.org/drawingml/2006/picture">
                <pic:pic xmlns:pic="http://schemas.openxmlformats.org/drawingml/2006/picture">
                  <pic:nvPicPr>
                    <pic:cNvPr id="1073741832" name="image8.png"/>
                    <pic:cNvPicPr>
                      <a:picLocks noChangeAspect="1"/>
                    </pic:cNvPicPr>
                  </pic:nvPicPr>
                  <pic:blipFill>
                    <a:blip r:embed="rId59">
                      <a:extLst/>
                    </a:blip>
                    <a:stretch>
                      <a:fillRect/>
                    </a:stretch>
                  </pic:blipFill>
                  <pic:spPr>
                    <a:xfrm>
                      <a:off x="0" y="0"/>
                      <a:ext cx="5753828" cy="3245612"/>
                    </a:xfrm>
                    <a:prstGeom prst="rect">
                      <a:avLst/>
                    </a:prstGeom>
                    <a:ln w="12700" cap="flat">
                      <a:noFill/>
                      <a:miter lim="400000"/>
                    </a:ln>
                    <a:effectLst/>
                  </pic:spPr>
                </pic:pic>
              </a:graphicData>
            </a:graphic>
          </wp:inline>
        </w:drawing>
      </w:r>
    </w:p>
    <w:p w14:paraId="25CA3F1A" w14:textId="77777777" w:rsidR="00E837E3" w:rsidRDefault="00E837E3">
      <w:pPr>
        <w:pStyle w:val="CorpsA"/>
        <w:rPr>
          <w:rStyle w:val="AucunA"/>
          <w:color w:val="011892"/>
          <w:sz w:val="24"/>
          <w:szCs w:val="24"/>
          <w:u w:color="800000"/>
        </w:rPr>
      </w:pPr>
    </w:p>
    <w:p w14:paraId="5AE38EE0" w14:textId="77777777" w:rsidR="00E837E3" w:rsidRDefault="00564557">
      <w:pPr>
        <w:pStyle w:val="CorpsA"/>
        <w:rPr>
          <w:rStyle w:val="AucunA"/>
          <w:color w:val="011892"/>
          <w:sz w:val="16"/>
          <w:szCs w:val="16"/>
          <w:u w:color="800000"/>
        </w:rPr>
      </w:pPr>
      <w:r>
        <w:rPr>
          <w:rStyle w:val="AucunA"/>
          <w:color w:val="011892"/>
          <w:sz w:val="16"/>
          <w:szCs w:val="16"/>
          <w:u w:color="800000"/>
        </w:rPr>
        <w:t xml:space="preserve">L’article complet et l’infographies sont accessibles en suivant le lien suivant : </w:t>
      </w:r>
    </w:p>
    <w:p w14:paraId="66ED1DAF" w14:textId="77777777" w:rsidR="00E837E3" w:rsidRDefault="002670B2">
      <w:pPr>
        <w:pStyle w:val="CorpsA"/>
        <w:jc w:val="center"/>
        <w:rPr>
          <w:rStyle w:val="AucunA"/>
          <w:color w:val="011892"/>
          <w:sz w:val="16"/>
          <w:szCs w:val="16"/>
          <w:u w:color="800000"/>
          <w:lang w:val="en-US"/>
        </w:rPr>
      </w:pPr>
      <w:hyperlink r:id="rId60" w:history="1">
        <w:r w:rsidR="00564557">
          <w:rPr>
            <w:rStyle w:val="Hyperlink18"/>
          </w:rPr>
          <w:t>http://www.bridge-communication.com/2016/03/07/reseaux-sociaux-quelle-est-votre-plateforme/</w:t>
        </w:r>
      </w:hyperlink>
    </w:p>
    <w:p w14:paraId="3198BB82" w14:textId="77777777" w:rsidR="00E837E3" w:rsidRDefault="00E837E3">
      <w:pPr>
        <w:pStyle w:val="titrepartie"/>
        <w:spacing w:after="0"/>
        <w:rPr>
          <w:rStyle w:val="AucunA"/>
          <w:b w:val="0"/>
          <w:bCs w:val="0"/>
          <w:color w:val="011892"/>
          <w:sz w:val="24"/>
          <w:szCs w:val="24"/>
          <w:u w:color="800000"/>
        </w:rPr>
      </w:pPr>
    </w:p>
    <w:p w14:paraId="4B5E4A82" w14:textId="77777777" w:rsidR="00E837E3" w:rsidRDefault="00564557">
      <w:pPr>
        <w:pStyle w:val="titrepartie"/>
        <w:spacing w:after="0"/>
      </w:pPr>
      <w:r>
        <w:rPr>
          <w:rStyle w:val="AucunA"/>
          <w:rFonts w:ascii="Arial Unicode MS" w:hAnsi="Arial Unicode MS"/>
          <w:b w:val="0"/>
          <w:bCs w:val="0"/>
          <w:color w:val="800000"/>
          <w:sz w:val="24"/>
          <w:szCs w:val="24"/>
          <w:u w:color="800000"/>
        </w:rPr>
        <w:br w:type="page"/>
      </w:r>
    </w:p>
    <w:p w14:paraId="7B5D46B9" w14:textId="77777777" w:rsidR="00E837E3" w:rsidRDefault="00564557">
      <w:pPr>
        <w:pStyle w:val="titrepartie"/>
        <w:spacing w:after="0"/>
        <w:rPr>
          <w:rStyle w:val="AucunA"/>
          <w:color w:val="011892"/>
          <w:sz w:val="24"/>
          <w:szCs w:val="24"/>
          <w:u w:color="800000"/>
        </w:rPr>
      </w:pPr>
      <w:r>
        <w:rPr>
          <w:rStyle w:val="AucunA"/>
          <w:color w:val="011892"/>
          <w:sz w:val="24"/>
          <w:szCs w:val="24"/>
          <w:u w:color="800000"/>
        </w:rPr>
        <w:lastRenderedPageBreak/>
        <w:t xml:space="preserve">ANNEXE 5 : </w:t>
      </w:r>
      <w:hyperlink r:id="rId61" w:history="1">
        <w:r>
          <w:rPr>
            <w:rStyle w:val="Hyperlink17"/>
          </w:rPr>
          <w:t>Identité numérique, mode d’emploi…</w:t>
        </w:r>
      </w:hyperlink>
    </w:p>
    <w:p w14:paraId="446F1DD2" w14:textId="77777777" w:rsidR="00E837E3" w:rsidRDefault="00564557">
      <w:pPr>
        <w:pStyle w:val="titrepartie"/>
        <w:spacing w:after="0"/>
        <w:rPr>
          <w:rStyle w:val="AucunA"/>
          <w:b w:val="0"/>
          <w:bCs w:val="0"/>
          <w:i/>
          <w:iCs/>
          <w:color w:val="011892"/>
          <w:sz w:val="22"/>
          <w:szCs w:val="22"/>
          <w:u w:color="800000"/>
        </w:rPr>
      </w:pPr>
      <w:r>
        <w:rPr>
          <w:rStyle w:val="AucunA"/>
          <w:b w:val="0"/>
          <w:bCs w:val="0"/>
          <w:i/>
          <w:iCs/>
          <w:color w:val="011892"/>
          <w:sz w:val="22"/>
          <w:szCs w:val="22"/>
          <w:u w:color="800000"/>
        </w:rPr>
        <w:t>L'identité numérique est l'ensemble des renseignements et des données qui se rapportent spécifiquement à un individu ou à un organisme sur Internet…</w:t>
      </w:r>
    </w:p>
    <w:p w14:paraId="75D7C971" w14:textId="77777777" w:rsidR="00E837E3" w:rsidRDefault="00E837E3">
      <w:pPr>
        <w:pStyle w:val="CorpsA"/>
        <w:rPr>
          <w:rStyle w:val="AucunA"/>
          <w:color w:val="011892"/>
          <w:u w:color="800000"/>
        </w:rPr>
      </w:pPr>
    </w:p>
    <w:p w14:paraId="7257F12E" w14:textId="77777777" w:rsidR="00E837E3" w:rsidRDefault="00564557">
      <w:pPr>
        <w:pStyle w:val="CorpsA"/>
        <w:jc w:val="center"/>
        <w:rPr>
          <w:rStyle w:val="AucunA"/>
          <w:color w:val="011892"/>
          <w:u w:color="800000"/>
        </w:rPr>
      </w:pPr>
      <w:r>
        <w:rPr>
          <w:rStyle w:val="AucunA"/>
          <w:noProof/>
          <w:color w:val="011892"/>
          <w:u w:color="800000"/>
        </w:rPr>
        <w:drawing>
          <wp:inline distT="0" distB="0" distL="0" distR="0" wp14:anchorId="3A68455C" wp14:editId="4D39B798">
            <wp:extent cx="3321866" cy="2491685"/>
            <wp:effectExtent l="0" t="0" r="0" b="0"/>
            <wp:docPr id="1073741833" name="officeArt object"/>
            <wp:cNvGraphicFramePr/>
            <a:graphic xmlns:a="http://schemas.openxmlformats.org/drawingml/2006/main">
              <a:graphicData uri="http://schemas.openxmlformats.org/drawingml/2006/picture">
                <pic:pic xmlns:pic="http://schemas.openxmlformats.org/drawingml/2006/picture">
                  <pic:nvPicPr>
                    <pic:cNvPr id="1073741833" name="image9.png"/>
                    <pic:cNvPicPr>
                      <a:picLocks noChangeAspect="1"/>
                    </pic:cNvPicPr>
                  </pic:nvPicPr>
                  <pic:blipFill>
                    <a:blip r:embed="rId62">
                      <a:extLst/>
                    </a:blip>
                    <a:stretch>
                      <a:fillRect/>
                    </a:stretch>
                  </pic:blipFill>
                  <pic:spPr>
                    <a:xfrm>
                      <a:off x="0" y="0"/>
                      <a:ext cx="3321866" cy="2491685"/>
                    </a:xfrm>
                    <a:prstGeom prst="rect">
                      <a:avLst/>
                    </a:prstGeom>
                    <a:ln w="12700" cap="flat">
                      <a:noFill/>
                      <a:miter lim="400000"/>
                    </a:ln>
                    <a:effectLst/>
                  </pic:spPr>
                </pic:pic>
              </a:graphicData>
            </a:graphic>
          </wp:inline>
        </w:drawing>
      </w:r>
    </w:p>
    <w:p w14:paraId="32CC58BD" w14:textId="77777777" w:rsidR="00E837E3" w:rsidRDefault="00564557">
      <w:pPr>
        <w:pStyle w:val="CorpsA"/>
        <w:jc w:val="center"/>
        <w:rPr>
          <w:rStyle w:val="AucunA"/>
          <w:color w:val="011892"/>
          <w:u w:color="800000"/>
        </w:rPr>
      </w:pPr>
      <w:r>
        <w:rPr>
          <w:rStyle w:val="AucunA"/>
          <w:color w:val="011892"/>
          <w:u w:color="800000"/>
        </w:rPr>
        <w:t>la synthèse de Philippe Buschini</w:t>
      </w:r>
    </w:p>
    <w:p w14:paraId="64751B35" w14:textId="77777777" w:rsidR="00E837E3" w:rsidRDefault="00E837E3">
      <w:pPr>
        <w:pStyle w:val="CorpsA"/>
        <w:rPr>
          <w:rStyle w:val="AucunA"/>
          <w:color w:val="011892"/>
          <w:u w:color="800000"/>
        </w:rPr>
      </w:pPr>
    </w:p>
    <w:p w14:paraId="7BA1A434" w14:textId="77777777" w:rsidR="00E837E3" w:rsidRDefault="00564557" w:rsidP="00C63BEB">
      <w:pPr>
        <w:pStyle w:val="CorpsA"/>
        <w:rPr>
          <w:rStyle w:val="AucunA"/>
          <w:color w:val="011892"/>
          <w:sz w:val="16"/>
          <w:szCs w:val="16"/>
          <w:u w:color="800000"/>
          <w:lang w:val="en-US"/>
        </w:rPr>
      </w:pPr>
      <w:r>
        <w:rPr>
          <w:rStyle w:val="AucunA"/>
          <w:color w:val="011892"/>
          <w:sz w:val="16"/>
          <w:szCs w:val="16"/>
          <w:u w:color="800000"/>
        </w:rPr>
        <w:t xml:space="preserve">L’article complet est accessible en suivant le lien suivant : </w:t>
      </w:r>
      <w:hyperlink r:id="rId63" w:history="1">
        <w:r>
          <w:rPr>
            <w:rStyle w:val="Hyperlink18"/>
          </w:rPr>
          <w:t>http://www.cndp.fr/crdp-besancon/index.php?id=identite-numerique</w:t>
        </w:r>
      </w:hyperlink>
    </w:p>
    <w:p w14:paraId="03256AF0" w14:textId="77777777" w:rsidR="00E837E3" w:rsidRDefault="00E837E3">
      <w:pPr>
        <w:pStyle w:val="CorpsA"/>
        <w:rPr>
          <w:rStyle w:val="AucunA"/>
          <w:color w:val="011892"/>
          <w:sz w:val="16"/>
          <w:szCs w:val="16"/>
          <w:u w:color="800000"/>
        </w:rPr>
      </w:pPr>
    </w:p>
    <w:p w14:paraId="4D841908" w14:textId="77777777" w:rsidR="00E837E3" w:rsidRPr="00065A01" w:rsidRDefault="00564557">
      <w:pPr>
        <w:pStyle w:val="titrepartie"/>
        <w:spacing w:after="0"/>
        <w:rPr>
          <w:rStyle w:val="AucunA"/>
          <w:color w:val="011892"/>
          <w:sz w:val="24"/>
          <w:szCs w:val="24"/>
          <w:u w:color="000090"/>
        </w:rPr>
      </w:pPr>
      <w:r>
        <w:rPr>
          <w:rStyle w:val="AucunA"/>
          <w:color w:val="011892"/>
          <w:sz w:val="24"/>
          <w:szCs w:val="24"/>
          <w:u w:color="800000"/>
        </w:rPr>
        <w:t xml:space="preserve">ANNEXE 6 : </w:t>
      </w:r>
      <w:hyperlink r:id="rId64" w:history="1">
        <w:r w:rsidRPr="006611DC">
          <w:rPr>
            <w:rStyle w:val="Hyperlink19"/>
            <w:rFonts w:ascii="Arial" w:eastAsia="Arial Unicode MS" w:hAnsi="Arial" w:cs="Arial"/>
          </w:rPr>
          <w:t>Fiche pratique : Gare aux faux amis</w:t>
        </w:r>
      </w:hyperlink>
    </w:p>
    <w:p w14:paraId="5FC12950" w14:textId="77777777" w:rsidR="00E837E3" w:rsidRDefault="00E837E3">
      <w:pPr>
        <w:pStyle w:val="CorpsA"/>
        <w:rPr>
          <w:rStyle w:val="AucunA"/>
          <w:i/>
          <w:iCs/>
          <w:color w:val="011892"/>
          <w:sz w:val="22"/>
          <w:szCs w:val="22"/>
          <w:u w:color="011892"/>
        </w:rPr>
      </w:pPr>
    </w:p>
    <w:p w14:paraId="105AD801" w14:textId="77777777" w:rsidR="00E837E3" w:rsidRDefault="00564557">
      <w:pPr>
        <w:pStyle w:val="CorpsA"/>
        <w:rPr>
          <w:rStyle w:val="AucunA"/>
          <w:b/>
          <w:bCs/>
          <w:i/>
          <w:iCs/>
          <w:color w:val="011892"/>
          <w:sz w:val="22"/>
          <w:szCs w:val="22"/>
          <w:u w:color="800000"/>
        </w:rPr>
      </w:pPr>
      <w:r>
        <w:rPr>
          <w:rStyle w:val="AucunA"/>
          <w:b/>
          <w:bCs/>
          <w:i/>
          <w:iCs/>
          <w:color w:val="011892"/>
          <w:sz w:val="22"/>
          <w:szCs w:val="22"/>
          <w:u w:color="800000"/>
        </w:rPr>
        <w:t>Comment savoir d’un simple coup d’oeil que le profil dont vous êtes sur le point d’accepter la demande en ami est un "fake" ?</w:t>
      </w:r>
    </w:p>
    <w:p w14:paraId="081D4E19" w14:textId="77777777" w:rsidR="00E837E3" w:rsidRDefault="00E837E3">
      <w:pPr>
        <w:pStyle w:val="CorpsA"/>
        <w:rPr>
          <w:rStyle w:val="AucunA"/>
          <w:i/>
          <w:iCs/>
          <w:color w:val="011892"/>
          <w:sz w:val="22"/>
          <w:szCs w:val="22"/>
          <w:u w:color="800000"/>
        </w:rPr>
      </w:pPr>
    </w:p>
    <w:p w14:paraId="6749BD3E" w14:textId="77777777" w:rsidR="00E837E3" w:rsidRDefault="00564557">
      <w:pPr>
        <w:pStyle w:val="CorpsA"/>
        <w:rPr>
          <w:rStyle w:val="AucunA"/>
          <w:i/>
          <w:iCs/>
          <w:color w:val="011892"/>
          <w:sz w:val="22"/>
          <w:szCs w:val="22"/>
          <w:u w:color="800000"/>
        </w:rPr>
      </w:pPr>
      <w:r>
        <w:rPr>
          <w:rStyle w:val="AucunA"/>
          <w:i/>
          <w:iCs/>
          <w:color w:val="011892"/>
          <w:sz w:val="22"/>
          <w:szCs w:val="22"/>
          <w:u w:color="800000"/>
        </w:rPr>
        <w:t>Malgré les multiples efforts réalisés par Facebook ou encore LinkedIn pour sécuriser les comptes, de nombreuses personnes parviennent à “se transformer” sur le net en créant de faux profils. Fausses requêtes de la part de vos amis pour vous soutirer de l’argent et vos données Facebook, ou propositions professionnelles fallacieuses sur LinkedIn, autant de pièges dans lesquels nous ne devons plus tomber.</w:t>
      </w:r>
    </w:p>
    <w:p w14:paraId="12EDDB27" w14:textId="77777777" w:rsidR="00E837E3" w:rsidRDefault="00E837E3">
      <w:pPr>
        <w:pStyle w:val="CorpsA"/>
        <w:rPr>
          <w:rStyle w:val="AucunA"/>
          <w:i/>
          <w:iCs/>
          <w:color w:val="011892"/>
          <w:sz w:val="22"/>
          <w:szCs w:val="22"/>
          <w:u w:color="800000"/>
        </w:rPr>
      </w:pPr>
    </w:p>
    <w:p w14:paraId="49FD22A9" w14:textId="77777777" w:rsidR="00E837E3" w:rsidRDefault="00564557">
      <w:pPr>
        <w:pStyle w:val="CorpsA"/>
        <w:rPr>
          <w:rStyle w:val="AucunA"/>
          <w:b/>
          <w:bCs/>
          <w:i/>
          <w:iCs/>
          <w:color w:val="011892"/>
          <w:sz w:val="22"/>
          <w:szCs w:val="22"/>
          <w:u w:color="800000"/>
        </w:rPr>
      </w:pPr>
      <w:r>
        <w:rPr>
          <w:rStyle w:val="AucunA"/>
          <w:b/>
          <w:bCs/>
          <w:i/>
          <w:iCs/>
          <w:color w:val="011892"/>
          <w:sz w:val="22"/>
          <w:szCs w:val="22"/>
          <w:u w:color="800000"/>
        </w:rPr>
        <w:t>Les identifier :</w:t>
      </w:r>
    </w:p>
    <w:p w14:paraId="0F278FC7" w14:textId="77777777" w:rsidR="00E837E3" w:rsidRDefault="00E837E3">
      <w:pPr>
        <w:pStyle w:val="CorpsA"/>
        <w:rPr>
          <w:rStyle w:val="AucunA"/>
          <w:i/>
          <w:iCs/>
          <w:color w:val="011892"/>
          <w:sz w:val="22"/>
          <w:szCs w:val="22"/>
          <w:u w:color="800000"/>
        </w:rPr>
      </w:pPr>
    </w:p>
    <w:p w14:paraId="7BC38BB9" w14:textId="77777777" w:rsidR="00E837E3" w:rsidRDefault="00564557">
      <w:pPr>
        <w:pStyle w:val="CorpsA"/>
        <w:rPr>
          <w:rStyle w:val="AucunA"/>
          <w:i/>
          <w:iCs/>
          <w:color w:val="011892"/>
          <w:sz w:val="22"/>
          <w:szCs w:val="22"/>
          <w:u w:color="800000"/>
        </w:rPr>
      </w:pPr>
      <w:r>
        <w:rPr>
          <w:rStyle w:val="AucunA"/>
          <w:i/>
          <w:iCs/>
          <w:color w:val="011892"/>
          <w:sz w:val="22"/>
          <w:szCs w:val="22"/>
          <w:u w:color="800000"/>
        </w:rPr>
        <w:t>L’objectif de l’escroc est toujours le même : gagner de l’argent. Il avance néanmoins souvent à couvert, et tentera de vous séduire avant de se dévoiler. Parfois, l’argent n’est pas la seule motivation et le harcèlement sexuel peut également devenir un risque important dans ce type de situation.</w:t>
      </w:r>
    </w:p>
    <w:p w14:paraId="17D42E86" w14:textId="77777777" w:rsidR="00C63BEB" w:rsidRDefault="00C63BEB">
      <w:pPr>
        <w:pStyle w:val="CorpsA"/>
        <w:rPr>
          <w:rStyle w:val="AucunA"/>
          <w:i/>
          <w:iCs/>
          <w:color w:val="011892"/>
          <w:sz w:val="22"/>
          <w:szCs w:val="22"/>
          <w:u w:color="800000"/>
        </w:rPr>
      </w:pPr>
    </w:p>
    <w:p w14:paraId="420976F6" w14:textId="77777777" w:rsidR="00E837E3" w:rsidRDefault="00564557">
      <w:pPr>
        <w:pStyle w:val="CorpsA"/>
        <w:rPr>
          <w:rStyle w:val="AucunA"/>
          <w:i/>
          <w:iCs/>
          <w:color w:val="011892"/>
          <w:sz w:val="22"/>
          <w:szCs w:val="22"/>
          <w:u w:color="800000"/>
        </w:rPr>
      </w:pPr>
      <w:r>
        <w:rPr>
          <w:rStyle w:val="AucunA"/>
          <w:i/>
          <w:iCs/>
          <w:color w:val="011892"/>
          <w:sz w:val="22"/>
          <w:szCs w:val="22"/>
          <w:u w:color="800000"/>
        </w:rPr>
        <w:t>Les tentatives d’approche sont multiples. Chacun de ces exemples doit vous mettre la puce à l’oreille :</w:t>
      </w:r>
    </w:p>
    <w:p w14:paraId="0025A29F" w14:textId="77777777" w:rsidR="00E837E3" w:rsidRDefault="00564557">
      <w:pPr>
        <w:pStyle w:val="CorpsA"/>
        <w:numPr>
          <w:ilvl w:val="1"/>
          <w:numId w:val="23"/>
        </w:numPr>
        <w:rPr>
          <w:rStyle w:val="AucunA"/>
          <w:i/>
          <w:iCs/>
          <w:color w:val="011892"/>
          <w:sz w:val="22"/>
          <w:szCs w:val="22"/>
          <w:u w:color="800000"/>
        </w:rPr>
      </w:pPr>
      <w:r>
        <w:rPr>
          <w:rStyle w:val="AucunA"/>
          <w:i/>
          <w:iCs/>
          <w:color w:val="011892"/>
          <w:sz w:val="22"/>
          <w:szCs w:val="22"/>
          <w:u w:color="800000"/>
        </w:rPr>
        <w:t>Faire miroiter la perspective d’un gain (don ou héritage, jeu d’argent, trading…)</w:t>
      </w:r>
    </w:p>
    <w:p w14:paraId="3EDC6CC7" w14:textId="77777777" w:rsidR="00E837E3" w:rsidRDefault="00564557">
      <w:pPr>
        <w:pStyle w:val="CorpsA"/>
        <w:numPr>
          <w:ilvl w:val="1"/>
          <w:numId w:val="23"/>
        </w:numPr>
        <w:rPr>
          <w:rStyle w:val="AucunA"/>
          <w:i/>
          <w:iCs/>
          <w:color w:val="011892"/>
          <w:sz w:val="22"/>
          <w:szCs w:val="22"/>
          <w:u w:color="800000"/>
        </w:rPr>
      </w:pPr>
      <w:r>
        <w:rPr>
          <w:rStyle w:val="AucunA"/>
          <w:i/>
          <w:iCs/>
          <w:color w:val="011892"/>
          <w:sz w:val="22"/>
          <w:szCs w:val="22"/>
          <w:u w:color="800000"/>
        </w:rPr>
        <w:t>Faire appel à la solidarité (un “ami” vous affirme être à l’étranger et s’être fait voler sa carte bleue, une femme vous demande de l’aider à fuir son pays)</w:t>
      </w:r>
    </w:p>
    <w:p w14:paraId="2945DEEB" w14:textId="77777777" w:rsidR="00E837E3" w:rsidRDefault="00564557">
      <w:pPr>
        <w:pStyle w:val="CorpsA"/>
        <w:numPr>
          <w:ilvl w:val="1"/>
          <w:numId w:val="23"/>
        </w:numPr>
        <w:rPr>
          <w:rStyle w:val="AucunA"/>
          <w:i/>
          <w:iCs/>
          <w:color w:val="011892"/>
          <w:sz w:val="22"/>
          <w:szCs w:val="22"/>
          <w:u w:color="800000"/>
        </w:rPr>
      </w:pPr>
      <w:r>
        <w:rPr>
          <w:rStyle w:val="AucunA"/>
          <w:i/>
          <w:iCs/>
          <w:color w:val="011892"/>
          <w:sz w:val="22"/>
          <w:szCs w:val="22"/>
          <w:u w:color="800000"/>
        </w:rPr>
        <w:t>Promettre un chat coquin (une jeune femme vous démarche sur Facebook pour proposer un chat "hot" sur Skype)</w:t>
      </w:r>
    </w:p>
    <w:p w14:paraId="7885B050" w14:textId="77777777" w:rsidR="00E837E3" w:rsidRDefault="00E837E3">
      <w:pPr>
        <w:pStyle w:val="CorpsA"/>
        <w:rPr>
          <w:rStyle w:val="AucunA"/>
          <w:i/>
          <w:iCs/>
          <w:color w:val="011892"/>
          <w:sz w:val="22"/>
          <w:szCs w:val="22"/>
          <w:u w:color="800000"/>
        </w:rPr>
      </w:pPr>
    </w:p>
    <w:p w14:paraId="3BC9F030" w14:textId="77777777" w:rsidR="00E837E3" w:rsidRDefault="00564557">
      <w:pPr>
        <w:pStyle w:val="CorpsA"/>
        <w:rPr>
          <w:rStyle w:val="AucunA"/>
          <w:color w:val="011892"/>
          <w:u w:color="800000"/>
        </w:rPr>
      </w:pPr>
      <w:r>
        <w:rPr>
          <w:rStyle w:val="AucunA"/>
          <w:i/>
          <w:iCs/>
          <w:color w:val="011892"/>
          <w:sz w:val="22"/>
          <w:szCs w:val="22"/>
          <w:u w:color="800000"/>
        </w:rPr>
        <w:t>Généralement, une personne réelle vous ajoutant sur Facebook (ou autre réseau social) possède au moins un ami en commun avec vous. Prenez le temps de demander à cet ami s’il connaît vraiment la personne. Quoi qu’il en soit, il est généralement déconseillé d’accepter les personnes que l’on ne connaît pas sur Facebook</w:t>
      </w:r>
    </w:p>
    <w:p w14:paraId="4D10367B" w14:textId="77777777" w:rsidR="00E837E3" w:rsidRDefault="00E837E3">
      <w:pPr>
        <w:pStyle w:val="CorpsA"/>
        <w:rPr>
          <w:rStyle w:val="AucunA"/>
          <w:color w:val="011892"/>
          <w:u w:color="800000"/>
        </w:rPr>
      </w:pPr>
    </w:p>
    <w:p w14:paraId="0206ECBF" w14:textId="77777777" w:rsidR="00E837E3" w:rsidRDefault="00564557" w:rsidP="00065A01">
      <w:pPr>
        <w:pStyle w:val="CorpsA"/>
        <w:rPr>
          <w:rStyle w:val="AucunA"/>
          <w:color w:val="011892"/>
          <w:sz w:val="16"/>
          <w:szCs w:val="16"/>
          <w:u w:color="800000"/>
          <w:lang w:val="en-US"/>
        </w:rPr>
      </w:pPr>
      <w:r>
        <w:rPr>
          <w:rStyle w:val="AucunA"/>
          <w:color w:val="011892"/>
          <w:sz w:val="16"/>
          <w:szCs w:val="16"/>
          <w:u w:color="800000"/>
        </w:rPr>
        <w:t>L’article complet est accessible en suivant le lien suivant :</w:t>
      </w:r>
      <w:r w:rsidR="00065A01">
        <w:rPr>
          <w:rStyle w:val="AucunA"/>
          <w:color w:val="011892"/>
          <w:sz w:val="16"/>
          <w:szCs w:val="16"/>
          <w:u w:color="800000"/>
        </w:rPr>
        <w:t xml:space="preserve"> </w:t>
      </w:r>
      <w:hyperlink r:id="rId65" w:history="1">
        <w:r>
          <w:rPr>
            <w:rStyle w:val="Hyperlink18"/>
          </w:rPr>
          <w:t>https://mesdatasetmoi-reseauxsociaux.fr/fiches/gare-aux-faux-amis</w:t>
        </w:r>
      </w:hyperlink>
    </w:p>
    <w:p w14:paraId="5EB5099E" w14:textId="77777777" w:rsidR="00E837E3" w:rsidRDefault="00E837E3" w:rsidP="00065A01">
      <w:pPr>
        <w:pStyle w:val="CorpsA"/>
        <w:rPr>
          <w:rStyle w:val="AucunA"/>
          <w:color w:val="011892"/>
          <w:sz w:val="16"/>
          <w:szCs w:val="16"/>
          <w:u w:color="800000"/>
          <w:lang w:val="en-US"/>
        </w:rPr>
      </w:pPr>
    </w:p>
    <w:p w14:paraId="623ECF03" w14:textId="77777777" w:rsidR="00065A01" w:rsidRDefault="00065A01" w:rsidP="00065A01">
      <w:pPr>
        <w:pStyle w:val="CorpsA"/>
        <w:rPr>
          <w:rStyle w:val="AucunA"/>
          <w:color w:val="011892"/>
          <w:sz w:val="16"/>
          <w:szCs w:val="16"/>
          <w:u w:color="800000"/>
          <w:lang w:val="en-US"/>
        </w:rPr>
      </w:pPr>
    </w:p>
    <w:p w14:paraId="1E98840D" w14:textId="77777777" w:rsidR="00E837E3" w:rsidRDefault="00564557">
      <w:pPr>
        <w:pStyle w:val="titrepartie"/>
        <w:spacing w:after="0"/>
        <w:rPr>
          <w:rStyle w:val="AucunA"/>
          <w:color w:val="011892"/>
          <w:sz w:val="24"/>
          <w:szCs w:val="24"/>
          <w:u w:color="800000"/>
        </w:rPr>
      </w:pPr>
      <w:r>
        <w:rPr>
          <w:rStyle w:val="AucunA"/>
          <w:color w:val="011892"/>
          <w:sz w:val="24"/>
          <w:szCs w:val="24"/>
          <w:u w:color="800000"/>
        </w:rPr>
        <w:t xml:space="preserve">ANNEXE 7 : </w:t>
      </w:r>
      <w:hyperlink r:id="rId66" w:history="1">
        <w:r>
          <w:rPr>
            <w:rStyle w:val="Hyperlink20"/>
          </w:rPr>
          <w:t>Droit à l’oubli : Google fait appel de la condamnation de la Cnil</w:t>
        </w:r>
      </w:hyperlink>
    </w:p>
    <w:p w14:paraId="5C0EB805" w14:textId="77777777" w:rsidR="00E837E3" w:rsidRDefault="00E837E3">
      <w:pPr>
        <w:pStyle w:val="CorpsA"/>
        <w:rPr>
          <w:rStyle w:val="AucunA"/>
          <w:color w:val="011892"/>
          <w:sz w:val="24"/>
          <w:szCs w:val="24"/>
          <w:u w:color="800000"/>
        </w:rPr>
      </w:pPr>
    </w:p>
    <w:p w14:paraId="3BB674BA" w14:textId="77777777" w:rsidR="00E837E3" w:rsidRDefault="00564557">
      <w:pPr>
        <w:pStyle w:val="titrepartie"/>
        <w:spacing w:after="0"/>
        <w:rPr>
          <w:rStyle w:val="AucunA"/>
          <w:b w:val="0"/>
          <w:bCs w:val="0"/>
          <w:i/>
          <w:iCs/>
          <w:color w:val="011892"/>
          <w:sz w:val="22"/>
          <w:szCs w:val="22"/>
          <w:u w:color="800000"/>
        </w:rPr>
      </w:pPr>
      <w:r>
        <w:rPr>
          <w:rStyle w:val="AucunA"/>
          <w:b w:val="0"/>
          <w:bCs w:val="0"/>
          <w:i/>
          <w:iCs/>
          <w:color w:val="011892"/>
          <w:sz w:val="22"/>
          <w:szCs w:val="22"/>
          <w:u w:color="800000"/>
        </w:rPr>
        <w:t>Condamné à 100 000 euros d’amende, Google estime que la Cnil ne peut l’obliger à faire appliquer ses décisions hors des frontières françaises.</w:t>
      </w:r>
    </w:p>
    <w:p w14:paraId="61A8E666" w14:textId="77777777" w:rsidR="00E837E3" w:rsidRDefault="00E837E3">
      <w:pPr>
        <w:pStyle w:val="CorpsA"/>
        <w:rPr>
          <w:rStyle w:val="AucunA"/>
          <w:i/>
          <w:iCs/>
          <w:color w:val="011892"/>
          <w:u w:color="800000"/>
        </w:rPr>
      </w:pPr>
    </w:p>
    <w:p w14:paraId="279BC74D" w14:textId="77777777" w:rsidR="00E837E3" w:rsidRDefault="00564557">
      <w:pPr>
        <w:pStyle w:val="CorpsA"/>
        <w:rPr>
          <w:rStyle w:val="AucunA"/>
          <w:i/>
          <w:iCs/>
          <w:color w:val="011892"/>
          <w:u w:color="800000"/>
        </w:rPr>
      </w:pPr>
      <w:r>
        <w:rPr>
          <w:rStyle w:val="AucunA"/>
          <w:i/>
          <w:iCs/>
          <w:color w:val="011892"/>
          <w:u w:color="800000"/>
        </w:rPr>
        <w:t>…Le géant américain Google a annoncé jeudi qu'il avait fait appel de la condamnation à 100 000 euros d'amende que lui a infligée en mars la Cnil pour ne pas avoir accepté de déréférencer des informations concernant des particuliers sur toutes les extensions de son moteur de recherche. Google estime notamment que la Commission nationale de l'informatique et des libertés (Cnil) n'a pas le pouvoir de le contraindre à faire appliquer ses décisions hors des frontières françaises.</w:t>
      </w:r>
    </w:p>
    <w:p w14:paraId="1E398C32" w14:textId="77777777" w:rsidR="00E837E3" w:rsidRDefault="00E837E3">
      <w:pPr>
        <w:pStyle w:val="CorpsA"/>
        <w:rPr>
          <w:rStyle w:val="AucunA"/>
          <w:i/>
          <w:iCs/>
          <w:color w:val="011892"/>
          <w:u w:color="800000"/>
        </w:rPr>
      </w:pPr>
    </w:p>
    <w:p w14:paraId="20C42EFC" w14:textId="77777777" w:rsidR="00E837E3" w:rsidRDefault="00564557">
      <w:pPr>
        <w:pStyle w:val="CorpsA"/>
        <w:rPr>
          <w:rStyle w:val="AucunA"/>
          <w:i/>
          <w:iCs/>
          <w:color w:val="011892"/>
          <w:u w:color="800000"/>
        </w:rPr>
      </w:pPr>
      <w:r>
        <w:rPr>
          <w:rStyle w:val="AucunA"/>
          <w:i/>
          <w:iCs/>
          <w:color w:val="011892"/>
          <w:u w:color="800000"/>
        </w:rPr>
        <w:t xml:space="preserve">L'affaire découle directement d'une décision de la Cour de justice de l'Union européenne (CJUE) qui a consacré le « droit à l'oubli » numérique en mai 2014, en donnant aux citoyens (sous certaines conditions) la possibilité d'obtenir des moteurs de recherche le déréférencement d'informations les concernant directement… </w:t>
      </w:r>
    </w:p>
    <w:p w14:paraId="214B44B4" w14:textId="77777777" w:rsidR="00E837E3" w:rsidRDefault="00E837E3">
      <w:pPr>
        <w:pStyle w:val="CorpsA"/>
        <w:rPr>
          <w:rStyle w:val="AucunA"/>
          <w:color w:val="011892"/>
          <w:u w:color="800000"/>
        </w:rPr>
      </w:pPr>
    </w:p>
    <w:p w14:paraId="5F9767FC" w14:textId="77777777" w:rsidR="00E837E3" w:rsidRDefault="00564557">
      <w:pPr>
        <w:pStyle w:val="CorpsA"/>
        <w:rPr>
          <w:rStyle w:val="AucunA"/>
          <w:color w:val="011892"/>
          <w:sz w:val="16"/>
          <w:szCs w:val="16"/>
          <w:u w:color="800000"/>
        </w:rPr>
      </w:pPr>
      <w:r>
        <w:rPr>
          <w:rStyle w:val="AucunA"/>
          <w:color w:val="011892"/>
          <w:sz w:val="16"/>
          <w:szCs w:val="16"/>
          <w:u w:color="800000"/>
        </w:rPr>
        <w:t>L’article complet est accessible en suivant le lien suivant :</w:t>
      </w:r>
    </w:p>
    <w:p w14:paraId="4E7D0A09" w14:textId="77777777" w:rsidR="00E837E3" w:rsidRDefault="002670B2">
      <w:pPr>
        <w:pStyle w:val="CorpsA"/>
        <w:jc w:val="center"/>
        <w:rPr>
          <w:rStyle w:val="AucunA"/>
          <w:rFonts w:ascii="Arial Unicode MS" w:hAnsi="Arial Unicode MS"/>
          <w:color w:val="011892"/>
          <w:u w:color="800000"/>
          <w:lang w:val="en-US"/>
        </w:rPr>
      </w:pPr>
      <w:hyperlink r:id="rId67" w:history="1">
        <w:r w:rsidR="00564557">
          <w:rPr>
            <w:rStyle w:val="Hyperlink18"/>
          </w:rPr>
          <w:t>http://www.lepoint.fr/high-tech-internet/droit-a-l-oubli-google-fait-appel-de-la-condamnation-de-la-cnil-19-05-2016-2040530_47.php</w:t>
        </w:r>
      </w:hyperlink>
    </w:p>
    <w:p w14:paraId="2DF6CCCB" w14:textId="77777777" w:rsidR="00E837E3" w:rsidRDefault="00E837E3">
      <w:pPr>
        <w:pStyle w:val="CorpsA"/>
        <w:jc w:val="center"/>
      </w:pPr>
    </w:p>
    <w:p w14:paraId="701B5332" w14:textId="77777777" w:rsidR="00E837E3" w:rsidRDefault="00564557">
      <w:pPr>
        <w:pStyle w:val="titrepartie"/>
        <w:spacing w:after="0"/>
        <w:rPr>
          <w:rStyle w:val="AucunA"/>
          <w:color w:val="011892"/>
          <w:sz w:val="24"/>
          <w:szCs w:val="24"/>
          <w:u w:color="800000"/>
        </w:rPr>
      </w:pPr>
      <w:r>
        <w:rPr>
          <w:rStyle w:val="AucunA"/>
          <w:color w:val="011892"/>
          <w:sz w:val="24"/>
          <w:szCs w:val="24"/>
          <w:u w:color="800000"/>
        </w:rPr>
        <w:t>ANNEXE 8 : Découvrir Marc L. ou la genèse d’un buzz médiatique</w:t>
      </w:r>
      <w:r>
        <w:rPr>
          <w:rStyle w:val="AucunA"/>
          <w:color w:val="011892"/>
          <w:sz w:val="24"/>
          <w:szCs w:val="24"/>
          <w:u w:color="800000"/>
          <w:vertAlign w:val="superscript"/>
        </w:rPr>
        <w:footnoteReference w:id="28"/>
      </w:r>
    </w:p>
    <w:p w14:paraId="6353A1FE" w14:textId="77777777" w:rsidR="00E837E3" w:rsidRDefault="00E837E3">
      <w:pPr>
        <w:pStyle w:val="CorpsA"/>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rPr>
          <w:rStyle w:val="AucunA"/>
          <w:color w:val="000000"/>
          <w:sz w:val="22"/>
          <w:szCs w:val="22"/>
          <w:u w:color="000000"/>
        </w:rPr>
      </w:pPr>
    </w:p>
    <w:p w14:paraId="1A7A7ECB" w14:textId="77777777" w:rsidR="00E837E3" w:rsidRDefault="00564557">
      <w:pPr>
        <w:pStyle w:val="titrepartie"/>
        <w:spacing w:before="0"/>
        <w:rPr>
          <w:rStyle w:val="AucunA"/>
          <w:b w:val="0"/>
          <w:bCs w:val="0"/>
          <w:i/>
          <w:iCs/>
          <w:color w:val="000090"/>
          <w:sz w:val="20"/>
          <w:szCs w:val="20"/>
          <w:u w:color="000090"/>
        </w:rPr>
      </w:pPr>
      <w:r>
        <w:rPr>
          <w:rStyle w:val="AucunA"/>
          <w:b w:val="0"/>
          <w:bCs w:val="0"/>
          <w:i/>
          <w:iCs/>
          <w:color w:val="000090"/>
          <w:sz w:val="20"/>
          <w:szCs w:val="20"/>
          <w:u w:color="000090"/>
        </w:rPr>
        <w:t xml:space="preserve">« Tu permets qu’on se tutoie, Marc ? Tu ne me connais pas, c’est vrai. Mais moi, je te connais très bien. C’est sur toi qu’est tombée la (mal)chance d’être le premier portrait </w:t>
      </w:r>
      <w:r>
        <w:rPr>
          <w:rStyle w:val="AucunA"/>
          <w:i/>
          <w:iCs/>
          <w:color w:val="000090"/>
          <w:sz w:val="20"/>
          <w:szCs w:val="20"/>
          <w:u w:color="000090"/>
        </w:rPr>
        <w:t xml:space="preserve">Google </w:t>
      </w:r>
      <w:r>
        <w:rPr>
          <w:rStyle w:val="AucunA"/>
          <w:b w:val="0"/>
          <w:bCs w:val="0"/>
          <w:i/>
          <w:iCs/>
          <w:color w:val="000090"/>
          <w:sz w:val="20"/>
          <w:szCs w:val="20"/>
          <w:u w:color="000090"/>
        </w:rPr>
        <w:t xml:space="preserve">du Tigre. Une rubrique toute simple : on prend un anonyme et on raconte sa vie grâce à toutes les traces qu’il a laissées, volontairement ou non sur </w:t>
      </w:r>
      <w:r>
        <w:rPr>
          <w:rStyle w:val="AucunA"/>
          <w:i/>
          <w:iCs/>
          <w:color w:val="000090"/>
          <w:sz w:val="20"/>
          <w:szCs w:val="20"/>
          <w:u w:color="000090"/>
        </w:rPr>
        <w:t>Internet</w:t>
      </w:r>
      <w:r>
        <w:rPr>
          <w:rStyle w:val="AucunA"/>
          <w:b w:val="0"/>
          <w:bCs w:val="0"/>
          <w:i/>
          <w:iCs/>
          <w:color w:val="000090"/>
          <w:sz w:val="20"/>
          <w:szCs w:val="20"/>
          <w:u w:color="000090"/>
        </w:rPr>
        <w:t>….</w:t>
      </w:r>
    </w:p>
    <w:p w14:paraId="685EEC56" w14:textId="77777777" w:rsidR="00E837E3" w:rsidRDefault="00564557">
      <w:pPr>
        <w:pStyle w:val="CorpsA"/>
        <w:rPr>
          <w:rStyle w:val="AucunA"/>
          <w:i/>
          <w:iCs/>
          <w:color w:val="000090"/>
          <w:u w:color="000090"/>
        </w:rPr>
      </w:pPr>
      <w:r>
        <w:rPr>
          <w:rStyle w:val="AucunA"/>
          <w:i/>
          <w:iCs/>
          <w:color w:val="000090"/>
          <w:u w:color="000090"/>
        </w:rPr>
        <w:t xml:space="preserve">…J’ai eu un peu peur, au début, d’avoir un problème de source. Pas par manque : par trop-plein. À cause des homonymes : il y a au moins cinq autres Marc L*** sur le site </w:t>
      </w:r>
      <w:r>
        <w:rPr>
          <w:rStyle w:val="AucunA"/>
          <w:b/>
          <w:bCs/>
          <w:i/>
          <w:iCs/>
          <w:color w:val="000090"/>
          <w:u w:color="000090"/>
        </w:rPr>
        <w:t>Copains d’avant</w:t>
      </w:r>
      <w:r>
        <w:rPr>
          <w:rStyle w:val="AucunA"/>
          <w:i/>
          <w:iCs/>
          <w:color w:val="000090"/>
          <w:u w:color="000090"/>
        </w:rPr>
        <w:t xml:space="preserve">. Mais tu n’y es pas : ce doit être une affaire de génération, à la fin des années 1990 et au début des années 2000, les gens s’inscrivaient massivement sur </w:t>
      </w:r>
      <w:r>
        <w:rPr>
          <w:rStyle w:val="AucunA"/>
          <w:b/>
          <w:bCs/>
          <w:i/>
          <w:iCs/>
          <w:color w:val="000090"/>
          <w:u w:color="000090"/>
        </w:rPr>
        <w:t>Copains d’avant</w:t>
      </w:r>
      <w:r>
        <w:rPr>
          <w:rStyle w:val="AucunA"/>
          <w:i/>
          <w:iCs/>
          <w:color w:val="000090"/>
          <w:u w:color="000090"/>
        </w:rPr>
        <w:t xml:space="preserve"> et renseignait leur parcours scolaire, pour retrouver les copains du CM1. C’était avant </w:t>
      </w:r>
      <w:r>
        <w:rPr>
          <w:rStyle w:val="AucunA"/>
          <w:b/>
          <w:bCs/>
          <w:i/>
          <w:iCs/>
          <w:color w:val="000090"/>
          <w:u w:color="000090"/>
        </w:rPr>
        <w:t>Facebook</w:t>
      </w:r>
      <w:r>
        <w:rPr>
          <w:rStyle w:val="AucunA"/>
          <w:i/>
          <w:iCs/>
          <w:color w:val="000090"/>
          <w:u w:color="000090"/>
        </w:rPr>
        <w:t xml:space="preserve">. Ah, </w:t>
      </w:r>
      <w:r>
        <w:rPr>
          <w:rStyle w:val="AucunA"/>
          <w:b/>
          <w:bCs/>
          <w:i/>
          <w:iCs/>
          <w:color w:val="000090"/>
          <w:u w:color="000090"/>
        </w:rPr>
        <w:t>Facebook</w:t>
      </w:r>
      <w:r>
        <w:rPr>
          <w:rStyle w:val="AucunA"/>
          <w:i/>
          <w:iCs/>
          <w:color w:val="000090"/>
          <w:u w:color="000090"/>
        </w:rPr>
        <w:t xml:space="preserve">... Mais n’allons pas trop vite. Je t’ai rencontré, cher Marc, sur </w:t>
      </w:r>
      <w:r>
        <w:rPr>
          <w:rStyle w:val="AucunA"/>
          <w:b/>
          <w:bCs/>
          <w:i/>
          <w:iCs/>
          <w:color w:val="000090"/>
          <w:u w:color="000090"/>
        </w:rPr>
        <w:t>Flickr</w:t>
      </w:r>
      <w:r>
        <w:rPr>
          <w:rStyle w:val="AucunA"/>
          <w:i/>
          <w:iCs/>
          <w:color w:val="000090"/>
          <w:u w:color="000090"/>
        </w:rPr>
        <w:t xml:space="preserve">, cette immense banque d’images qui permet de partager ses photos avec ses amis (une fonction que </w:t>
      </w:r>
      <w:r>
        <w:rPr>
          <w:rStyle w:val="AucunA"/>
          <w:b/>
          <w:bCs/>
          <w:i/>
          <w:iCs/>
          <w:color w:val="000090"/>
          <w:u w:color="000090"/>
        </w:rPr>
        <w:t>Facebook</w:t>
      </w:r>
      <w:r>
        <w:rPr>
          <w:rStyle w:val="AucunA"/>
          <w:i/>
          <w:iCs/>
          <w:color w:val="000090"/>
          <w:u w:color="000090"/>
        </w:rPr>
        <w:t xml:space="preserve"> s’est empressé de copier, soit dit en passant). Pour trouver un inconnu dont je ferai le portrait, j’ai tapé « voyage » avec l’idée de tomber directement sur un bon « client » comme disent les journalistes, puisque capable de poster ses photos de voyages. Je t’ai vite trouvé : il faut dire que tu aimes bien </w:t>
      </w:r>
      <w:r>
        <w:rPr>
          <w:rStyle w:val="AucunA"/>
          <w:b/>
          <w:bCs/>
          <w:i/>
          <w:iCs/>
          <w:color w:val="000090"/>
          <w:u w:color="000090"/>
        </w:rPr>
        <w:t>Flickr,</w:t>
      </w:r>
      <w:r>
        <w:rPr>
          <w:rStyle w:val="AucunA"/>
          <w:i/>
          <w:iCs/>
          <w:color w:val="000090"/>
          <w:u w:color="000090"/>
        </w:rPr>
        <w:t xml:space="preserve"> où tu as posté plus de dix-sept mille photos en moins de deux ans. Forcément, j’avais des chances d’y trouver tes photos…</w:t>
      </w:r>
    </w:p>
    <w:p w14:paraId="1C9DA118" w14:textId="77777777" w:rsidR="00E837E3" w:rsidRDefault="00E837E3">
      <w:pPr>
        <w:pStyle w:val="CorpsA"/>
        <w:rPr>
          <w:rStyle w:val="AucunA"/>
          <w:color w:val="000090"/>
          <w:u w:color="000090"/>
        </w:rPr>
      </w:pPr>
    </w:p>
    <w:p w14:paraId="6639E73D" w14:textId="77777777" w:rsidR="00E837E3" w:rsidRDefault="00564557">
      <w:pPr>
        <w:pStyle w:val="CorpsA"/>
        <w:rPr>
          <w:rStyle w:val="AucunA"/>
          <w:i/>
          <w:iCs/>
          <w:color w:val="000090"/>
          <w:u w:color="000090"/>
        </w:rPr>
      </w:pPr>
      <w:r>
        <w:rPr>
          <w:rStyle w:val="AucunA"/>
          <w:i/>
          <w:iCs/>
          <w:color w:val="000090"/>
          <w:u w:color="000090"/>
        </w:rPr>
        <w:t>..Revenons à toi. Tu es célibataire et hétérosexuel (</w:t>
      </w:r>
      <w:r>
        <w:rPr>
          <w:rStyle w:val="AucunA"/>
          <w:b/>
          <w:bCs/>
          <w:i/>
          <w:iCs/>
          <w:color w:val="000090"/>
          <w:u w:color="000090"/>
        </w:rPr>
        <w:t>Facebook</w:t>
      </w:r>
      <w:r>
        <w:rPr>
          <w:rStyle w:val="AucunA"/>
          <w:i/>
          <w:iCs/>
          <w:color w:val="000090"/>
          <w:u w:color="000090"/>
        </w:rPr>
        <w:t xml:space="preserve">). Au printemps 2008, tu as eu une histoire avec Claudia R***, qui travaille au Centre culturel franco-autrichien de Bordeaux (je ne l’ai pas retrouvée tout de suite, à cause du caractère ü qu’il faut écrire ue pour </w:t>
      </w:r>
      <w:r>
        <w:rPr>
          <w:rStyle w:val="AucunA"/>
          <w:b/>
          <w:bCs/>
          <w:i/>
          <w:iCs/>
          <w:color w:val="000090"/>
          <w:u w:color="000090"/>
        </w:rPr>
        <w:t>Google</w:t>
      </w:r>
      <w:r>
        <w:rPr>
          <w:rStyle w:val="AucunA"/>
          <w:i/>
          <w:iCs/>
          <w:color w:val="000090"/>
          <w:u w:color="000090"/>
        </w:rPr>
        <w:t xml:space="preserve">). En tout cas, je confirme, elle est charmante,…. Tu nous donnes l’adresse de ses parents, boulevard V*** à Bordeaux. Vous avez joué aux boules à Arcachon, et il y avait aussi Lukas T***, qui est le collègue de Claudia au Centre Culturel. Fin mai, il n’y a que quatre photos, anodines, de ton passage dans le petit appartement de Claudia (comme si tu voulais nous cacher quelque chose) et une autre, quelques jours plus tard, plus révélatrice, prise par Claudia elle-même, chez elle : on reconnaît son lit, et c’est toi qui es couché dessus. Habillé, tout de même. Sur une autre, tu te brosses les dents. C’est le 31 mai : deux jours plus tôt, vous étiez chez Lukas « pour fêter les sous de la CAF » (une fête assez sage, mais Lukas s’est mis au piano pour chanter des chansons en allemand, tout le monde a bien ri, vidéo sur </w:t>
      </w:r>
      <w:r>
        <w:rPr>
          <w:rStyle w:val="AucunA"/>
          <w:b/>
          <w:bCs/>
          <w:i/>
          <w:iCs/>
          <w:color w:val="000090"/>
          <w:u w:color="000090"/>
        </w:rPr>
        <w:t>Flickr</w:t>
      </w:r>
      <w:r>
        <w:rPr>
          <w:rStyle w:val="AucunA"/>
          <w:i/>
          <w:iCs/>
          <w:color w:val="000090"/>
          <w:u w:color="000090"/>
        </w:rPr>
        <w:t xml:space="preserve">). Ce 31 mai, vous avez une façon de vous enlacer qui ne laisse que peu de doutes. Et le 22 juin, cette fois c’est sûr, vous vous tenez par la main lors d’une petite promenade au Cap-Ferret. C’est la dernière fois que j’ai eu des nouvelles de Claudia. Note bien que j’ai son numéro au travail (offre d’emploi pour un poste d’assistant pédagogique au Centre culturel, elle s’occupe du recrutement), je pourrais l’appeler. Mais pour raconter une séparation, même Internet a des limites. Avant Claudia, tu étais avec Jennifer (ça a duré au moins deux ans), qui s’intéressait à l’art contemporain (vous avez visité ensemble Beaubourg puis tu l’as emmenée au concert de Madonna à Bercy). Elle a habité successivement Angers puis Metz, son chat </w:t>
      </w:r>
      <w:r>
        <w:rPr>
          <w:rStyle w:val="AucunA"/>
          <w:i/>
          <w:iCs/>
          <w:color w:val="000090"/>
          <w:u w:color="000090"/>
        </w:rPr>
        <w:lastRenderedPageBreak/>
        <w:t>s’appelle Lula, et, physiquement, elle a un peu le même genre que Claudia. À l’été 2006, vous êtes partis dans un camping à Pornic, dans une Golf blanche. La côte Atlantique, puis la Bretagne intérieure. Tu avais les cheveux courts, à l’époque, ça t’allait moins bien. »</w:t>
      </w:r>
    </w:p>
    <w:p w14:paraId="566900FA" w14:textId="77777777" w:rsidR="00E837E3" w:rsidRDefault="00E837E3">
      <w:pPr>
        <w:pStyle w:val="CorpsA"/>
        <w:rPr>
          <w:rStyle w:val="AucunA"/>
          <w:i/>
          <w:iCs/>
          <w:color w:val="000090"/>
          <w:u w:color="000090"/>
        </w:rPr>
      </w:pPr>
    </w:p>
    <w:p w14:paraId="15574D4A" w14:textId="77777777" w:rsidR="00E837E3" w:rsidRDefault="00564557">
      <w:pPr>
        <w:pStyle w:val="CorpsA"/>
        <w:rPr>
          <w:rStyle w:val="AucunA"/>
          <w:color w:val="000090"/>
          <w:sz w:val="22"/>
          <w:szCs w:val="22"/>
          <w:u w:color="000090"/>
        </w:rPr>
      </w:pPr>
      <w:r>
        <w:rPr>
          <w:rStyle w:val="AucunA"/>
          <w:color w:val="000090"/>
          <w:sz w:val="22"/>
          <w:szCs w:val="22"/>
          <w:u w:color="000090"/>
        </w:rPr>
        <w:t>Arrêtons ici l'histoire de Marc, on pourrait en dire encore beaucoup pourtant. Marc existe, réellement. Ce portrait a été réalisé par un journaliste du magasine « Le Tigre » en 2009, uniquement à partir des données diffusées sur Internet par ce Marc, ses proches, et d'autres...</w:t>
      </w:r>
    </w:p>
    <w:p w14:paraId="513CDAE3" w14:textId="77777777" w:rsidR="00E837E3" w:rsidRDefault="00E837E3">
      <w:pPr>
        <w:pStyle w:val="CorpsA"/>
        <w:rPr>
          <w:rStyle w:val="AucunA"/>
          <w:color w:val="000090"/>
          <w:sz w:val="22"/>
          <w:szCs w:val="22"/>
          <w:u w:color="000090"/>
        </w:rPr>
      </w:pPr>
    </w:p>
    <w:p w14:paraId="26A6097D" w14:textId="77777777" w:rsidR="00E837E3" w:rsidRDefault="00564557">
      <w:pPr>
        <w:pStyle w:val="CorpsA"/>
        <w:rPr>
          <w:rStyle w:val="AucunA"/>
          <w:color w:val="000090"/>
          <w:sz w:val="22"/>
          <w:szCs w:val="22"/>
          <w:u w:color="000090"/>
        </w:rPr>
      </w:pPr>
      <w:r>
        <w:rPr>
          <w:rStyle w:val="AucunA"/>
          <w:color w:val="000090"/>
          <w:sz w:val="22"/>
          <w:szCs w:val="22"/>
          <w:u w:color="000090"/>
        </w:rPr>
        <w:t>Tout ça, il y a 20 ans, aurait été impossible à rassembler sans recruter une équipe de détectives privés et un budget conséquent. Aujourd'hui, il suffit d'utiliser Google et les réseaux sociaux. Tout est accessible. Ou presque. En tout cas, tout ce que vous diffusez et tout ce que d'autres diffusent sur vous. Dans l'histoire de Marc, rien de transcendant : il a une vie tranquille... mais ça aurait pu être quelqu'un d'autre, pour lequel les informations recueillies auraient été plus gênantes…</w:t>
      </w:r>
    </w:p>
    <w:p w14:paraId="4AC6BDC7" w14:textId="77777777" w:rsidR="00E837E3" w:rsidRDefault="00E837E3">
      <w:pPr>
        <w:pStyle w:val="CorpsA"/>
        <w:rPr>
          <w:rStyle w:val="AucunA"/>
          <w:color w:val="000090"/>
          <w:sz w:val="22"/>
          <w:szCs w:val="22"/>
          <w:u w:color="000090"/>
        </w:rPr>
      </w:pPr>
    </w:p>
    <w:p w14:paraId="456B4C11" w14:textId="77777777" w:rsidR="00E837E3" w:rsidRDefault="00E837E3">
      <w:pPr>
        <w:pStyle w:val="CorpsA"/>
        <w:rPr>
          <w:rStyle w:val="AucunA"/>
          <w:color w:val="000090"/>
          <w:sz w:val="22"/>
          <w:szCs w:val="22"/>
          <w:u w:color="000090"/>
        </w:rPr>
      </w:pPr>
    </w:p>
    <w:p w14:paraId="4051FAAC" w14:textId="77777777" w:rsidR="00E837E3" w:rsidRDefault="00564557">
      <w:pPr>
        <w:pStyle w:val="CorpsA"/>
        <w:rPr>
          <w:rStyle w:val="AucunA"/>
          <w:color w:val="011892"/>
          <w:sz w:val="16"/>
          <w:szCs w:val="16"/>
          <w:u w:color="800000"/>
        </w:rPr>
      </w:pPr>
      <w:r>
        <w:rPr>
          <w:rStyle w:val="AucunA"/>
          <w:color w:val="011892"/>
          <w:sz w:val="16"/>
          <w:szCs w:val="16"/>
          <w:u w:color="800000"/>
        </w:rPr>
        <w:t>L’article complet est accessible en suivant le lien suivant :</w:t>
      </w:r>
    </w:p>
    <w:p w14:paraId="240A71CD" w14:textId="77777777" w:rsidR="00E837E3" w:rsidRDefault="002670B2">
      <w:pPr>
        <w:pStyle w:val="Notedebasdepage"/>
        <w:jc w:val="center"/>
        <w:rPr>
          <w:rStyle w:val="AucunA"/>
          <w:color w:val="011892"/>
          <w:sz w:val="16"/>
          <w:szCs w:val="16"/>
          <w:u w:color="800000"/>
          <w:lang w:val="en-US"/>
        </w:rPr>
      </w:pPr>
      <w:hyperlink r:id="rId68" w:history="1">
        <w:r w:rsidR="00564557">
          <w:rPr>
            <w:rStyle w:val="Hyperlink3"/>
          </w:rPr>
          <w:t>http://www.le-tigre.net/Marc-L.html</w:t>
        </w:r>
      </w:hyperlink>
    </w:p>
    <w:p w14:paraId="3FBC8CBB" w14:textId="77777777" w:rsidR="00E837E3" w:rsidRDefault="00E837E3">
      <w:pPr>
        <w:pStyle w:val="CorpsA"/>
        <w:jc w:val="center"/>
        <w:rPr>
          <w:rStyle w:val="AucunA"/>
          <w:color w:val="000090"/>
          <w:u w:color="000090"/>
          <w:lang w:val="en-US"/>
        </w:rPr>
      </w:pPr>
    </w:p>
    <w:p w14:paraId="67D24174" w14:textId="77777777" w:rsidR="002A2251" w:rsidRDefault="002A2251">
      <w:pPr>
        <w:pStyle w:val="titrepartie"/>
        <w:spacing w:after="0"/>
        <w:rPr>
          <w:rStyle w:val="AucunA"/>
          <w:color w:val="011892"/>
          <w:sz w:val="24"/>
          <w:szCs w:val="24"/>
          <w:u w:color="800000"/>
        </w:rPr>
      </w:pPr>
    </w:p>
    <w:p w14:paraId="3B051DCD" w14:textId="4180087C" w:rsidR="00E837E3" w:rsidRDefault="00564557">
      <w:pPr>
        <w:pStyle w:val="titrepartie"/>
        <w:spacing w:after="0"/>
        <w:rPr>
          <w:rStyle w:val="AucunA"/>
          <w:b w:val="0"/>
          <w:bCs w:val="0"/>
          <w:color w:val="011892"/>
          <w:sz w:val="24"/>
          <w:szCs w:val="24"/>
          <w:u w:color="800000"/>
        </w:rPr>
      </w:pPr>
      <w:r>
        <w:rPr>
          <w:rStyle w:val="AucunA"/>
          <w:color w:val="011892"/>
          <w:sz w:val="24"/>
          <w:szCs w:val="24"/>
          <w:u w:color="800000"/>
        </w:rPr>
        <w:t xml:space="preserve">ANNEXE 9 : </w:t>
      </w:r>
      <w:hyperlink r:id="rId69" w:history="1">
        <w:r>
          <w:rPr>
            <w:rStyle w:val="Hyperlink19"/>
            <w:rFonts w:eastAsia="Arial Unicode MS"/>
          </w:rPr>
          <w:t>Social Life 2016 - Baromètre annuel des réseaux sociaux en France</w:t>
        </w:r>
      </w:hyperlink>
    </w:p>
    <w:p w14:paraId="4E5525E0" w14:textId="77777777" w:rsidR="00E837E3" w:rsidRDefault="00564557">
      <w:pPr>
        <w:pStyle w:val="titrepartie"/>
        <w:spacing w:after="0"/>
        <w:rPr>
          <w:rStyle w:val="AucunA"/>
          <w:b w:val="0"/>
          <w:bCs w:val="0"/>
          <w:i/>
          <w:iCs/>
          <w:color w:val="011892"/>
          <w:sz w:val="22"/>
          <w:szCs w:val="22"/>
          <w:u w:color="800000"/>
        </w:rPr>
      </w:pPr>
      <w:r>
        <w:rPr>
          <w:rStyle w:val="AucunA"/>
          <w:b w:val="0"/>
          <w:bCs w:val="0"/>
          <w:i/>
          <w:iCs/>
          <w:color w:val="011892"/>
          <w:sz w:val="22"/>
          <w:szCs w:val="22"/>
          <w:u w:color="800000"/>
        </w:rPr>
        <w:t>Paris, le 18 mars 2016 – Harris Interactive dévoile la 4 ème édition de son baromètre Social Life et répond aux 4 questions qui apparaissent clés pour tout annonceur souhaitant optimiser sa présence sur les réseaux sociaux.</w:t>
      </w:r>
    </w:p>
    <w:p w14:paraId="339AEB80" w14:textId="77777777" w:rsidR="00E837E3" w:rsidRDefault="00E837E3">
      <w:pPr>
        <w:pStyle w:val="CorpsA"/>
        <w:rPr>
          <w:rStyle w:val="AucunA"/>
          <w:color w:val="011892"/>
          <w:u w:color="800000"/>
        </w:rPr>
      </w:pPr>
    </w:p>
    <w:p w14:paraId="59496145" w14:textId="77777777" w:rsidR="00E837E3" w:rsidRDefault="00564557">
      <w:pPr>
        <w:pStyle w:val="CorpsA"/>
        <w:rPr>
          <w:rStyle w:val="AucunA"/>
          <w:b/>
          <w:bCs/>
          <w:i/>
          <w:iCs/>
          <w:color w:val="011892"/>
          <w:sz w:val="22"/>
          <w:szCs w:val="22"/>
          <w:u w:color="800000"/>
        </w:rPr>
      </w:pPr>
      <w:r>
        <w:rPr>
          <w:rStyle w:val="AucunA"/>
          <w:b/>
          <w:bCs/>
          <w:i/>
          <w:iCs/>
          <w:color w:val="011892"/>
          <w:sz w:val="22"/>
          <w:szCs w:val="22"/>
          <w:u w:color="800000"/>
        </w:rPr>
        <w:t>Quels sont les plateformes incontournables pour ma cible ?</w:t>
      </w:r>
    </w:p>
    <w:p w14:paraId="6F2570C0" w14:textId="77777777" w:rsidR="00E837E3" w:rsidRDefault="00E837E3">
      <w:pPr>
        <w:pStyle w:val="CorpsA"/>
        <w:rPr>
          <w:rStyle w:val="AucunA"/>
          <w:i/>
          <w:iCs/>
          <w:color w:val="011892"/>
          <w:sz w:val="22"/>
          <w:szCs w:val="22"/>
          <w:u w:color="800000"/>
        </w:rPr>
      </w:pPr>
    </w:p>
    <w:p w14:paraId="0A636A0B" w14:textId="77777777" w:rsidR="00E837E3" w:rsidRDefault="00564557">
      <w:pPr>
        <w:pStyle w:val="CorpsA"/>
        <w:rPr>
          <w:rStyle w:val="AucunA"/>
          <w:i/>
          <w:iCs/>
          <w:color w:val="011892"/>
          <w:sz w:val="22"/>
          <w:szCs w:val="22"/>
          <w:u w:color="800000"/>
        </w:rPr>
      </w:pPr>
      <w:r>
        <w:rPr>
          <w:rStyle w:val="AucunA"/>
          <w:i/>
          <w:iCs/>
          <w:color w:val="011892"/>
          <w:sz w:val="22"/>
          <w:szCs w:val="22"/>
          <w:u w:color="800000"/>
        </w:rPr>
        <w:t>Pour les marques qui cherchent à optimiser leur stratégie sociale, l’heure est à la rationalisation et à la prise de recul : quels réseaux apparaissent adéquats pour atteindre la cible visée ?…</w:t>
      </w:r>
    </w:p>
    <w:p w14:paraId="22E7D7E1" w14:textId="77777777" w:rsidR="00E837E3" w:rsidRDefault="00564557">
      <w:pPr>
        <w:pStyle w:val="CorpsA"/>
        <w:jc w:val="center"/>
        <w:rPr>
          <w:rStyle w:val="AucunA"/>
          <w:color w:val="011892"/>
          <w:u w:color="800000"/>
        </w:rPr>
      </w:pPr>
      <w:r>
        <w:rPr>
          <w:rStyle w:val="AucunA"/>
          <w:noProof/>
          <w:color w:val="011892"/>
          <w:u w:color="800000"/>
        </w:rPr>
        <w:drawing>
          <wp:inline distT="0" distB="0" distL="0" distR="0" wp14:anchorId="3A452A38" wp14:editId="0A7184AF">
            <wp:extent cx="4929538" cy="3695068"/>
            <wp:effectExtent l="0" t="0" r="0" b="0"/>
            <wp:docPr id="1073741834" name="officeArt object"/>
            <wp:cNvGraphicFramePr/>
            <a:graphic xmlns:a="http://schemas.openxmlformats.org/drawingml/2006/main">
              <a:graphicData uri="http://schemas.openxmlformats.org/drawingml/2006/picture">
                <pic:pic xmlns:pic="http://schemas.openxmlformats.org/drawingml/2006/picture">
                  <pic:nvPicPr>
                    <pic:cNvPr id="1073741834" name="image10.png"/>
                    <pic:cNvPicPr>
                      <a:picLocks noChangeAspect="1"/>
                    </pic:cNvPicPr>
                  </pic:nvPicPr>
                  <pic:blipFill>
                    <a:blip r:embed="rId70">
                      <a:extLst/>
                    </a:blip>
                    <a:stretch>
                      <a:fillRect/>
                    </a:stretch>
                  </pic:blipFill>
                  <pic:spPr>
                    <a:xfrm>
                      <a:off x="0" y="0"/>
                      <a:ext cx="4929538" cy="3695068"/>
                    </a:xfrm>
                    <a:prstGeom prst="rect">
                      <a:avLst/>
                    </a:prstGeom>
                    <a:ln w="12700" cap="flat">
                      <a:noFill/>
                      <a:miter lim="400000"/>
                    </a:ln>
                    <a:effectLst/>
                  </pic:spPr>
                </pic:pic>
              </a:graphicData>
            </a:graphic>
          </wp:inline>
        </w:drawing>
      </w:r>
    </w:p>
    <w:p w14:paraId="335188D6" w14:textId="77777777" w:rsidR="00E837E3" w:rsidRDefault="00E837E3">
      <w:pPr>
        <w:pStyle w:val="CorpsA"/>
        <w:rPr>
          <w:rStyle w:val="AucunA"/>
          <w:color w:val="011892"/>
          <w:u w:color="800000"/>
        </w:rPr>
      </w:pPr>
    </w:p>
    <w:p w14:paraId="59FB5920" w14:textId="77777777" w:rsidR="00E837E3" w:rsidRDefault="00564557">
      <w:pPr>
        <w:pStyle w:val="CorpsA"/>
        <w:rPr>
          <w:rStyle w:val="AucunA"/>
          <w:color w:val="011892"/>
          <w:sz w:val="16"/>
          <w:szCs w:val="16"/>
          <w:u w:color="800000"/>
        </w:rPr>
      </w:pPr>
      <w:r>
        <w:rPr>
          <w:rStyle w:val="AucunA"/>
          <w:color w:val="011892"/>
          <w:sz w:val="16"/>
          <w:szCs w:val="16"/>
          <w:u w:color="800000"/>
        </w:rPr>
        <w:t>L’article complet est accessible en suivant le lien suivant :</w:t>
      </w:r>
    </w:p>
    <w:p w14:paraId="1A97033C" w14:textId="77777777" w:rsidR="00E837E3" w:rsidRDefault="002670B2">
      <w:pPr>
        <w:pStyle w:val="CorpsA"/>
        <w:jc w:val="center"/>
      </w:pPr>
      <w:hyperlink r:id="rId71" w:history="1">
        <w:r w:rsidR="00564557">
          <w:rPr>
            <w:rStyle w:val="Hyperlink18"/>
          </w:rPr>
          <w:t>http://harris-interactive.fr/newsfeeds/social-life-2016-barometre-annuel-des-usages-des-reseaux-sociaux-en-france/</w:t>
        </w:r>
      </w:hyperlink>
    </w:p>
    <w:sectPr w:rsidR="00E837E3">
      <w:footerReference w:type="default" r:id="rId72"/>
      <w:pgSz w:w="11900" w:h="16840"/>
      <w:pgMar w:top="1134" w:right="1418" w:bottom="1134" w:left="1418" w:header="709" w:footer="99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628215C" w14:textId="77777777" w:rsidR="002670B2" w:rsidRDefault="002670B2">
      <w:r>
        <w:separator/>
      </w:r>
    </w:p>
  </w:endnote>
  <w:endnote w:type="continuationSeparator" w:id="0">
    <w:p w14:paraId="78AD6BDC" w14:textId="77777777" w:rsidR="002670B2" w:rsidRDefault="002670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2E15C9" w14:textId="6AC8F8CD" w:rsidR="00564557" w:rsidRDefault="00564557">
    <w:pPr>
      <w:pStyle w:val="Pieddepage"/>
      <w:pBdr>
        <w:top w:val="single" w:sz="4" w:space="0" w:color="000000"/>
      </w:pBdr>
      <w:tabs>
        <w:tab w:val="clear" w:pos="9072"/>
        <w:tab w:val="right" w:pos="9044"/>
      </w:tabs>
    </w:pPr>
    <w:r>
      <w:t>http://www.reseaucerta.org</w:t>
    </w:r>
    <w:r>
      <w:tab/>
      <w:t>© CERTA – Janvier 2017 – v2.0</w:t>
    </w:r>
    <w:r>
      <w:tab/>
      <w:t xml:space="preserve">Page </w:t>
    </w:r>
    <w:r>
      <w:fldChar w:fldCharType="begin"/>
    </w:r>
    <w:r>
      <w:instrText xml:space="preserve"> PAGE </w:instrText>
    </w:r>
    <w:r>
      <w:fldChar w:fldCharType="separate"/>
    </w:r>
    <w:r w:rsidR="0096684B">
      <w:rPr>
        <w:noProof/>
      </w:rPr>
      <w:t>14</w:t>
    </w:r>
    <w:r>
      <w:fldChar w:fldCharType="end"/>
    </w:r>
    <w:r>
      <w:t>/</w:t>
    </w:r>
    <w:fldSimple w:instr=" NUMPAGES ">
      <w:r w:rsidR="0096684B">
        <w:rPr>
          <w:noProof/>
        </w:rPr>
        <w:t>14</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0BBA9CB" w14:textId="77777777" w:rsidR="002670B2" w:rsidRDefault="002670B2">
      <w:r>
        <w:separator/>
      </w:r>
    </w:p>
  </w:footnote>
  <w:footnote w:type="continuationSeparator" w:id="0">
    <w:p w14:paraId="3B501883" w14:textId="77777777" w:rsidR="002670B2" w:rsidRDefault="002670B2">
      <w:r>
        <w:continuationSeparator/>
      </w:r>
    </w:p>
  </w:footnote>
  <w:footnote w:type="continuationNotice" w:id="1">
    <w:p w14:paraId="615FB04F" w14:textId="77777777" w:rsidR="002670B2" w:rsidRDefault="002670B2"/>
  </w:footnote>
  <w:footnote w:id="2">
    <w:p w14:paraId="5AECB37F"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Source </w:t>
      </w:r>
      <w:hyperlink r:id="rId1" w:history="1">
        <w:r>
          <w:rPr>
            <w:rStyle w:val="Hyperlink3"/>
          </w:rPr>
          <w:t>http://fr.slideshare.net/sharethis/q12015-cstr-sharethis</w:t>
        </w:r>
      </w:hyperlink>
    </w:p>
  </w:footnote>
  <w:footnote w:id="3">
    <w:p w14:paraId="45AEE3BB" w14:textId="77777777" w:rsidR="00564557" w:rsidRDefault="00564557">
      <w:pPr>
        <w:pStyle w:val="Notedebasdepage"/>
      </w:pPr>
      <w:r>
        <w:rPr>
          <w:rStyle w:val="AucunA"/>
          <w:color w:val="011892"/>
          <w:u w:color="000090"/>
          <w:vertAlign w:val="superscript"/>
        </w:rPr>
        <w:footnoteRef/>
      </w:r>
      <w:r>
        <w:rPr>
          <w:rStyle w:val="AucunA"/>
          <w:rFonts w:ascii="Arial" w:hAnsi="Arial"/>
          <w:color w:val="011892"/>
          <w:sz w:val="16"/>
          <w:szCs w:val="16"/>
          <w:u w:color="011892"/>
        </w:rPr>
        <w:t xml:space="preserve"> Source </w:t>
      </w:r>
      <w:hyperlink r:id="rId2" w:history="1">
        <w:r>
          <w:rPr>
            <w:rStyle w:val="Hyperlink3"/>
          </w:rPr>
          <w:t>http://www.audiencelemag.com/?article=83</w:t>
        </w:r>
      </w:hyperlink>
    </w:p>
  </w:footnote>
  <w:footnote w:id="4">
    <w:p w14:paraId="616367EE" w14:textId="77777777" w:rsidR="00564557" w:rsidRDefault="00564557">
      <w:pPr>
        <w:pStyle w:val="Notedebasdepage"/>
      </w:pPr>
      <w:r>
        <w:rPr>
          <w:rStyle w:val="AucunA"/>
          <w:color w:val="011892"/>
          <w:vertAlign w:val="superscript"/>
        </w:rPr>
        <w:footnoteRef/>
      </w:r>
      <w:r>
        <w:rPr>
          <w:rStyle w:val="AucunA"/>
          <w:rFonts w:ascii="Arial" w:hAnsi="Arial"/>
          <w:color w:val="011892"/>
          <w:sz w:val="16"/>
          <w:szCs w:val="16"/>
          <w:u w:color="011892"/>
        </w:rPr>
        <w:t xml:space="preserve"> Source </w:t>
      </w:r>
      <w:hyperlink r:id="rId3" w:history="1">
        <w:r w:rsidR="00BB0987" w:rsidRPr="000643EA">
          <w:rPr>
            <w:rStyle w:val="Lienhypertexte"/>
            <w:rFonts w:ascii="Arial" w:eastAsia="Arial" w:hAnsi="Arial" w:cs="Arial"/>
            <w:sz w:val="16"/>
            <w:szCs w:val="16"/>
            <w:u w:color="011892"/>
            <w:lang w:val="en-US"/>
          </w:rPr>
          <w:t>http://www.blogdumoderateur.com/internet-temps-reel/</w:t>
        </w:r>
      </w:hyperlink>
    </w:p>
  </w:footnote>
  <w:footnote w:id="5">
    <w:p w14:paraId="3D96FDFD" w14:textId="77777777" w:rsidR="00564557" w:rsidRDefault="00564557">
      <w:pPr>
        <w:pStyle w:val="Notedebasdepage"/>
      </w:pPr>
      <w:r>
        <w:rPr>
          <w:rStyle w:val="AucunA"/>
          <w:rFonts w:ascii="Arial" w:eastAsia="Arial" w:hAnsi="Arial" w:cs="Arial"/>
          <w:color w:val="000090"/>
          <w:u w:color="000090"/>
          <w:vertAlign w:val="superscript"/>
        </w:rPr>
        <w:footnoteRef/>
      </w:r>
      <w:r>
        <w:rPr>
          <w:rStyle w:val="AucunA"/>
          <w:rFonts w:ascii="Arial" w:hAnsi="Arial"/>
          <w:color w:val="011892"/>
          <w:sz w:val="16"/>
          <w:szCs w:val="16"/>
          <w:u w:color="011892"/>
        </w:rPr>
        <w:t xml:space="preserve"> Lien vers la vidéo </w:t>
      </w:r>
      <w:hyperlink r:id="rId4" w:history="1">
        <w:r>
          <w:rPr>
            <w:rStyle w:val="Hyperlink3"/>
          </w:rPr>
          <w:t>http://www.m6.fr/emission-capital/videos/114690-les_faces_cachees_de_facebook.html</w:t>
        </w:r>
      </w:hyperlink>
    </w:p>
  </w:footnote>
  <w:footnote w:id="6">
    <w:p w14:paraId="195E5BE7"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Source  </w:t>
      </w:r>
      <w:hyperlink r:id="rId5" w:history="1">
        <w:r>
          <w:rPr>
            <w:rStyle w:val="Hyperlink3"/>
          </w:rPr>
          <w:t>http://www.bridge-communication.com/2016/03/07/reseaux-sociaux-quelle-est-votre-plateforme/</w:t>
        </w:r>
      </w:hyperlink>
    </w:p>
  </w:footnote>
  <w:footnote w:id="7">
    <w:p w14:paraId="53F877D8"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Source </w:t>
      </w:r>
      <w:hyperlink r:id="rId6" w:history="1">
        <w:r>
          <w:rPr>
            <w:rStyle w:val="Hyperlink3"/>
          </w:rPr>
          <w:t>http://blog.trendmicro.com/trendlabs-security-intelligence/the-risks-of-posting-in-social-networks/</w:t>
        </w:r>
      </w:hyperlink>
    </w:p>
  </w:footnote>
  <w:footnote w:id="8">
    <w:p w14:paraId="7E1A8BE1"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Source </w:t>
      </w:r>
      <w:hyperlink r:id="rId7" w:history="1">
        <w:r>
          <w:rPr>
            <w:rStyle w:val="Hyperlink3"/>
          </w:rPr>
          <w:t>http://www.cndp.fr/crdp-besancon/index.php?id=identite-numerique</w:t>
        </w:r>
      </w:hyperlink>
    </w:p>
  </w:footnote>
  <w:footnote w:id="9">
    <w:p w14:paraId="5B7544F3" w14:textId="77777777" w:rsidR="00564557" w:rsidRDefault="00564557">
      <w:pPr>
        <w:pStyle w:val="Notedebasdepage"/>
      </w:pPr>
      <w:r>
        <w:rPr>
          <w:rStyle w:val="Appelnotedebasdep"/>
          <w:color w:val="011892"/>
        </w:rPr>
        <w:footnoteRef/>
      </w:r>
      <w:r>
        <w:rPr>
          <w:rStyle w:val="AucunA"/>
          <w:rFonts w:ascii="Arial" w:hAnsi="Arial"/>
          <w:color w:val="011892"/>
          <w:sz w:val="16"/>
          <w:szCs w:val="16"/>
          <w:u w:color="011892"/>
        </w:rPr>
        <w:t xml:space="preserve"> Lien à suivre </w:t>
      </w:r>
      <w:r>
        <w:rPr>
          <w:rStyle w:val="AucunA"/>
          <w:rFonts w:ascii="Arial" w:hAnsi="Arial"/>
          <w:color w:val="011892"/>
          <w:sz w:val="16"/>
          <w:szCs w:val="16"/>
        </w:rPr>
        <w:t>https://mesdatasetmoi.fr/</w:t>
      </w:r>
    </w:p>
  </w:footnote>
  <w:footnote w:id="10">
    <w:p w14:paraId="3CE31530" w14:textId="77777777" w:rsidR="00564557" w:rsidRDefault="00564557">
      <w:pPr>
        <w:pStyle w:val="Notedebasdepage"/>
      </w:pPr>
      <w:r>
        <w:rPr>
          <w:rStyle w:val="AucunA"/>
          <w:rFonts w:ascii="Arial" w:hAnsi="Arial"/>
          <w:color w:val="011892"/>
          <w:sz w:val="16"/>
          <w:szCs w:val="16"/>
          <w:u w:color="011892"/>
          <w:vertAlign w:val="superscript"/>
        </w:rPr>
        <w:t xml:space="preserve">11 </w:t>
      </w:r>
      <w:r>
        <w:rPr>
          <w:rStyle w:val="AucunA"/>
          <w:rFonts w:ascii="Arial" w:hAnsi="Arial"/>
          <w:color w:val="011892"/>
          <w:sz w:val="16"/>
          <w:szCs w:val="16"/>
          <w:u w:color="011892"/>
        </w:rPr>
        <w:t xml:space="preserve">Lien à suivre </w:t>
      </w:r>
      <w:hyperlink r:id="rId8" w:history="1">
        <w:r w:rsidR="00BB0987" w:rsidRPr="000643EA">
          <w:rPr>
            <w:rStyle w:val="Lienhypertexte"/>
            <w:rFonts w:ascii="Arial" w:hAnsi="Arial"/>
            <w:sz w:val="16"/>
            <w:szCs w:val="16"/>
          </w:rPr>
          <w:t>https://mesdatasetmoi-reseauxsociaux.fr/</w:t>
        </w:r>
      </w:hyperlink>
      <w:r w:rsidR="00BB0987">
        <w:rPr>
          <w:rFonts w:ascii="Arial" w:hAnsi="Arial"/>
          <w:color w:val="011892"/>
          <w:sz w:val="16"/>
          <w:szCs w:val="16"/>
        </w:rPr>
        <w:t xml:space="preserve"> </w:t>
      </w:r>
    </w:p>
  </w:footnote>
  <w:footnote w:id="11">
    <w:p w14:paraId="6EB0B664"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w:t>
      </w:r>
      <w:hyperlink r:id="rId9" w:history="1">
        <w:r>
          <w:rPr>
            <w:rStyle w:val="Hyperlink8"/>
            <w:rFonts w:eastAsia="Arial Unicode MS" w:cs="Arial Unicode MS"/>
          </w:rPr>
          <w:t>http://presence.youseemii.fr/</w:t>
        </w:r>
      </w:hyperlink>
    </w:p>
  </w:footnote>
  <w:footnote w:id="12">
    <w:p w14:paraId="0C520002"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http://linkedin.com/</w:t>
      </w:r>
    </w:p>
  </w:footnote>
  <w:footnote w:id="13">
    <w:p w14:paraId="40D712EF" w14:textId="77777777" w:rsidR="00564557" w:rsidRDefault="00564557">
      <w:pPr>
        <w:pStyle w:val="Notedebasdepage"/>
      </w:pPr>
      <w:r>
        <w:rPr>
          <w:rStyle w:val="AucunA"/>
          <w:rFonts w:ascii="Arial" w:eastAsia="Arial" w:hAnsi="Arial" w:cs="Arial"/>
          <w:b/>
          <w:bCs/>
          <w:color w:val="000090"/>
          <w:u w:color="000090"/>
          <w:vertAlign w:val="superscript"/>
        </w:rPr>
        <w:footnoteRef/>
      </w:r>
      <w:r>
        <w:rPr>
          <w:rStyle w:val="AucunA"/>
          <w:rFonts w:ascii="Arial" w:hAnsi="Arial"/>
          <w:color w:val="011892"/>
          <w:sz w:val="16"/>
          <w:szCs w:val="16"/>
          <w:u w:color="011892"/>
        </w:rPr>
        <w:t xml:space="preserve"> Source </w:t>
      </w:r>
      <w:hyperlink r:id="rId10" w:history="1">
        <w:r>
          <w:rPr>
            <w:rStyle w:val="Hyperlink3"/>
          </w:rPr>
          <w:t>https://business.linkedin.com/sales-solutions/social-selling/the-social-selling-index-ssi#</w:t>
        </w:r>
      </w:hyperlink>
      <w:r>
        <w:rPr>
          <w:rStyle w:val="AucunA"/>
          <w:rFonts w:ascii="Arial" w:hAnsi="Arial"/>
          <w:color w:val="011892"/>
          <w:sz w:val="16"/>
          <w:szCs w:val="16"/>
          <w:u w:color="011892"/>
        </w:rPr>
        <w:t>!</w:t>
      </w:r>
    </w:p>
  </w:footnote>
  <w:footnote w:id="14">
    <w:p w14:paraId="15FE3C3C"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w:t>
      </w:r>
      <w:hyperlink r:id="rId11" w:history="1">
        <w:r>
          <w:rPr>
            <w:rStyle w:val="Hyperlink3"/>
          </w:rPr>
          <w:t>https://mesdatasetmoi-reseauxsociaux.fr/fiches</w:t>
        </w:r>
      </w:hyperlink>
    </w:p>
  </w:footnote>
  <w:footnote w:id="15">
    <w:p w14:paraId="5559825E" w14:textId="77777777" w:rsidR="00564557" w:rsidRDefault="00564557">
      <w:pPr>
        <w:pStyle w:val="Notedebasdepage"/>
      </w:pPr>
      <w:r>
        <w:rPr>
          <w:rStyle w:val="Appelnotedebasdep"/>
        </w:rPr>
        <w:footnoteRef/>
      </w:r>
      <w:r>
        <w:rPr>
          <w:rStyle w:val="AucunA"/>
          <w:rFonts w:ascii="Arial" w:hAnsi="Arial"/>
          <w:color w:val="011892"/>
          <w:sz w:val="16"/>
          <w:szCs w:val="16"/>
          <w:u w:color="011892"/>
        </w:rPr>
        <w:t xml:space="preserve"> Lien à suivre </w:t>
      </w:r>
      <w:hyperlink r:id="rId12" w:history="1">
        <w:r>
          <w:rPr>
            <w:rStyle w:val="Hyperlink8"/>
            <w:rFonts w:eastAsia="Arial Unicode MS" w:cs="Arial Unicode MS"/>
          </w:rPr>
          <w:t>https://www.cnil.fr/fr/10-conseils-pour-rester-net-sur-le-web</w:t>
        </w:r>
      </w:hyperlink>
    </w:p>
  </w:footnote>
  <w:footnote w:id="16">
    <w:p w14:paraId="65EB2F4E" w14:textId="77777777" w:rsidR="00564557" w:rsidRDefault="00564557">
      <w:pPr>
        <w:pStyle w:val="Notedebasdepage"/>
      </w:pPr>
      <w:r>
        <w:rPr>
          <w:rStyle w:val="Appelnotedebasdep"/>
        </w:rPr>
        <w:footnoteRef/>
      </w:r>
      <w:r>
        <w:rPr>
          <w:rStyle w:val="AucunA"/>
          <w:rFonts w:ascii="Arial" w:hAnsi="Arial"/>
          <w:color w:val="011892"/>
          <w:sz w:val="16"/>
          <w:szCs w:val="16"/>
          <w:u w:color="011892"/>
        </w:rPr>
        <w:t xml:space="preserve"> Lien à suivre </w:t>
      </w:r>
      <w:hyperlink r:id="rId13" w:history="1">
        <w:r>
          <w:rPr>
            <w:rStyle w:val="Hyperlink8"/>
            <w:rFonts w:eastAsia="Arial Unicode MS" w:cs="Arial Unicode MS"/>
          </w:rPr>
          <w:t>https://www.cnil.fr/fr/comment-ca-marche</w:t>
        </w:r>
      </w:hyperlink>
    </w:p>
  </w:footnote>
  <w:footnote w:id="17">
    <w:p w14:paraId="0A82B767"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w:t>
      </w:r>
      <w:hyperlink r:id="rId14" w:history="1">
        <w:r>
          <w:rPr>
            <w:rStyle w:val="Hyperlink8"/>
            <w:rFonts w:eastAsia="Arial Unicode MS" w:cs="Arial Unicode MS"/>
          </w:rPr>
          <w:t>https://www.cnil.fr/fr/maitriser-mes-donnees</w:t>
        </w:r>
      </w:hyperlink>
    </w:p>
  </w:footnote>
  <w:footnote w:id="18">
    <w:p w14:paraId="6E43F3EF"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w:t>
      </w:r>
      <w:hyperlink r:id="rId15" w:history="1">
        <w:r>
          <w:rPr>
            <w:rStyle w:val="Hyperlink8"/>
            <w:rFonts w:eastAsia="Arial Unicode MS" w:cs="Arial Unicode MS"/>
          </w:rPr>
          <w:t>https://www.cnil.fr/fr/votre-ordinateur</w:t>
        </w:r>
      </w:hyperlink>
    </w:p>
  </w:footnote>
  <w:footnote w:id="19">
    <w:p w14:paraId="3FF21C73"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w:t>
      </w:r>
      <w:hyperlink r:id="rId16" w:history="1">
        <w:r>
          <w:rPr>
            <w:rStyle w:val="Hyperlink8"/>
            <w:rFonts w:eastAsia="Arial Unicode MS" w:cs="Arial Unicode MS"/>
          </w:rPr>
          <w:t>https://support.avg.com/SupportArticleView?l=fr&amp;urlname=What-are-tracking-cookies</w:t>
        </w:r>
      </w:hyperlink>
    </w:p>
  </w:footnote>
  <w:footnote w:id="20">
    <w:p w14:paraId="463A2EBC"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w:t>
      </w:r>
      <w:hyperlink r:id="rId17" w:history="1">
        <w:r>
          <w:rPr>
            <w:rStyle w:val="Hyperlink3"/>
          </w:rPr>
          <w:t>https://www.youtube.com/watch?v=dHeZ9HpOvO4&amp;index=2&amp;list=PLXC2w_psz2NRL21n7ilmG4-9YAZ3uToAR</w:t>
        </w:r>
      </w:hyperlink>
    </w:p>
  </w:footnote>
  <w:footnote w:id="21">
    <w:p w14:paraId="411FBCA9"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w:t>
      </w:r>
      <w:hyperlink r:id="rId18" w:history="1">
        <w:r>
          <w:rPr>
            <w:rStyle w:val="Hyperlink8"/>
            <w:rFonts w:eastAsia="Arial Unicode MS" w:cs="Arial Unicode MS"/>
          </w:rPr>
          <w:t>http://www.yatedo.fr/</w:t>
        </w:r>
      </w:hyperlink>
    </w:p>
  </w:footnote>
  <w:footnote w:id="22">
    <w:p w14:paraId="79957B7A"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w:t>
      </w:r>
      <w:hyperlink r:id="rId19" w:history="1">
        <w:r>
          <w:rPr>
            <w:rStyle w:val="Hyperlink8"/>
            <w:rFonts w:eastAsia="Arial Unicode MS" w:cs="Arial Unicode MS"/>
          </w:rPr>
          <w:t>https://namechk.com/</w:t>
        </w:r>
      </w:hyperlink>
    </w:p>
  </w:footnote>
  <w:footnote w:id="23">
    <w:p w14:paraId="76AF0096"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w:t>
      </w:r>
      <w:hyperlink r:id="rId20" w:history="1">
        <w:r>
          <w:rPr>
            <w:rStyle w:val="Hyperlink8"/>
            <w:rFonts w:eastAsia="Arial Unicode MS" w:cs="Arial Unicode MS"/>
          </w:rPr>
          <w:t>https://www.cnil.fr/fr/configurer</w:t>
        </w:r>
      </w:hyperlink>
    </w:p>
  </w:footnote>
  <w:footnote w:id="24">
    <w:p w14:paraId="32B671B4"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w:t>
      </w:r>
      <w:hyperlink r:id="rId21" w:history="1">
        <w:r>
          <w:rPr>
            <w:rStyle w:val="Hyperlink8"/>
            <w:rFonts w:eastAsia="Arial Unicode MS" w:cs="Arial Unicode MS"/>
          </w:rPr>
          <w:t>https://www.cnil.fr/fr/reagir</w:t>
        </w:r>
      </w:hyperlink>
    </w:p>
  </w:footnote>
  <w:footnote w:id="25">
    <w:p w14:paraId="1C34DFEF" w14:textId="77777777" w:rsidR="00564557" w:rsidRDefault="00564557">
      <w:pPr>
        <w:pStyle w:val="Notedebasdepage"/>
      </w:pPr>
      <w:r>
        <w:rPr>
          <w:rStyle w:val="AucunA"/>
          <w:rFonts w:ascii="Arial" w:eastAsia="Arial" w:hAnsi="Arial" w:cs="Arial"/>
          <w:color w:val="000090"/>
          <w:u w:color="000090"/>
          <w:vertAlign w:val="superscript"/>
        </w:rPr>
        <w:footnoteRef/>
      </w:r>
      <w:r>
        <w:rPr>
          <w:rStyle w:val="AucunA"/>
          <w:rFonts w:ascii="Arial" w:hAnsi="Arial"/>
          <w:color w:val="011892"/>
          <w:sz w:val="16"/>
          <w:szCs w:val="16"/>
          <w:u w:color="011892"/>
        </w:rPr>
        <w:t xml:space="preserve"> </w:t>
      </w:r>
      <w:hyperlink r:id="rId22" w:history="1">
        <w:r>
          <w:rPr>
            <w:rStyle w:val="Hyperlink3"/>
          </w:rPr>
          <w:t>http://harris-interactive.fr/newsfeeds/social-life-2016-barometre-annuel-des-usages-des-reseaux-sociaux-en-france/</w:t>
        </w:r>
      </w:hyperlink>
    </w:p>
  </w:footnote>
  <w:footnote w:id="26">
    <w:p w14:paraId="337F89A0" w14:textId="77777777" w:rsidR="00564557" w:rsidRDefault="00564557">
      <w:pPr>
        <w:pStyle w:val="Notedebasdepage"/>
      </w:pPr>
      <w:r>
        <w:rPr>
          <w:rStyle w:val="AucunA"/>
          <w:u w:val="single" w:color="000090"/>
          <w:vertAlign w:val="superscript"/>
        </w:rPr>
        <w:footnoteRef/>
      </w:r>
      <w:r>
        <w:rPr>
          <w:rStyle w:val="AucunA"/>
          <w:rFonts w:ascii="Arial" w:hAnsi="Arial"/>
          <w:color w:val="011892"/>
          <w:sz w:val="16"/>
          <w:szCs w:val="16"/>
          <w:u w:color="011892"/>
        </w:rPr>
        <w:t xml:space="preserve"> Lien à suivre http://fr.slideshare.net/APMANCDAIUNDE/tutoriel-viadeo-1-par-gnration-20</w:t>
      </w:r>
    </w:p>
  </w:footnote>
  <w:footnote w:id="27">
    <w:p w14:paraId="3ECF82A3" w14:textId="77777777" w:rsidR="00564557" w:rsidRDefault="00564557">
      <w:pPr>
        <w:pStyle w:val="Notedebasdepage"/>
      </w:pPr>
      <w:r>
        <w:rPr>
          <w:rStyle w:val="AucunA"/>
          <w:color w:val="000090"/>
          <w:u w:color="000090"/>
          <w:vertAlign w:val="superscript"/>
        </w:rPr>
        <w:footnoteRef/>
      </w:r>
      <w:r>
        <w:rPr>
          <w:rStyle w:val="AucunA"/>
          <w:rFonts w:ascii="Arial" w:hAnsi="Arial"/>
          <w:color w:val="011892"/>
          <w:sz w:val="16"/>
          <w:szCs w:val="16"/>
          <w:u w:color="011892"/>
        </w:rPr>
        <w:t xml:space="preserve"> Lien à suivre http://www.viadeo.com/guide.pdf</w:t>
      </w:r>
    </w:p>
  </w:footnote>
  <w:footnote w:id="28">
    <w:p w14:paraId="0013BE65" w14:textId="77777777" w:rsidR="00564557" w:rsidRDefault="00564557">
      <w:pPr>
        <w:pStyle w:val="Notedebasdepage"/>
      </w:pPr>
      <w:r>
        <w:rPr>
          <w:rStyle w:val="AucunA"/>
          <w:color w:val="011892"/>
          <w:sz w:val="24"/>
          <w:szCs w:val="24"/>
          <w:u w:color="800000"/>
          <w:vertAlign w:val="superscript"/>
        </w:rPr>
        <w:footnoteRef/>
      </w:r>
      <w:r>
        <w:rPr>
          <w:rStyle w:val="AucunA"/>
          <w:rFonts w:ascii="Arial" w:hAnsi="Arial"/>
          <w:color w:val="011892"/>
          <w:sz w:val="16"/>
          <w:szCs w:val="16"/>
          <w:u w:color="011892"/>
        </w:rPr>
        <w:t xml:space="preserve"> Source </w:t>
      </w:r>
      <w:hyperlink r:id="rId23" w:history="1">
        <w:r>
          <w:rPr>
            <w:rStyle w:val="Hyperlink3"/>
          </w:rPr>
          <w:t>http://www.le-tigre.net/Marc-L.html</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1A2B4E"/>
    <w:multiLevelType w:val="hybridMultilevel"/>
    <w:tmpl w:val="EC460110"/>
    <w:numStyleLink w:val="Nombres0"/>
  </w:abstractNum>
  <w:abstractNum w:abstractNumId="1" w15:restartNumberingAfterBreak="0">
    <w:nsid w:val="0A522FA9"/>
    <w:multiLevelType w:val="hybridMultilevel"/>
    <w:tmpl w:val="42587B6E"/>
    <w:numStyleLink w:val="Style3import0"/>
  </w:abstractNum>
  <w:abstractNum w:abstractNumId="2" w15:restartNumberingAfterBreak="0">
    <w:nsid w:val="14C04617"/>
    <w:multiLevelType w:val="hybridMultilevel"/>
    <w:tmpl w:val="42587B6E"/>
    <w:styleLink w:val="Style3import0"/>
    <w:lvl w:ilvl="0" w:tplc="8D2438BA">
      <w:start w:val="1"/>
      <w:numFmt w:val="decimal"/>
      <w:lvlText w:val="%1."/>
      <w:lvlJc w:val="left"/>
      <w:pPr>
        <w:tabs>
          <w:tab w:val="left" w:pos="1440"/>
          <w:tab w:val="left" w:pos="2160"/>
          <w:tab w:val="left" w:pos="2880"/>
          <w:tab w:val="left" w:pos="3600"/>
          <w:tab w:val="left" w:pos="4320"/>
          <w:tab w:val="left" w:pos="5040"/>
          <w:tab w:val="left" w:pos="5760"/>
          <w:tab w:val="left" w:pos="6480"/>
          <w:tab w:val="left" w:pos="7200"/>
          <w:tab w:val="left" w:pos="7920"/>
          <w:tab w:val="left" w:pos="8564"/>
        </w:tabs>
        <w:ind w:left="567" w:hanging="283"/>
      </w:pPr>
      <w:rPr>
        <w:rFonts w:hAnsi="Arial Unicode MS"/>
        <w:b/>
        <w:bCs/>
        <w:caps w:val="0"/>
        <w:smallCaps w:val="0"/>
        <w:strike w:val="0"/>
        <w:dstrike w:val="0"/>
        <w:outline w:val="0"/>
        <w:emboss w:val="0"/>
        <w:imprint w:val="0"/>
        <w:spacing w:val="0"/>
        <w:w w:val="100"/>
        <w:kern w:val="0"/>
        <w:position w:val="0"/>
        <w:highlight w:val="none"/>
        <w:vertAlign w:val="baseline"/>
      </w:rPr>
    </w:lvl>
    <w:lvl w:ilvl="1" w:tplc="96BE7A28">
      <w:start w:val="1"/>
      <w:numFmt w:val="lowerLetter"/>
      <w:lvlText w:val="%2."/>
      <w:lvlJc w:val="left"/>
      <w:pPr>
        <w:tabs>
          <w:tab w:val="left" w:pos="1440"/>
          <w:tab w:val="left" w:pos="2160"/>
          <w:tab w:val="left" w:pos="2880"/>
          <w:tab w:val="left" w:pos="3600"/>
          <w:tab w:val="left" w:pos="4320"/>
          <w:tab w:val="left" w:pos="5040"/>
          <w:tab w:val="left" w:pos="5760"/>
          <w:tab w:val="left" w:pos="6480"/>
          <w:tab w:val="left" w:pos="7200"/>
          <w:tab w:val="left" w:pos="7920"/>
          <w:tab w:val="left" w:pos="8564"/>
        </w:tabs>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2" w:tplc="EC16BC0A">
      <w:start w:val="1"/>
      <w:numFmt w:val="lowerRoman"/>
      <w:lvlText w:val="%3."/>
      <w:lvlJc w:val="left"/>
      <w:pPr>
        <w:tabs>
          <w:tab w:val="left" w:pos="2160"/>
          <w:tab w:val="left" w:pos="2880"/>
          <w:tab w:val="left" w:pos="3600"/>
          <w:tab w:val="left" w:pos="4320"/>
          <w:tab w:val="left" w:pos="5040"/>
          <w:tab w:val="left" w:pos="5760"/>
          <w:tab w:val="left" w:pos="6480"/>
          <w:tab w:val="left" w:pos="7200"/>
          <w:tab w:val="left" w:pos="7920"/>
          <w:tab w:val="left" w:pos="8564"/>
        </w:tabs>
        <w:ind w:left="1440" w:hanging="655"/>
      </w:pPr>
      <w:rPr>
        <w:rFonts w:hAnsi="Arial Unicode MS"/>
        <w:b/>
        <w:bCs/>
        <w:caps w:val="0"/>
        <w:smallCaps w:val="0"/>
        <w:strike w:val="0"/>
        <w:dstrike w:val="0"/>
        <w:outline w:val="0"/>
        <w:emboss w:val="0"/>
        <w:imprint w:val="0"/>
        <w:spacing w:val="0"/>
        <w:w w:val="100"/>
        <w:kern w:val="0"/>
        <w:position w:val="0"/>
        <w:highlight w:val="none"/>
        <w:vertAlign w:val="baseline"/>
      </w:rPr>
    </w:lvl>
    <w:lvl w:ilvl="3" w:tplc="3B9C4C00">
      <w:start w:val="1"/>
      <w:numFmt w:val="decimal"/>
      <w:lvlText w:val="%4."/>
      <w:lvlJc w:val="left"/>
      <w:pPr>
        <w:tabs>
          <w:tab w:val="left" w:pos="1440"/>
          <w:tab w:val="left" w:pos="2880"/>
          <w:tab w:val="left" w:pos="3600"/>
          <w:tab w:val="left" w:pos="4320"/>
          <w:tab w:val="left" w:pos="5040"/>
          <w:tab w:val="left" w:pos="5760"/>
          <w:tab w:val="left" w:pos="6480"/>
          <w:tab w:val="left" w:pos="7200"/>
          <w:tab w:val="left" w:pos="7920"/>
          <w:tab w:val="left" w:pos="8564"/>
        </w:tabs>
        <w:ind w:left="2160"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4" w:tplc="EDB2539E">
      <w:start w:val="1"/>
      <w:numFmt w:val="lowerLetter"/>
      <w:lvlText w:val="%5."/>
      <w:lvlJc w:val="left"/>
      <w:pPr>
        <w:tabs>
          <w:tab w:val="left" w:pos="1440"/>
          <w:tab w:val="left" w:pos="2160"/>
          <w:tab w:val="left" w:pos="3600"/>
          <w:tab w:val="left" w:pos="4320"/>
          <w:tab w:val="left" w:pos="5040"/>
          <w:tab w:val="left" w:pos="5760"/>
          <w:tab w:val="left" w:pos="6480"/>
          <w:tab w:val="left" w:pos="7200"/>
          <w:tab w:val="left" w:pos="7920"/>
          <w:tab w:val="left" w:pos="8564"/>
        </w:tabs>
        <w:ind w:left="2880"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5" w:tplc="3DFC49F4">
      <w:start w:val="1"/>
      <w:numFmt w:val="lowerRoman"/>
      <w:lvlText w:val="%6."/>
      <w:lvlJc w:val="left"/>
      <w:pPr>
        <w:tabs>
          <w:tab w:val="left" w:pos="1440"/>
          <w:tab w:val="left" w:pos="2160"/>
          <w:tab w:val="left" w:pos="2880"/>
          <w:tab w:val="left" w:pos="4320"/>
          <w:tab w:val="left" w:pos="5040"/>
          <w:tab w:val="left" w:pos="5760"/>
          <w:tab w:val="left" w:pos="6480"/>
          <w:tab w:val="left" w:pos="7200"/>
          <w:tab w:val="left" w:pos="7920"/>
          <w:tab w:val="left" w:pos="8564"/>
        </w:tabs>
        <w:ind w:left="3600" w:hanging="655"/>
      </w:pPr>
      <w:rPr>
        <w:rFonts w:hAnsi="Arial Unicode MS"/>
        <w:b/>
        <w:bCs/>
        <w:caps w:val="0"/>
        <w:smallCaps w:val="0"/>
        <w:strike w:val="0"/>
        <w:dstrike w:val="0"/>
        <w:outline w:val="0"/>
        <w:emboss w:val="0"/>
        <w:imprint w:val="0"/>
        <w:spacing w:val="0"/>
        <w:w w:val="100"/>
        <w:kern w:val="0"/>
        <w:position w:val="0"/>
        <w:highlight w:val="none"/>
        <w:vertAlign w:val="baseline"/>
      </w:rPr>
    </w:lvl>
    <w:lvl w:ilvl="6" w:tplc="6BECC1F6">
      <w:start w:val="1"/>
      <w:numFmt w:val="decimal"/>
      <w:lvlText w:val="%7."/>
      <w:lvlJc w:val="left"/>
      <w:pPr>
        <w:tabs>
          <w:tab w:val="left" w:pos="1440"/>
          <w:tab w:val="left" w:pos="2160"/>
          <w:tab w:val="left" w:pos="2880"/>
          <w:tab w:val="left" w:pos="3600"/>
          <w:tab w:val="left" w:pos="5040"/>
          <w:tab w:val="left" w:pos="5760"/>
          <w:tab w:val="left" w:pos="6480"/>
          <w:tab w:val="left" w:pos="7200"/>
          <w:tab w:val="left" w:pos="7920"/>
          <w:tab w:val="left" w:pos="8564"/>
        </w:tabs>
        <w:ind w:left="4320"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7" w:tplc="8D266F56">
      <w:start w:val="1"/>
      <w:numFmt w:val="lowerLetter"/>
      <w:lvlText w:val="%8."/>
      <w:lvlJc w:val="left"/>
      <w:pPr>
        <w:tabs>
          <w:tab w:val="left" w:pos="1440"/>
          <w:tab w:val="left" w:pos="2160"/>
          <w:tab w:val="left" w:pos="2880"/>
          <w:tab w:val="left" w:pos="3600"/>
          <w:tab w:val="left" w:pos="4320"/>
          <w:tab w:val="left" w:pos="5760"/>
          <w:tab w:val="left" w:pos="6480"/>
          <w:tab w:val="left" w:pos="7200"/>
          <w:tab w:val="left" w:pos="7920"/>
          <w:tab w:val="left" w:pos="8564"/>
        </w:tabs>
        <w:ind w:left="5040"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8" w:tplc="AEC8AFA6">
      <w:start w:val="1"/>
      <w:numFmt w:val="lowerRoman"/>
      <w:lvlText w:val="%9."/>
      <w:lvlJc w:val="left"/>
      <w:pPr>
        <w:tabs>
          <w:tab w:val="left" w:pos="1440"/>
          <w:tab w:val="left" w:pos="2160"/>
          <w:tab w:val="left" w:pos="2880"/>
          <w:tab w:val="left" w:pos="3600"/>
          <w:tab w:val="left" w:pos="4320"/>
          <w:tab w:val="left" w:pos="5040"/>
          <w:tab w:val="left" w:pos="6480"/>
          <w:tab w:val="left" w:pos="7200"/>
          <w:tab w:val="left" w:pos="7920"/>
          <w:tab w:val="left" w:pos="8564"/>
        </w:tabs>
        <w:ind w:left="5760" w:hanging="655"/>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3" w15:restartNumberingAfterBreak="0">
    <w:nsid w:val="15A22F7B"/>
    <w:multiLevelType w:val="hybridMultilevel"/>
    <w:tmpl w:val="E8A22AA6"/>
    <w:numStyleLink w:val="Style7import"/>
  </w:abstractNum>
  <w:abstractNum w:abstractNumId="4" w15:restartNumberingAfterBreak="0">
    <w:nsid w:val="24DD6B8F"/>
    <w:multiLevelType w:val="hybridMultilevel"/>
    <w:tmpl w:val="40F20A48"/>
    <w:styleLink w:val="Style1import0"/>
    <w:lvl w:ilvl="0" w:tplc="D960BA76">
      <w:start w:val="1"/>
      <w:numFmt w:val="decimal"/>
      <w:lvlText w:val="%1."/>
      <w:lvlJc w:val="left"/>
      <w:pPr>
        <w:tabs>
          <w:tab w:val="left" w:pos="720"/>
          <w:tab w:val="left" w:pos="839"/>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567" w:hanging="283"/>
      </w:pPr>
      <w:rPr>
        <w:rFonts w:hAnsi="Arial Unicode MS"/>
        <w:b/>
        <w:bCs/>
        <w:caps w:val="0"/>
        <w:smallCaps w:val="0"/>
        <w:strike w:val="0"/>
        <w:dstrike w:val="0"/>
        <w:outline w:val="0"/>
        <w:emboss w:val="0"/>
        <w:imprint w:val="0"/>
        <w:spacing w:val="0"/>
        <w:w w:val="100"/>
        <w:kern w:val="0"/>
        <w:position w:val="0"/>
        <w:highlight w:val="none"/>
        <w:vertAlign w:val="baseline"/>
      </w:rPr>
    </w:lvl>
    <w:lvl w:ilvl="1" w:tplc="CCE88486">
      <w:start w:val="1"/>
      <w:numFmt w:val="decimal"/>
      <w:lvlText w:val="%2."/>
      <w:lvlJc w:val="left"/>
      <w:pPr>
        <w:tabs>
          <w:tab w:val="left" w:pos="720"/>
          <w:tab w:val="left" w:pos="839"/>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719" w:hanging="130"/>
      </w:pPr>
      <w:rPr>
        <w:rFonts w:hAnsi="Arial Unicode MS"/>
        <w:b/>
        <w:bCs/>
        <w:caps w:val="0"/>
        <w:smallCaps w:val="0"/>
        <w:strike w:val="0"/>
        <w:dstrike w:val="0"/>
        <w:outline w:val="0"/>
        <w:emboss w:val="0"/>
        <w:imprint w:val="0"/>
        <w:spacing w:val="0"/>
        <w:w w:val="100"/>
        <w:kern w:val="0"/>
        <w:position w:val="0"/>
        <w:highlight w:val="none"/>
        <w:vertAlign w:val="baseline"/>
      </w:rPr>
    </w:lvl>
    <w:lvl w:ilvl="2" w:tplc="86A28DE0">
      <w:start w:val="1"/>
      <w:numFmt w:val="decimal"/>
      <w:lvlText w:val="%3."/>
      <w:lvlJc w:val="left"/>
      <w:pPr>
        <w:tabs>
          <w:tab w:val="left" w:pos="720"/>
          <w:tab w:val="left" w:pos="839"/>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719" w:hanging="130"/>
      </w:pPr>
      <w:rPr>
        <w:rFonts w:hAnsi="Arial Unicode MS"/>
        <w:b/>
        <w:bCs/>
        <w:caps w:val="0"/>
        <w:smallCaps w:val="0"/>
        <w:strike w:val="0"/>
        <w:dstrike w:val="0"/>
        <w:outline w:val="0"/>
        <w:emboss w:val="0"/>
        <w:imprint w:val="0"/>
        <w:spacing w:val="0"/>
        <w:w w:val="100"/>
        <w:kern w:val="0"/>
        <w:position w:val="0"/>
        <w:highlight w:val="none"/>
        <w:vertAlign w:val="baseline"/>
      </w:rPr>
    </w:lvl>
    <w:lvl w:ilvl="3" w:tplc="462EB826">
      <w:start w:val="1"/>
      <w:numFmt w:val="decimal"/>
      <w:lvlText w:val="%4."/>
      <w:lvlJc w:val="left"/>
      <w:pPr>
        <w:tabs>
          <w:tab w:val="left" w:pos="720"/>
          <w:tab w:val="left" w:pos="839"/>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719" w:hanging="130"/>
      </w:pPr>
      <w:rPr>
        <w:rFonts w:hAnsi="Arial Unicode MS"/>
        <w:b/>
        <w:bCs/>
        <w:caps w:val="0"/>
        <w:smallCaps w:val="0"/>
        <w:strike w:val="0"/>
        <w:dstrike w:val="0"/>
        <w:outline w:val="0"/>
        <w:emboss w:val="0"/>
        <w:imprint w:val="0"/>
        <w:spacing w:val="0"/>
        <w:w w:val="100"/>
        <w:kern w:val="0"/>
        <w:position w:val="0"/>
        <w:highlight w:val="none"/>
        <w:vertAlign w:val="baseline"/>
      </w:rPr>
    </w:lvl>
    <w:lvl w:ilvl="4" w:tplc="30802CC6">
      <w:start w:val="1"/>
      <w:numFmt w:val="decimal"/>
      <w:lvlText w:val="%5."/>
      <w:lvlJc w:val="left"/>
      <w:pPr>
        <w:tabs>
          <w:tab w:val="left" w:pos="720"/>
          <w:tab w:val="left" w:pos="839"/>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719" w:hanging="130"/>
      </w:pPr>
      <w:rPr>
        <w:rFonts w:hAnsi="Arial Unicode MS"/>
        <w:b/>
        <w:bCs/>
        <w:caps w:val="0"/>
        <w:smallCaps w:val="0"/>
        <w:strike w:val="0"/>
        <w:dstrike w:val="0"/>
        <w:outline w:val="0"/>
        <w:emboss w:val="0"/>
        <w:imprint w:val="0"/>
        <w:spacing w:val="0"/>
        <w:w w:val="100"/>
        <w:kern w:val="0"/>
        <w:position w:val="0"/>
        <w:highlight w:val="none"/>
        <w:vertAlign w:val="baseline"/>
      </w:rPr>
    </w:lvl>
    <w:lvl w:ilvl="5" w:tplc="0AE6812A">
      <w:start w:val="1"/>
      <w:numFmt w:val="decimal"/>
      <w:lvlText w:val="%6."/>
      <w:lvlJc w:val="left"/>
      <w:pPr>
        <w:tabs>
          <w:tab w:val="left" w:pos="720"/>
          <w:tab w:val="left" w:pos="839"/>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719" w:hanging="130"/>
      </w:pPr>
      <w:rPr>
        <w:rFonts w:hAnsi="Arial Unicode MS"/>
        <w:b/>
        <w:bCs/>
        <w:caps w:val="0"/>
        <w:smallCaps w:val="0"/>
        <w:strike w:val="0"/>
        <w:dstrike w:val="0"/>
        <w:outline w:val="0"/>
        <w:emboss w:val="0"/>
        <w:imprint w:val="0"/>
        <w:spacing w:val="0"/>
        <w:w w:val="100"/>
        <w:kern w:val="0"/>
        <w:position w:val="0"/>
        <w:highlight w:val="none"/>
        <w:vertAlign w:val="baseline"/>
      </w:rPr>
    </w:lvl>
    <w:lvl w:ilvl="6" w:tplc="A02E7DEC">
      <w:start w:val="1"/>
      <w:numFmt w:val="decimal"/>
      <w:lvlText w:val="%7."/>
      <w:lvlJc w:val="left"/>
      <w:pPr>
        <w:tabs>
          <w:tab w:val="left" w:pos="720"/>
          <w:tab w:val="left" w:pos="839"/>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719" w:hanging="130"/>
      </w:pPr>
      <w:rPr>
        <w:rFonts w:hAnsi="Arial Unicode MS"/>
        <w:b/>
        <w:bCs/>
        <w:caps w:val="0"/>
        <w:smallCaps w:val="0"/>
        <w:strike w:val="0"/>
        <w:dstrike w:val="0"/>
        <w:outline w:val="0"/>
        <w:emboss w:val="0"/>
        <w:imprint w:val="0"/>
        <w:spacing w:val="0"/>
        <w:w w:val="100"/>
        <w:kern w:val="0"/>
        <w:position w:val="0"/>
        <w:highlight w:val="none"/>
        <w:vertAlign w:val="baseline"/>
      </w:rPr>
    </w:lvl>
    <w:lvl w:ilvl="7" w:tplc="50A89D84">
      <w:start w:val="1"/>
      <w:numFmt w:val="decimal"/>
      <w:lvlText w:val="%8."/>
      <w:lvlJc w:val="left"/>
      <w:pPr>
        <w:tabs>
          <w:tab w:val="left" w:pos="720"/>
          <w:tab w:val="left" w:pos="839"/>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719" w:hanging="130"/>
      </w:pPr>
      <w:rPr>
        <w:rFonts w:hAnsi="Arial Unicode MS"/>
        <w:b/>
        <w:bCs/>
        <w:caps w:val="0"/>
        <w:smallCaps w:val="0"/>
        <w:strike w:val="0"/>
        <w:dstrike w:val="0"/>
        <w:outline w:val="0"/>
        <w:emboss w:val="0"/>
        <w:imprint w:val="0"/>
        <w:spacing w:val="0"/>
        <w:w w:val="100"/>
        <w:kern w:val="0"/>
        <w:position w:val="0"/>
        <w:highlight w:val="none"/>
        <w:vertAlign w:val="baseline"/>
      </w:rPr>
    </w:lvl>
    <w:lvl w:ilvl="8" w:tplc="3D30C9BA">
      <w:start w:val="1"/>
      <w:numFmt w:val="decimal"/>
      <w:lvlText w:val="%9."/>
      <w:lvlJc w:val="left"/>
      <w:pPr>
        <w:tabs>
          <w:tab w:val="left" w:pos="720"/>
          <w:tab w:val="left" w:pos="839"/>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719" w:hanging="130"/>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5" w15:restartNumberingAfterBreak="0">
    <w:nsid w:val="2A8A37BB"/>
    <w:multiLevelType w:val="hybridMultilevel"/>
    <w:tmpl w:val="65444EE8"/>
    <w:styleLink w:val="Nombres"/>
    <w:lvl w:ilvl="0" w:tplc="7AC20158">
      <w:start w:val="1"/>
      <w:numFmt w:val="decimal"/>
      <w:lvlText w:val="%1."/>
      <w:lvlJc w:val="left"/>
      <w:pPr>
        <w:tabs>
          <w:tab w:val="left" w:pos="851"/>
        </w:tabs>
        <w:ind w:left="567" w:hanging="28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1" w:tplc="FCCA767C">
      <w:start w:val="1"/>
      <w:numFmt w:val="decimal"/>
      <w:lvlText w:val="%2."/>
      <w:lvlJc w:val="left"/>
      <w:pPr>
        <w:tabs>
          <w:tab w:val="left" w:pos="851"/>
        </w:tabs>
        <w:ind w:left="1032" w:hanging="232"/>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2" w:tplc="19566D12">
      <w:start w:val="1"/>
      <w:numFmt w:val="decimal"/>
      <w:lvlText w:val="%3."/>
      <w:lvlJc w:val="left"/>
      <w:pPr>
        <w:tabs>
          <w:tab w:val="left" w:pos="851"/>
        </w:tabs>
        <w:ind w:left="18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3" w:tplc="EDBA91A0">
      <w:start w:val="1"/>
      <w:numFmt w:val="decimal"/>
      <w:lvlText w:val="%4."/>
      <w:lvlJc w:val="left"/>
      <w:pPr>
        <w:tabs>
          <w:tab w:val="left" w:pos="851"/>
        </w:tabs>
        <w:ind w:left="26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4" w:tplc="4FA83930">
      <w:start w:val="1"/>
      <w:numFmt w:val="decimal"/>
      <w:lvlText w:val="%5."/>
      <w:lvlJc w:val="left"/>
      <w:pPr>
        <w:tabs>
          <w:tab w:val="left" w:pos="851"/>
        </w:tabs>
        <w:ind w:left="34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5" w:tplc="765C1168">
      <w:start w:val="1"/>
      <w:numFmt w:val="decimal"/>
      <w:lvlText w:val="%6."/>
      <w:lvlJc w:val="left"/>
      <w:pPr>
        <w:tabs>
          <w:tab w:val="left" w:pos="851"/>
        </w:tabs>
        <w:ind w:left="42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6" w:tplc="19AEA484">
      <w:start w:val="1"/>
      <w:numFmt w:val="decimal"/>
      <w:lvlText w:val="%7."/>
      <w:lvlJc w:val="left"/>
      <w:pPr>
        <w:tabs>
          <w:tab w:val="left" w:pos="851"/>
        </w:tabs>
        <w:ind w:left="50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7" w:tplc="CFD258A4">
      <w:start w:val="1"/>
      <w:numFmt w:val="decimal"/>
      <w:lvlText w:val="%8."/>
      <w:lvlJc w:val="left"/>
      <w:pPr>
        <w:tabs>
          <w:tab w:val="left" w:pos="851"/>
        </w:tabs>
        <w:ind w:left="58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8" w:tplc="E5102140">
      <w:start w:val="1"/>
      <w:numFmt w:val="decimal"/>
      <w:lvlText w:val="%9."/>
      <w:lvlJc w:val="left"/>
      <w:pPr>
        <w:tabs>
          <w:tab w:val="left" w:pos="851"/>
        </w:tabs>
        <w:ind w:left="66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abstractNum>
  <w:abstractNum w:abstractNumId="6" w15:restartNumberingAfterBreak="0">
    <w:nsid w:val="300B4007"/>
    <w:multiLevelType w:val="hybridMultilevel"/>
    <w:tmpl w:val="F1E8D260"/>
    <w:numStyleLink w:val="Style3import"/>
  </w:abstractNum>
  <w:abstractNum w:abstractNumId="7" w15:restartNumberingAfterBreak="0">
    <w:nsid w:val="31886424"/>
    <w:multiLevelType w:val="hybridMultilevel"/>
    <w:tmpl w:val="2F1A4F92"/>
    <w:styleLink w:val="Puces"/>
    <w:lvl w:ilvl="0" w:tplc="EBF46E3C">
      <w:start w:val="1"/>
      <w:numFmt w:val="bullet"/>
      <w:lvlText w:val="•"/>
      <w:lvlJc w:val="left"/>
      <w:pPr>
        <w:ind w:left="158" w:hanging="158"/>
      </w:pPr>
      <w:rPr>
        <w:rFonts w:hAnsi="Arial Unicode MS"/>
        <w:caps w:val="0"/>
        <w:smallCaps w:val="0"/>
        <w:strike w:val="0"/>
        <w:dstrike w:val="0"/>
        <w:outline w:val="0"/>
        <w:emboss w:val="0"/>
        <w:imprint w:val="0"/>
        <w:spacing w:val="0"/>
        <w:w w:val="100"/>
        <w:kern w:val="0"/>
        <w:position w:val="0"/>
        <w:highlight w:val="none"/>
        <w:vertAlign w:val="baseline"/>
      </w:rPr>
    </w:lvl>
    <w:lvl w:ilvl="1" w:tplc="6CF8F9B6">
      <w:start w:val="1"/>
      <w:numFmt w:val="bullet"/>
      <w:lvlText w:val="•"/>
      <w:lvlJc w:val="left"/>
      <w:pPr>
        <w:ind w:left="758" w:hanging="158"/>
      </w:pPr>
      <w:rPr>
        <w:rFonts w:hAnsi="Arial Unicode MS"/>
        <w:caps w:val="0"/>
        <w:smallCaps w:val="0"/>
        <w:strike w:val="0"/>
        <w:dstrike w:val="0"/>
        <w:outline w:val="0"/>
        <w:emboss w:val="0"/>
        <w:imprint w:val="0"/>
        <w:spacing w:val="0"/>
        <w:w w:val="100"/>
        <w:kern w:val="0"/>
        <w:position w:val="0"/>
        <w:highlight w:val="none"/>
        <w:vertAlign w:val="baseline"/>
      </w:rPr>
    </w:lvl>
    <w:lvl w:ilvl="2" w:tplc="57F60F56">
      <w:start w:val="1"/>
      <w:numFmt w:val="bullet"/>
      <w:lvlText w:val="•"/>
      <w:lvlJc w:val="left"/>
      <w:pPr>
        <w:ind w:left="1358" w:hanging="158"/>
      </w:pPr>
      <w:rPr>
        <w:rFonts w:hAnsi="Arial Unicode MS"/>
        <w:caps w:val="0"/>
        <w:smallCaps w:val="0"/>
        <w:strike w:val="0"/>
        <w:dstrike w:val="0"/>
        <w:outline w:val="0"/>
        <w:emboss w:val="0"/>
        <w:imprint w:val="0"/>
        <w:spacing w:val="0"/>
        <w:w w:val="100"/>
        <w:kern w:val="0"/>
        <w:position w:val="0"/>
        <w:highlight w:val="none"/>
        <w:vertAlign w:val="baseline"/>
      </w:rPr>
    </w:lvl>
    <w:lvl w:ilvl="3" w:tplc="9584953C">
      <w:start w:val="1"/>
      <w:numFmt w:val="bullet"/>
      <w:lvlText w:val="•"/>
      <w:lvlJc w:val="left"/>
      <w:pPr>
        <w:ind w:left="1958" w:hanging="158"/>
      </w:pPr>
      <w:rPr>
        <w:rFonts w:hAnsi="Arial Unicode MS"/>
        <w:caps w:val="0"/>
        <w:smallCaps w:val="0"/>
        <w:strike w:val="0"/>
        <w:dstrike w:val="0"/>
        <w:outline w:val="0"/>
        <w:emboss w:val="0"/>
        <w:imprint w:val="0"/>
        <w:spacing w:val="0"/>
        <w:w w:val="100"/>
        <w:kern w:val="0"/>
        <w:position w:val="0"/>
        <w:highlight w:val="none"/>
        <w:vertAlign w:val="baseline"/>
      </w:rPr>
    </w:lvl>
    <w:lvl w:ilvl="4" w:tplc="A27037B6">
      <w:start w:val="1"/>
      <w:numFmt w:val="bullet"/>
      <w:lvlText w:val="•"/>
      <w:lvlJc w:val="left"/>
      <w:pPr>
        <w:ind w:left="2558" w:hanging="158"/>
      </w:pPr>
      <w:rPr>
        <w:rFonts w:hAnsi="Arial Unicode MS"/>
        <w:caps w:val="0"/>
        <w:smallCaps w:val="0"/>
        <w:strike w:val="0"/>
        <w:dstrike w:val="0"/>
        <w:outline w:val="0"/>
        <w:emboss w:val="0"/>
        <w:imprint w:val="0"/>
        <w:spacing w:val="0"/>
        <w:w w:val="100"/>
        <w:kern w:val="0"/>
        <w:position w:val="0"/>
        <w:highlight w:val="none"/>
        <w:vertAlign w:val="baseline"/>
      </w:rPr>
    </w:lvl>
    <w:lvl w:ilvl="5" w:tplc="CB865FF2">
      <w:start w:val="1"/>
      <w:numFmt w:val="bullet"/>
      <w:lvlText w:val="•"/>
      <w:lvlJc w:val="left"/>
      <w:pPr>
        <w:ind w:left="3158" w:hanging="158"/>
      </w:pPr>
      <w:rPr>
        <w:rFonts w:hAnsi="Arial Unicode MS"/>
        <w:caps w:val="0"/>
        <w:smallCaps w:val="0"/>
        <w:strike w:val="0"/>
        <w:dstrike w:val="0"/>
        <w:outline w:val="0"/>
        <w:emboss w:val="0"/>
        <w:imprint w:val="0"/>
        <w:spacing w:val="0"/>
        <w:w w:val="100"/>
        <w:kern w:val="0"/>
        <w:position w:val="0"/>
        <w:highlight w:val="none"/>
        <w:vertAlign w:val="baseline"/>
      </w:rPr>
    </w:lvl>
    <w:lvl w:ilvl="6" w:tplc="635A0E2C">
      <w:start w:val="1"/>
      <w:numFmt w:val="bullet"/>
      <w:lvlText w:val="•"/>
      <w:lvlJc w:val="left"/>
      <w:pPr>
        <w:ind w:left="3758" w:hanging="158"/>
      </w:pPr>
      <w:rPr>
        <w:rFonts w:hAnsi="Arial Unicode MS"/>
        <w:caps w:val="0"/>
        <w:smallCaps w:val="0"/>
        <w:strike w:val="0"/>
        <w:dstrike w:val="0"/>
        <w:outline w:val="0"/>
        <w:emboss w:val="0"/>
        <w:imprint w:val="0"/>
        <w:spacing w:val="0"/>
        <w:w w:val="100"/>
        <w:kern w:val="0"/>
        <w:position w:val="0"/>
        <w:highlight w:val="none"/>
        <w:vertAlign w:val="baseline"/>
      </w:rPr>
    </w:lvl>
    <w:lvl w:ilvl="7" w:tplc="F0E89C6C">
      <w:start w:val="1"/>
      <w:numFmt w:val="bullet"/>
      <w:lvlText w:val="•"/>
      <w:lvlJc w:val="left"/>
      <w:pPr>
        <w:ind w:left="4358" w:hanging="158"/>
      </w:pPr>
      <w:rPr>
        <w:rFonts w:hAnsi="Arial Unicode MS"/>
        <w:caps w:val="0"/>
        <w:smallCaps w:val="0"/>
        <w:strike w:val="0"/>
        <w:dstrike w:val="0"/>
        <w:outline w:val="0"/>
        <w:emboss w:val="0"/>
        <w:imprint w:val="0"/>
        <w:spacing w:val="0"/>
        <w:w w:val="100"/>
        <w:kern w:val="0"/>
        <w:position w:val="0"/>
        <w:highlight w:val="none"/>
        <w:vertAlign w:val="baseline"/>
      </w:rPr>
    </w:lvl>
    <w:lvl w:ilvl="8" w:tplc="62F84102">
      <w:start w:val="1"/>
      <w:numFmt w:val="bullet"/>
      <w:lvlText w:val="•"/>
      <w:lvlJc w:val="left"/>
      <w:pPr>
        <w:ind w:left="4958" w:hanging="158"/>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8" w15:restartNumberingAfterBreak="0">
    <w:nsid w:val="3BC245DB"/>
    <w:multiLevelType w:val="hybridMultilevel"/>
    <w:tmpl w:val="65444EE8"/>
    <w:numStyleLink w:val="Nombres"/>
  </w:abstractNum>
  <w:abstractNum w:abstractNumId="9" w15:restartNumberingAfterBreak="0">
    <w:nsid w:val="5F367115"/>
    <w:multiLevelType w:val="hybridMultilevel"/>
    <w:tmpl w:val="E8A22AA6"/>
    <w:styleLink w:val="Style7import"/>
    <w:lvl w:ilvl="0" w:tplc="7F346D96">
      <w:start w:val="1"/>
      <w:numFmt w:val="bullet"/>
      <w:lvlText w:val="-"/>
      <w:lvlJc w:val="left"/>
      <w:pPr>
        <w:ind w:left="72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1" w:tplc="7C92805C">
      <w:start w:val="1"/>
      <w:numFmt w:val="bullet"/>
      <w:lvlText w:val="o"/>
      <w:lvlJc w:val="left"/>
      <w:pPr>
        <w:ind w:left="144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D7766DF0">
      <w:start w:val="1"/>
      <w:numFmt w:val="bullet"/>
      <w:lvlText w:val="▪"/>
      <w:lvlJc w:val="left"/>
      <w:pPr>
        <w:ind w:left="216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06680828">
      <w:start w:val="1"/>
      <w:numFmt w:val="bullet"/>
      <w:lvlText w:val="•"/>
      <w:lvlJc w:val="left"/>
      <w:pPr>
        <w:ind w:left="288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2054A704">
      <w:start w:val="1"/>
      <w:numFmt w:val="bullet"/>
      <w:lvlText w:val="o"/>
      <w:lvlJc w:val="left"/>
      <w:pPr>
        <w:ind w:left="360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B3902A1A">
      <w:start w:val="1"/>
      <w:numFmt w:val="bullet"/>
      <w:lvlText w:val="▪"/>
      <w:lvlJc w:val="left"/>
      <w:pPr>
        <w:ind w:left="432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8B00259A">
      <w:start w:val="1"/>
      <w:numFmt w:val="bullet"/>
      <w:lvlText w:val="•"/>
      <w:lvlJc w:val="left"/>
      <w:pPr>
        <w:ind w:left="504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F3EAE47C">
      <w:start w:val="1"/>
      <w:numFmt w:val="bullet"/>
      <w:lvlText w:val="o"/>
      <w:lvlJc w:val="left"/>
      <w:pPr>
        <w:ind w:left="576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0A8AAA1E">
      <w:start w:val="1"/>
      <w:numFmt w:val="bullet"/>
      <w:lvlText w:val="▪"/>
      <w:lvlJc w:val="left"/>
      <w:pPr>
        <w:ind w:left="6480" w:hanging="360"/>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0" w15:restartNumberingAfterBreak="0">
    <w:nsid w:val="6B5E4673"/>
    <w:multiLevelType w:val="hybridMultilevel"/>
    <w:tmpl w:val="EC460110"/>
    <w:styleLink w:val="Nombres0"/>
    <w:lvl w:ilvl="0" w:tplc="009A5B48">
      <w:start w:val="1"/>
      <w:numFmt w:val="decimal"/>
      <w:suff w:val="nothing"/>
      <w:lvlText w:val="%1."/>
      <w:lvlJc w:val="left"/>
      <w:pPr>
        <w:tabs>
          <w:tab w:val="left" w:pos="851"/>
        </w:tabs>
        <w:ind w:left="850"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1" w:tplc="767E3C0C">
      <w:start w:val="1"/>
      <w:numFmt w:val="decimal"/>
      <w:lvlText w:val="%2."/>
      <w:lvlJc w:val="left"/>
      <w:pPr>
        <w:tabs>
          <w:tab w:val="num" w:pos="673"/>
          <w:tab w:val="left" w:pos="851"/>
        </w:tabs>
        <w:ind w:left="567" w:hanging="71"/>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2" w:tplc="2BC0CABE">
      <w:start w:val="1"/>
      <w:numFmt w:val="decimal"/>
      <w:lvlText w:val="%3."/>
      <w:lvlJc w:val="left"/>
      <w:pPr>
        <w:tabs>
          <w:tab w:val="left" w:pos="851"/>
          <w:tab w:val="num" w:pos="1959"/>
        </w:tabs>
        <w:ind w:left="1853" w:hanging="41"/>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3" w:tplc="61B4C876">
      <w:start w:val="1"/>
      <w:numFmt w:val="decimal"/>
      <w:lvlText w:val="%4."/>
      <w:lvlJc w:val="left"/>
      <w:pPr>
        <w:tabs>
          <w:tab w:val="left" w:pos="851"/>
          <w:tab w:val="num" w:pos="2759"/>
        </w:tabs>
        <w:ind w:left="2653" w:hanging="41"/>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4" w:tplc="D9EEFF90">
      <w:start w:val="1"/>
      <w:numFmt w:val="decimal"/>
      <w:lvlText w:val="%5."/>
      <w:lvlJc w:val="left"/>
      <w:pPr>
        <w:tabs>
          <w:tab w:val="left" w:pos="851"/>
          <w:tab w:val="num" w:pos="3559"/>
        </w:tabs>
        <w:ind w:left="3453" w:hanging="41"/>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5" w:tplc="D0A00D3A">
      <w:start w:val="1"/>
      <w:numFmt w:val="decimal"/>
      <w:lvlText w:val="%6."/>
      <w:lvlJc w:val="left"/>
      <w:pPr>
        <w:tabs>
          <w:tab w:val="left" w:pos="851"/>
          <w:tab w:val="num" w:pos="4359"/>
        </w:tabs>
        <w:ind w:left="4253" w:hanging="41"/>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6" w:tplc="B0C624D8">
      <w:start w:val="1"/>
      <w:numFmt w:val="decimal"/>
      <w:lvlText w:val="%7."/>
      <w:lvlJc w:val="left"/>
      <w:pPr>
        <w:tabs>
          <w:tab w:val="left" w:pos="851"/>
          <w:tab w:val="num" w:pos="5159"/>
        </w:tabs>
        <w:ind w:left="5053" w:hanging="41"/>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7" w:tplc="EC727D50">
      <w:start w:val="1"/>
      <w:numFmt w:val="decimal"/>
      <w:lvlText w:val="%8."/>
      <w:lvlJc w:val="left"/>
      <w:pPr>
        <w:tabs>
          <w:tab w:val="left" w:pos="851"/>
          <w:tab w:val="num" w:pos="5959"/>
        </w:tabs>
        <w:ind w:left="5853" w:hanging="41"/>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 w:ilvl="8" w:tplc="F3A8371A">
      <w:start w:val="1"/>
      <w:numFmt w:val="decimal"/>
      <w:lvlText w:val="%9."/>
      <w:lvlJc w:val="left"/>
      <w:pPr>
        <w:tabs>
          <w:tab w:val="left" w:pos="851"/>
          <w:tab w:val="num" w:pos="6759"/>
        </w:tabs>
        <w:ind w:left="6653" w:hanging="41"/>
      </w:pPr>
      <w:rPr>
        <w:rFonts w:hAnsi="Arial Unicode MS"/>
        <w:b/>
        <w:bCs/>
        <w:caps w:val="0"/>
        <w:smallCaps w:val="0"/>
        <w:strike w:val="0"/>
        <w:dstrike w:val="0"/>
        <w:outline w:val="0"/>
        <w:emboss w:val="0"/>
        <w:imprint w:val="0"/>
        <w:color w:val="941100"/>
        <w:spacing w:val="0"/>
        <w:w w:val="100"/>
        <w:kern w:val="0"/>
        <w:position w:val="0"/>
        <w:highlight w:val="none"/>
        <w:vertAlign w:val="baseline"/>
      </w:rPr>
    </w:lvl>
  </w:abstractNum>
  <w:abstractNum w:abstractNumId="11" w15:restartNumberingAfterBreak="0">
    <w:nsid w:val="6C60704A"/>
    <w:multiLevelType w:val="hybridMultilevel"/>
    <w:tmpl w:val="2F1A4F92"/>
    <w:numStyleLink w:val="Puces"/>
  </w:abstractNum>
  <w:abstractNum w:abstractNumId="12" w15:restartNumberingAfterBreak="0">
    <w:nsid w:val="77C6390A"/>
    <w:multiLevelType w:val="hybridMultilevel"/>
    <w:tmpl w:val="F1E8D260"/>
    <w:styleLink w:val="Style3import"/>
    <w:lvl w:ilvl="0" w:tplc="6BEE257A">
      <w:start w:val="1"/>
      <w:numFmt w:val="bullet"/>
      <w:lvlText w:val="❖"/>
      <w:lvlJc w:val="left"/>
      <w:pPr>
        <w:ind w:left="679" w:hanging="396"/>
      </w:pPr>
      <w:rPr>
        <w:rFonts w:ascii="Arial Unicode MS" w:eastAsia="Arial Unicode MS" w:hAnsi="Arial Unicode MS" w:cs="Arial Unicode MS"/>
        <w:b w:val="0"/>
        <w:bCs w:val="0"/>
        <w:i w:val="0"/>
        <w:iCs w:val="0"/>
        <w:caps w:val="0"/>
        <w:smallCaps w:val="0"/>
        <w:strike w:val="0"/>
        <w:dstrike w:val="0"/>
        <w:outline w:val="0"/>
        <w:emboss w:val="0"/>
        <w:imprint w:val="0"/>
        <w:color w:val="FF2600"/>
        <w:spacing w:val="0"/>
        <w:w w:val="100"/>
        <w:kern w:val="0"/>
        <w:position w:val="0"/>
        <w:highlight w:val="none"/>
        <w:vertAlign w:val="baseline"/>
      </w:rPr>
    </w:lvl>
    <w:lvl w:ilvl="1" w:tplc="45846A82">
      <w:start w:val="1"/>
      <w:numFmt w:val="bullet"/>
      <w:lvlText w:val="•"/>
      <w:lvlJc w:val="left"/>
      <w:pPr>
        <w:ind w:left="756" w:hanging="396"/>
      </w:pPr>
      <w:rPr>
        <w:rFonts w:ascii="Arial Unicode MS" w:eastAsia="Arial Unicode MS" w:hAnsi="Arial Unicode MS" w:cs="Arial Unicode MS"/>
        <w:b w:val="0"/>
        <w:bCs w:val="0"/>
        <w:i w:val="0"/>
        <w:iCs w:val="0"/>
        <w:caps w:val="0"/>
        <w:smallCaps w:val="0"/>
        <w:strike w:val="0"/>
        <w:dstrike w:val="0"/>
        <w:outline w:val="0"/>
        <w:emboss w:val="0"/>
        <w:imprint w:val="0"/>
        <w:color w:val="FF2600"/>
        <w:spacing w:val="0"/>
        <w:w w:val="100"/>
        <w:kern w:val="0"/>
        <w:position w:val="0"/>
        <w:highlight w:val="none"/>
        <w:vertAlign w:val="baseline"/>
      </w:rPr>
    </w:lvl>
    <w:lvl w:ilvl="2" w:tplc="99E8C37A">
      <w:start w:val="1"/>
      <w:numFmt w:val="bullet"/>
      <w:lvlText w:val="o"/>
      <w:lvlJc w:val="left"/>
      <w:pPr>
        <w:ind w:left="1116" w:hanging="396"/>
      </w:pPr>
      <w:rPr>
        <w:rFonts w:ascii="Arial Unicode MS" w:eastAsia="Arial Unicode MS" w:hAnsi="Arial Unicode MS" w:cs="Arial Unicode MS"/>
        <w:b w:val="0"/>
        <w:bCs w:val="0"/>
        <w:i w:val="0"/>
        <w:iCs w:val="0"/>
        <w:caps w:val="0"/>
        <w:smallCaps w:val="0"/>
        <w:strike w:val="0"/>
        <w:dstrike w:val="0"/>
        <w:outline w:val="0"/>
        <w:emboss w:val="0"/>
        <w:imprint w:val="0"/>
        <w:color w:val="FF2600"/>
        <w:spacing w:val="0"/>
        <w:w w:val="100"/>
        <w:kern w:val="0"/>
        <w:position w:val="0"/>
        <w:highlight w:val="none"/>
        <w:vertAlign w:val="baseline"/>
      </w:rPr>
    </w:lvl>
    <w:lvl w:ilvl="3" w:tplc="AB86D26C">
      <w:start w:val="1"/>
      <w:numFmt w:val="bullet"/>
      <w:lvlText w:val="-"/>
      <w:lvlJc w:val="left"/>
      <w:pPr>
        <w:ind w:left="1476" w:hanging="396"/>
      </w:pPr>
      <w:rPr>
        <w:rFonts w:ascii="Arial Unicode MS" w:eastAsia="Arial Unicode MS" w:hAnsi="Arial Unicode MS" w:cs="Arial Unicode MS"/>
        <w:b w:val="0"/>
        <w:bCs w:val="0"/>
        <w:i w:val="0"/>
        <w:iCs w:val="0"/>
        <w:caps w:val="0"/>
        <w:smallCaps w:val="0"/>
        <w:strike w:val="0"/>
        <w:dstrike w:val="0"/>
        <w:outline w:val="0"/>
        <w:emboss w:val="0"/>
        <w:imprint w:val="0"/>
        <w:color w:val="FF2600"/>
        <w:spacing w:val="0"/>
        <w:w w:val="100"/>
        <w:kern w:val="0"/>
        <w:position w:val="0"/>
        <w:highlight w:val="none"/>
        <w:vertAlign w:val="baseline"/>
      </w:rPr>
    </w:lvl>
    <w:lvl w:ilvl="4" w:tplc="3A88ECA6">
      <w:start w:val="1"/>
      <w:numFmt w:val="bullet"/>
      <w:lvlText w:val="-"/>
      <w:lvlJc w:val="left"/>
      <w:pPr>
        <w:ind w:left="1836" w:hanging="396"/>
      </w:pPr>
      <w:rPr>
        <w:rFonts w:ascii="Arial Unicode MS" w:eastAsia="Arial Unicode MS" w:hAnsi="Arial Unicode MS" w:cs="Arial Unicode MS"/>
        <w:b w:val="0"/>
        <w:bCs w:val="0"/>
        <w:i w:val="0"/>
        <w:iCs w:val="0"/>
        <w:caps w:val="0"/>
        <w:smallCaps w:val="0"/>
        <w:strike w:val="0"/>
        <w:dstrike w:val="0"/>
        <w:outline w:val="0"/>
        <w:emboss w:val="0"/>
        <w:imprint w:val="0"/>
        <w:color w:val="FF2600"/>
        <w:spacing w:val="0"/>
        <w:w w:val="100"/>
        <w:kern w:val="0"/>
        <w:position w:val="0"/>
        <w:highlight w:val="none"/>
        <w:vertAlign w:val="baseline"/>
      </w:rPr>
    </w:lvl>
    <w:lvl w:ilvl="5" w:tplc="48D8FF4A">
      <w:start w:val="1"/>
      <w:numFmt w:val="bullet"/>
      <w:lvlText w:val="⇨"/>
      <w:lvlJc w:val="left"/>
      <w:pPr>
        <w:ind w:left="2196" w:hanging="396"/>
      </w:pPr>
      <w:rPr>
        <w:rFonts w:ascii="Arial Unicode MS" w:eastAsia="Arial Unicode MS" w:hAnsi="Arial Unicode MS" w:cs="Arial Unicode MS"/>
        <w:b w:val="0"/>
        <w:bCs w:val="0"/>
        <w:i w:val="0"/>
        <w:iCs w:val="0"/>
        <w:caps w:val="0"/>
        <w:smallCaps w:val="0"/>
        <w:strike w:val="0"/>
        <w:dstrike w:val="0"/>
        <w:outline w:val="0"/>
        <w:emboss w:val="0"/>
        <w:imprint w:val="0"/>
        <w:color w:val="FF2600"/>
        <w:spacing w:val="0"/>
        <w:w w:val="100"/>
        <w:kern w:val="0"/>
        <w:position w:val="0"/>
        <w:highlight w:val="none"/>
        <w:vertAlign w:val="baseline"/>
      </w:rPr>
    </w:lvl>
    <w:lvl w:ilvl="6" w:tplc="51A8298E">
      <w:start w:val="1"/>
      <w:numFmt w:val="bullet"/>
      <w:lvlText w:val="▪"/>
      <w:lvlJc w:val="left"/>
      <w:pPr>
        <w:ind w:left="2556" w:hanging="396"/>
      </w:pPr>
      <w:rPr>
        <w:rFonts w:ascii="Arial Unicode MS" w:eastAsia="Arial Unicode MS" w:hAnsi="Arial Unicode MS" w:cs="Arial Unicode MS"/>
        <w:b w:val="0"/>
        <w:bCs w:val="0"/>
        <w:i w:val="0"/>
        <w:iCs w:val="0"/>
        <w:caps w:val="0"/>
        <w:smallCaps w:val="0"/>
        <w:strike w:val="0"/>
        <w:dstrike w:val="0"/>
        <w:outline w:val="0"/>
        <w:emboss w:val="0"/>
        <w:imprint w:val="0"/>
        <w:color w:val="FF2600"/>
        <w:spacing w:val="0"/>
        <w:w w:val="100"/>
        <w:kern w:val="0"/>
        <w:position w:val="0"/>
        <w:highlight w:val="none"/>
        <w:vertAlign w:val="baseline"/>
      </w:rPr>
    </w:lvl>
    <w:lvl w:ilvl="7" w:tplc="8F648E20">
      <w:start w:val="1"/>
      <w:numFmt w:val="bullet"/>
      <w:lvlText w:val="•"/>
      <w:lvlJc w:val="left"/>
      <w:pPr>
        <w:ind w:left="2916" w:hanging="396"/>
      </w:pPr>
      <w:rPr>
        <w:rFonts w:ascii="Arial Unicode MS" w:eastAsia="Arial Unicode MS" w:hAnsi="Arial Unicode MS" w:cs="Arial Unicode MS"/>
        <w:b w:val="0"/>
        <w:bCs w:val="0"/>
        <w:i w:val="0"/>
        <w:iCs w:val="0"/>
        <w:caps w:val="0"/>
        <w:smallCaps w:val="0"/>
        <w:strike w:val="0"/>
        <w:dstrike w:val="0"/>
        <w:outline w:val="0"/>
        <w:emboss w:val="0"/>
        <w:imprint w:val="0"/>
        <w:color w:val="FF2600"/>
        <w:spacing w:val="0"/>
        <w:w w:val="100"/>
        <w:kern w:val="0"/>
        <w:position w:val="0"/>
        <w:highlight w:val="none"/>
        <w:vertAlign w:val="baseline"/>
      </w:rPr>
    </w:lvl>
    <w:lvl w:ilvl="8" w:tplc="F6A6F412">
      <w:start w:val="1"/>
      <w:numFmt w:val="bullet"/>
      <w:lvlText w:val="♦"/>
      <w:lvlJc w:val="left"/>
      <w:pPr>
        <w:ind w:left="3276" w:hanging="396"/>
      </w:pPr>
      <w:rPr>
        <w:rFonts w:ascii="Arial Unicode MS" w:eastAsia="Arial Unicode MS" w:hAnsi="Arial Unicode MS" w:cs="Arial Unicode MS"/>
        <w:b w:val="0"/>
        <w:bCs w:val="0"/>
        <w:i w:val="0"/>
        <w:iCs w:val="0"/>
        <w:caps w:val="0"/>
        <w:smallCaps w:val="0"/>
        <w:strike w:val="0"/>
        <w:dstrike w:val="0"/>
        <w:outline w:val="0"/>
        <w:emboss w:val="0"/>
        <w:imprint w:val="0"/>
        <w:color w:val="FF2600"/>
        <w:spacing w:val="0"/>
        <w:w w:val="100"/>
        <w:kern w:val="0"/>
        <w:position w:val="0"/>
        <w:highlight w:val="none"/>
        <w:vertAlign w:val="baseline"/>
      </w:rPr>
    </w:lvl>
  </w:abstractNum>
  <w:abstractNum w:abstractNumId="13" w15:restartNumberingAfterBreak="0">
    <w:nsid w:val="7F5D7846"/>
    <w:multiLevelType w:val="hybridMultilevel"/>
    <w:tmpl w:val="40F20A48"/>
    <w:numStyleLink w:val="Style1import0"/>
  </w:abstractNum>
  <w:num w:numId="1">
    <w:abstractNumId w:val="5"/>
  </w:num>
  <w:num w:numId="2">
    <w:abstractNumId w:val="8"/>
  </w:num>
  <w:num w:numId="3">
    <w:abstractNumId w:val="4"/>
  </w:num>
  <w:num w:numId="4">
    <w:abstractNumId w:val="13"/>
  </w:num>
  <w:num w:numId="5">
    <w:abstractNumId w:val="13"/>
    <w:lvlOverride w:ilvl="0">
      <w:startOverride w:val="2"/>
    </w:lvlOverride>
  </w:num>
  <w:num w:numId="6">
    <w:abstractNumId w:val="12"/>
  </w:num>
  <w:num w:numId="7">
    <w:abstractNumId w:val="6"/>
  </w:num>
  <w:num w:numId="8">
    <w:abstractNumId w:val="13"/>
    <w:lvlOverride w:ilvl="0">
      <w:startOverride w:val="3"/>
      <w:lvl w:ilvl="0" w:tplc="64BCDDB4">
        <w:start w:val="3"/>
        <w:numFmt w:val="decimal"/>
        <w:lvlText w:val="%1."/>
        <w:lvlJc w:val="left"/>
        <w:pPr>
          <w:tabs>
            <w:tab w:val="num" w:pos="567"/>
            <w:tab w:val="left" w:pos="65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698" w:hanging="41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tplc="C6E86462">
        <w:start w:val="1"/>
        <w:numFmt w:val="decimal"/>
        <w:lvlText w:val="%2."/>
        <w:lvlJc w:val="left"/>
        <w:pPr>
          <w:tabs>
            <w:tab w:val="num" w:pos="71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846" w:hanging="84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2">
      <w:startOverride w:val="1"/>
      <w:lvl w:ilvl="2" w:tplc="7D78EE5E">
        <w:start w:val="1"/>
        <w:numFmt w:val="decimal"/>
        <w:lvlText w:val="%3."/>
        <w:lvlJc w:val="left"/>
        <w:pPr>
          <w:tabs>
            <w:tab w:val="num" w:pos="71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846" w:hanging="84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tplc="1482FD30">
        <w:start w:val="1"/>
        <w:numFmt w:val="decimal"/>
        <w:lvlText w:val="%4."/>
        <w:lvlJc w:val="left"/>
        <w:pPr>
          <w:tabs>
            <w:tab w:val="num" w:pos="71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846" w:hanging="84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tplc="DB1A28B4">
        <w:start w:val="1"/>
        <w:numFmt w:val="decimal"/>
        <w:lvlText w:val="%5."/>
        <w:lvlJc w:val="left"/>
        <w:pPr>
          <w:tabs>
            <w:tab w:val="num" w:pos="71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846" w:hanging="84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tplc="E92A7C88">
        <w:start w:val="1"/>
        <w:numFmt w:val="decimal"/>
        <w:lvlText w:val="%6."/>
        <w:lvlJc w:val="left"/>
        <w:pPr>
          <w:tabs>
            <w:tab w:val="num" w:pos="71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846" w:hanging="84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tplc="06F0969C">
        <w:start w:val="1"/>
        <w:numFmt w:val="decimal"/>
        <w:lvlText w:val="%7."/>
        <w:lvlJc w:val="left"/>
        <w:pPr>
          <w:tabs>
            <w:tab w:val="num" w:pos="71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846" w:hanging="84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tplc="8A9AC0CC">
        <w:start w:val="1"/>
        <w:numFmt w:val="decimal"/>
        <w:lvlText w:val="%8."/>
        <w:lvlJc w:val="left"/>
        <w:pPr>
          <w:tabs>
            <w:tab w:val="num" w:pos="71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846" w:hanging="84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tplc="D4881BE8">
        <w:start w:val="1"/>
        <w:numFmt w:val="decimal"/>
        <w:lvlText w:val="%9."/>
        <w:lvlJc w:val="left"/>
        <w:pPr>
          <w:tabs>
            <w:tab w:val="num" w:pos="71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846" w:hanging="846"/>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9">
    <w:abstractNumId w:val="8"/>
    <w:lvlOverride w:ilvl="0">
      <w:startOverride w:val="4"/>
      <w:lvl w:ilvl="0" w:tplc="A6B2A682">
        <w:start w:val="4"/>
        <w:numFmt w:val="decimal"/>
        <w:lvlText w:val="%1."/>
        <w:lvlJc w:val="left"/>
        <w:pPr>
          <w:tabs>
            <w:tab w:val="num" w:pos="567"/>
            <w:tab w:val="left" w:pos="655"/>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564"/>
          </w:tabs>
          <w:ind w:left="698" w:hanging="414"/>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1">
      <w:startOverride w:val="1"/>
      <w:lvl w:ilvl="1" w:tplc="53BCC210">
        <w:start w:val="1"/>
        <w:numFmt w:val="decimal"/>
        <w:lvlText w:val="%2."/>
        <w:lvlJc w:val="left"/>
        <w:pPr>
          <w:tabs>
            <w:tab w:val="left" w:pos="567"/>
            <w:tab w:val="left" w:pos="655"/>
            <w:tab w:val="left" w:pos="720"/>
            <w:tab w:val="left" w:pos="851"/>
            <w:tab w:val="num" w:pos="1032"/>
            <w:tab w:val="left" w:pos="1440"/>
            <w:tab w:val="left" w:pos="2160"/>
            <w:tab w:val="left" w:pos="2880"/>
            <w:tab w:val="left" w:pos="3600"/>
            <w:tab w:val="left" w:pos="4320"/>
            <w:tab w:val="left" w:pos="5040"/>
            <w:tab w:val="left" w:pos="5760"/>
            <w:tab w:val="left" w:pos="6480"/>
            <w:tab w:val="left" w:pos="7200"/>
            <w:tab w:val="left" w:pos="7920"/>
            <w:tab w:val="left" w:pos="8564"/>
          </w:tabs>
          <w:ind w:left="1163" w:hanging="36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2">
      <w:startOverride w:val="1"/>
      <w:lvl w:ilvl="2" w:tplc="54082C06">
        <w:start w:val="1"/>
        <w:numFmt w:val="decimal"/>
        <w:lvlText w:val="%3."/>
        <w:lvlJc w:val="left"/>
        <w:pPr>
          <w:tabs>
            <w:tab w:val="left" w:pos="567"/>
            <w:tab w:val="left" w:pos="655"/>
            <w:tab w:val="left" w:pos="720"/>
            <w:tab w:val="left" w:pos="851"/>
            <w:tab w:val="left" w:pos="1440"/>
            <w:tab w:val="num" w:pos="1853"/>
            <w:tab w:val="left" w:pos="2160"/>
            <w:tab w:val="left" w:pos="2880"/>
            <w:tab w:val="left" w:pos="3600"/>
            <w:tab w:val="left" w:pos="4320"/>
            <w:tab w:val="left" w:pos="5040"/>
            <w:tab w:val="left" w:pos="5760"/>
            <w:tab w:val="left" w:pos="6480"/>
            <w:tab w:val="left" w:pos="7200"/>
            <w:tab w:val="left" w:pos="7920"/>
            <w:tab w:val="left" w:pos="8564"/>
          </w:tabs>
          <w:ind w:left="1984" w:hanging="384"/>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3">
      <w:startOverride w:val="1"/>
      <w:lvl w:ilvl="3" w:tplc="4C909142">
        <w:start w:val="1"/>
        <w:numFmt w:val="decimal"/>
        <w:lvlText w:val="%4."/>
        <w:lvlJc w:val="left"/>
        <w:pPr>
          <w:tabs>
            <w:tab w:val="left" w:pos="567"/>
            <w:tab w:val="left" w:pos="655"/>
            <w:tab w:val="left" w:pos="720"/>
            <w:tab w:val="left" w:pos="851"/>
            <w:tab w:val="left" w:pos="1440"/>
            <w:tab w:val="left" w:pos="2160"/>
            <w:tab w:val="num" w:pos="2653"/>
            <w:tab w:val="left" w:pos="2880"/>
            <w:tab w:val="left" w:pos="3600"/>
            <w:tab w:val="left" w:pos="4320"/>
            <w:tab w:val="left" w:pos="5040"/>
            <w:tab w:val="left" w:pos="5760"/>
            <w:tab w:val="left" w:pos="6480"/>
            <w:tab w:val="left" w:pos="7200"/>
            <w:tab w:val="left" w:pos="7920"/>
            <w:tab w:val="left" w:pos="8564"/>
          </w:tabs>
          <w:ind w:left="2784" w:hanging="384"/>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4">
      <w:startOverride w:val="1"/>
      <w:lvl w:ilvl="4" w:tplc="0D26C1C2">
        <w:start w:val="1"/>
        <w:numFmt w:val="decimal"/>
        <w:lvlText w:val="%5."/>
        <w:lvlJc w:val="left"/>
        <w:pPr>
          <w:tabs>
            <w:tab w:val="left" w:pos="567"/>
            <w:tab w:val="left" w:pos="655"/>
            <w:tab w:val="left" w:pos="720"/>
            <w:tab w:val="left" w:pos="851"/>
            <w:tab w:val="left" w:pos="1440"/>
            <w:tab w:val="left" w:pos="2160"/>
            <w:tab w:val="left" w:pos="2880"/>
            <w:tab w:val="num" w:pos="3453"/>
            <w:tab w:val="left" w:pos="3600"/>
            <w:tab w:val="left" w:pos="4320"/>
            <w:tab w:val="left" w:pos="5040"/>
            <w:tab w:val="left" w:pos="5760"/>
            <w:tab w:val="left" w:pos="6480"/>
            <w:tab w:val="left" w:pos="7200"/>
            <w:tab w:val="left" w:pos="7920"/>
            <w:tab w:val="left" w:pos="8564"/>
          </w:tabs>
          <w:ind w:left="3584" w:hanging="384"/>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5">
      <w:startOverride w:val="1"/>
      <w:lvl w:ilvl="5" w:tplc="A2B450A4">
        <w:start w:val="1"/>
        <w:numFmt w:val="decimal"/>
        <w:lvlText w:val="%6."/>
        <w:lvlJc w:val="left"/>
        <w:pPr>
          <w:tabs>
            <w:tab w:val="left" w:pos="567"/>
            <w:tab w:val="left" w:pos="655"/>
            <w:tab w:val="left" w:pos="720"/>
            <w:tab w:val="left" w:pos="851"/>
            <w:tab w:val="left" w:pos="1440"/>
            <w:tab w:val="left" w:pos="2160"/>
            <w:tab w:val="left" w:pos="2880"/>
            <w:tab w:val="left" w:pos="3600"/>
            <w:tab w:val="num" w:pos="4253"/>
            <w:tab w:val="left" w:pos="4320"/>
            <w:tab w:val="left" w:pos="5040"/>
            <w:tab w:val="left" w:pos="5760"/>
            <w:tab w:val="left" w:pos="6480"/>
            <w:tab w:val="left" w:pos="7200"/>
            <w:tab w:val="left" w:pos="7920"/>
            <w:tab w:val="left" w:pos="8564"/>
          </w:tabs>
          <w:ind w:left="4384" w:hanging="384"/>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6">
      <w:startOverride w:val="1"/>
      <w:lvl w:ilvl="6" w:tplc="228E0480">
        <w:start w:val="1"/>
        <w:numFmt w:val="decimal"/>
        <w:lvlText w:val="%7."/>
        <w:lvlJc w:val="left"/>
        <w:pPr>
          <w:tabs>
            <w:tab w:val="left" w:pos="567"/>
            <w:tab w:val="left" w:pos="655"/>
            <w:tab w:val="left" w:pos="720"/>
            <w:tab w:val="left" w:pos="851"/>
            <w:tab w:val="left" w:pos="1440"/>
            <w:tab w:val="left" w:pos="2160"/>
            <w:tab w:val="left" w:pos="2880"/>
            <w:tab w:val="left" w:pos="3600"/>
            <w:tab w:val="left" w:pos="4320"/>
            <w:tab w:val="num" w:pos="5053"/>
            <w:tab w:val="left" w:pos="5760"/>
            <w:tab w:val="left" w:pos="6480"/>
            <w:tab w:val="left" w:pos="7200"/>
            <w:tab w:val="left" w:pos="7920"/>
            <w:tab w:val="left" w:pos="8564"/>
          </w:tabs>
          <w:ind w:left="5184" w:hanging="384"/>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7">
      <w:startOverride w:val="1"/>
      <w:lvl w:ilvl="7" w:tplc="F6EEBAF2">
        <w:start w:val="1"/>
        <w:numFmt w:val="decimal"/>
        <w:lvlText w:val="%8."/>
        <w:lvlJc w:val="left"/>
        <w:pPr>
          <w:tabs>
            <w:tab w:val="left" w:pos="567"/>
            <w:tab w:val="left" w:pos="655"/>
            <w:tab w:val="left" w:pos="720"/>
            <w:tab w:val="left" w:pos="851"/>
            <w:tab w:val="left" w:pos="1440"/>
            <w:tab w:val="left" w:pos="2160"/>
            <w:tab w:val="left" w:pos="2880"/>
            <w:tab w:val="left" w:pos="3600"/>
            <w:tab w:val="left" w:pos="4320"/>
            <w:tab w:val="left" w:pos="5040"/>
            <w:tab w:val="num" w:pos="5853"/>
            <w:tab w:val="left" w:pos="6480"/>
            <w:tab w:val="left" w:pos="7200"/>
            <w:tab w:val="left" w:pos="7920"/>
            <w:tab w:val="left" w:pos="8564"/>
          </w:tabs>
          <w:ind w:left="5984" w:hanging="384"/>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8">
      <w:startOverride w:val="1"/>
      <w:lvl w:ilvl="8" w:tplc="62641468">
        <w:start w:val="1"/>
        <w:numFmt w:val="decimal"/>
        <w:lvlText w:val="%9."/>
        <w:lvlJc w:val="left"/>
        <w:pPr>
          <w:tabs>
            <w:tab w:val="left" w:pos="567"/>
            <w:tab w:val="left" w:pos="655"/>
            <w:tab w:val="left" w:pos="720"/>
            <w:tab w:val="left" w:pos="851"/>
            <w:tab w:val="left" w:pos="1440"/>
            <w:tab w:val="left" w:pos="2160"/>
            <w:tab w:val="left" w:pos="2880"/>
            <w:tab w:val="left" w:pos="3600"/>
            <w:tab w:val="left" w:pos="4320"/>
            <w:tab w:val="left" w:pos="5040"/>
            <w:tab w:val="left" w:pos="5760"/>
            <w:tab w:val="left" w:pos="6480"/>
            <w:tab w:val="num" w:pos="6653"/>
            <w:tab w:val="left" w:pos="7200"/>
            <w:tab w:val="left" w:pos="7920"/>
            <w:tab w:val="left" w:pos="8564"/>
          </w:tabs>
          <w:ind w:left="6784" w:hanging="384"/>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num>
  <w:num w:numId="10">
    <w:abstractNumId w:val="2"/>
  </w:num>
  <w:num w:numId="11">
    <w:abstractNumId w:val="1"/>
  </w:num>
  <w:num w:numId="12">
    <w:abstractNumId w:val="10"/>
  </w:num>
  <w:num w:numId="13">
    <w:abstractNumId w:val="0"/>
  </w:num>
  <w:num w:numId="14">
    <w:abstractNumId w:val="0"/>
    <w:lvlOverride w:ilvl="0">
      <w:startOverride w:val="1"/>
      <w:lvl w:ilvl="0" w:tplc="15FE06A0">
        <w:start w:val="1"/>
        <w:numFmt w:val="decimal"/>
        <w:suff w:val="nothing"/>
        <w:lvlText w:val="%1."/>
        <w:lvlJc w:val="left"/>
        <w:pPr>
          <w:ind w:left="850"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1">
      <w:startOverride w:val="1"/>
      <w:lvl w:ilvl="1" w:tplc="6A8864AA">
        <w:start w:val="1"/>
        <w:numFmt w:val="decimal"/>
        <w:suff w:val="nothing"/>
        <w:lvlText w:val="%2."/>
        <w:lvlJc w:val="left"/>
        <w:pPr>
          <w:ind w:left="1013"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2">
      <w:startOverride w:val="1"/>
      <w:lvl w:ilvl="2" w:tplc="622EF864">
        <w:start w:val="1"/>
        <w:numFmt w:val="decimal"/>
        <w:suff w:val="nothing"/>
        <w:lvlText w:val="%3."/>
        <w:lvlJc w:val="left"/>
        <w:pPr>
          <w:ind w:left="1813"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3">
      <w:startOverride w:val="1"/>
      <w:lvl w:ilvl="3" w:tplc="AC548612">
        <w:start w:val="1"/>
        <w:numFmt w:val="decimal"/>
        <w:suff w:val="nothing"/>
        <w:lvlText w:val="%4."/>
        <w:lvlJc w:val="left"/>
        <w:pPr>
          <w:ind w:left="2613"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4">
      <w:startOverride w:val="1"/>
      <w:lvl w:ilvl="4" w:tplc="C92043F2">
        <w:start w:val="1"/>
        <w:numFmt w:val="decimal"/>
        <w:suff w:val="nothing"/>
        <w:lvlText w:val="%5."/>
        <w:lvlJc w:val="left"/>
        <w:pPr>
          <w:ind w:left="3413"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5">
      <w:startOverride w:val="1"/>
      <w:lvl w:ilvl="5" w:tplc="F5C07A72">
        <w:start w:val="1"/>
        <w:numFmt w:val="decimal"/>
        <w:suff w:val="nothing"/>
        <w:lvlText w:val="%6."/>
        <w:lvlJc w:val="left"/>
        <w:pPr>
          <w:ind w:left="4213"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6">
      <w:startOverride w:val="1"/>
      <w:lvl w:ilvl="6" w:tplc="C65E8E20">
        <w:start w:val="1"/>
        <w:numFmt w:val="decimal"/>
        <w:suff w:val="nothing"/>
        <w:lvlText w:val="%7."/>
        <w:lvlJc w:val="left"/>
        <w:pPr>
          <w:ind w:left="5013"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7">
      <w:startOverride w:val="1"/>
      <w:lvl w:ilvl="7" w:tplc="0A8855DA">
        <w:start w:val="1"/>
        <w:numFmt w:val="decimal"/>
        <w:suff w:val="nothing"/>
        <w:lvlText w:val="%8."/>
        <w:lvlJc w:val="left"/>
        <w:pPr>
          <w:ind w:left="5813"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8">
      <w:startOverride w:val="1"/>
      <w:lvl w:ilvl="8" w:tplc="20329E42">
        <w:start w:val="1"/>
        <w:numFmt w:val="decimal"/>
        <w:suff w:val="nothing"/>
        <w:lvlText w:val="%9."/>
        <w:lvlJc w:val="left"/>
        <w:pPr>
          <w:ind w:left="6613"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num>
  <w:num w:numId="15">
    <w:abstractNumId w:val="6"/>
    <w:lvlOverride w:ilvl="0">
      <w:lvl w:ilvl="0" w:tplc="618A63E4">
        <w:start w:val="1"/>
        <w:numFmt w:val="bullet"/>
        <w:lvlText w:val="❖"/>
        <w:lvlJc w:val="left"/>
        <w:pPr>
          <w:tabs>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567" w:hanging="283"/>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9BC6926C">
        <w:start w:val="1"/>
        <w:numFmt w:val="bullet"/>
        <w:lvlText w:val="•"/>
        <w:lvlJc w:val="left"/>
        <w:pPr>
          <w:tabs>
            <w:tab w:val="left" w:pos="2160"/>
            <w:tab w:val="left" w:pos="2880"/>
            <w:tab w:val="left" w:pos="3600"/>
            <w:tab w:val="left" w:pos="4320"/>
            <w:tab w:val="left" w:pos="5040"/>
            <w:tab w:val="left" w:pos="5760"/>
            <w:tab w:val="left" w:pos="6480"/>
            <w:tab w:val="left" w:pos="7200"/>
            <w:tab w:val="left" w:pos="7920"/>
            <w:tab w:val="left" w:pos="8564"/>
          </w:tabs>
          <w:ind w:left="1548"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D918F84A">
        <w:start w:val="1"/>
        <w:numFmt w:val="bullet"/>
        <w:lvlText w:val="o"/>
        <w:lvlJc w:val="left"/>
        <w:pPr>
          <w:tabs>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111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BE485454">
        <w:start w:val="1"/>
        <w:numFmt w:val="bullet"/>
        <w:lvlText w:val="-"/>
        <w:lvlJc w:val="left"/>
        <w:pPr>
          <w:tabs>
            <w:tab w:val="left" w:pos="1440"/>
            <w:tab w:val="left" w:pos="1512"/>
            <w:tab w:val="left" w:pos="2880"/>
            <w:tab w:val="left" w:pos="3600"/>
            <w:tab w:val="left" w:pos="4320"/>
            <w:tab w:val="left" w:pos="5040"/>
            <w:tab w:val="left" w:pos="5760"/>
            <w:tab w:val="left" w:pos="6480"/>
            <w:tab w:val="left" w:pos="7200"/>
            <w:tab w:val="left" w:pos="7920"/>
            <w:tab w:val="left" w:pos="8564"/>
          </w:tabs>
          <w:ind w:left="2160" w:hanging="28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88A6C9AC">
        <w:start w:val="1"/>
        <w:numFmt w:val="bullet"/>
        <w:lvlText w:val="-"/>
        <w:lvlJc w:val="left"/>
        <w:pPr>
          <w:tabs>
            <w:tab w:val="left" w:pos="1440"/>
            <w:tab w:val="left" w:pos="2160"/>
            <w:tab w:val="left" w:pos="2880"/>
            <w:tab w:val="left" w:pos="3600"/>
            <w:tab w:val="left" w:pos="4320"/>
            <w:tab w:val="left" w:pos="5040"/>
            <w:tab w:val="left" w:pos="5760"/>
            <w:tab w:val="left" w:pos="6480"/>
            <w:tab w:val="left" w:pos="7200"/>
            <w:tab w:val="left" w:pos="7920"/>
            <w:tab w:val="left" w:pos="8564"/>
          </w:tabs>
          <w:ind w:left="183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5E205152">
        <w:start w:val="1"/>
        <w:numFmt w:val="bullet"/>
        <w:lvlText w:val="⇨"/>
        <w:lvlJc w:val="left"/>
        <w:pPr>
          <w:tabs>
            <w:tab w:val="left" w:pos="1440"/>
            <w:tab w:val="left" w:pos="1512"/>
            <w:tab w:val="left" w:pos="2160"/>
            <w:tab w:val="left" w:pos="3600"/>
            <w:tab w:val="left" w:pos="4320"/>
            <w:tab w:val="left" w:pos="5040"/>
            <w:tab w:val="left" w:pos="5760"/>
            <w:tab w:val="left" w:pos="6480"/>
            <w:tab w:val="left" w:pos="7200"/>
            <w:tab w:val="left" w:pos="7920"/>
            <w:tab w:val="left" w:pos="8564"/>
          </w:tabs>
          <w:ind w:left="2880" w:hanging="28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442A57EC">
        <w:start w:val="1"/>
        <w:numFmt w:val="bullet"/>
        <w:lvlText w:val="▪"/>
        <w:lvlJc w:val="left"/>
        <w:pPr>
          <w:tabs>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255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4AF63C92">
        <w:start w:val="1"/>
        <w:numFmt w:val="bullet"/>
        <w:lvlText w:val="•"/>
        <w:lvlJc w:val="left"/>
        <w:pPr>
          <w:tabs>
            <w:tab w:val="left" w:pos="1440"/>
            <w:tab w:val="left" w:pos="1512"/>
            <w:tab w:val="left" w:pos="2160"/>
            <w:tab w:val="left" w:pos="3600"/>
            <w:tab w:val="left" w:pos="4320"/>
            <w:tab w:val="left" w:pos="5040"/>
            <w:tab w:val="left" w:pos="5760"/>
            <w:tab w:val="left" w:pos="6480"/>
            <w:tab w:val="left" w:pos="7200"/>
            <w:tab w:val="left" w:pos="7920"/>
            <w:tab w:val="left" w:pos="8564"/>
          </w:tabs>
          <w:ind w:left="291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20EA08DA">
        <w:start w:val="1"/>
        <w:numFmt w:val="bullet"/>
        <w:lvlText w:val="♦"/>
        <w:lvlJc w:val="left"/>
        <w:pPr>
          <w:tabs>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327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16">
    <w:abstractNumId w:val="6"/>
    <w:lvlOverride w:ilvl="0">
      <w:lvl w:ilvl="0" w:tplc="618A63E4">
        <w:start w:val="1"/>
        <w:numFmt w:val="bullet"/>
        <w:lvlText w:val="❖"/>
        <w:lvlJc w:val="left"/>
        <w:pPr>
          <w:tabs>
            <w:tab w:val="left" w:pos="720"/>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567" w:hanging="283"/>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9BC6926C">
        <w:start w:val="1"/>
        <w:numFmt w:val="bullet"/>
        <w:lvlText w:val="•"/>
        <w:lvlJc w:val="left"/>
        <w:pPr>
          <w:tabs>
            <w:tab w:val="left" w:pos="720"/>
            <w:tab w:val="left" w:pos="1512"/>
            <w:tab w:val="left" w:pos="2160"/>
            <w:tab w:val="left" w:pos="2880"/>
            <w:tab w:val="left" w:pos="3600"/>
            <w:tab w:val="left" w:pos="4320"/>
            <w:tab w:val="left" w:pos="5040"/>
            <w:tab w:val="left" w:pos="5760"/>
            <w:tab w:val="left" w:pos="6480"/>
            <w:tab w:val="left" w:pos="7200"/>
            <w:tab w:val="left" w:pos="7920"/>
            <w:tab w:val="left" w:pos="8564"/>
          </w:tabs>
          <w:ind w:left="1440" w:hanging="28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D918F84A">
        <w:start w:val="1"/>
        <w:numFmt w:val="bullet"/>
        <w:lvlText w:val="o"/>
        <w:lvlJc w:val="left"/>
        <w:pPr>
          <w:tabs>
            <w:tab w:val="left" w:pos="720"/>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111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BE485454">
        <w:start w:val="1"/>
        <w:numFmt w:val="bullet"/>
        <w:lvlText w:val="-"/>
        <w:lvlJc w:val="left"/>
        <w:pPr>
          <w:tabs>
            <w:tab w:val="left" w:pos="720"/>
            <w:tab w:val="left" w:pos="1440"/>
            <w:tab w:val="left" w:pos="1512"/>
            <w:tab w:val="left" w:pos="2880"/>
            <w:tab w:val="left" w:pos="3600"/>
            <w:tab w:val="left" w:pos="4320"/>
            <w:tab w:val="left" w:pos="5040"/>
            <w:tab w:val="left" w:pos="5760"/>
            <w:tab w:val="left" w:pos="6480"/>
            <w:tab w:val="left" w:pos="7200"/>
            <w:tab w:val="left" w:pos="7920"/>
            <w:tab w:val="left" w:pos="8564"/>
          </w:tabs>
          <w:ind w:left="2160" w:hanging="28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88A6C9AC">
        <w:start w:val="1"/>
        <w:numFmt w:val="bullet"/>
        <w:lvlText w:val="-"/>
        <w:lvlJc w:val="left"/>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564"/>
          </w:tabs>
          <w:ind w:left="183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5E205152">
        <w:start w:val="1"/>
        <w:numFmt w:val="bullet"/>
        <w:lvlText w:val="⇨"/>
        <w:lvlJc w:val="left"/>
        <w:pPr>
          <w:tabs>
            <w:tab w:val="left" w:pos="720"/>
            <w:tab w:val="left" w:pos="1440"/>
            <w:tab w:val="left" w:pos="1512"/>
            <w:tab w:val="left" w:pos="2160"/>
            <w:tab w:val="left" w:pos="3600"/>
            <w:tab w:val="left" w:pos="4320"/>
            <w:tab w:val="left" w:pos="5040"/>
            <w:tab w:val="left" w:pos="5760"/>
            <w:tab w:val="left" w:pos="6480"/>
            <w:tab w:val="left" w:pos="7200"/>
            <w:tab w:val="left" w:pos="7920"/>
            <w:tab w:val="left" w:pos="8564"/>
          </w:tabs>
          <w:ind w:left="2880" w:hanging="28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442A57EC">
        <w:start w:val="1"/>
        <w:numFmt w:val="bullet"/>
        <w:lvlText w:val="▪"/>
        <w:lvlJc w:val="left"/>
        <w:pPr>
          <w:tabs>
            <w:tab w:val="left" w:pos="720"/>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255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4AF63C92">
        <w:start w:val="1"/>
        <w:numFmt w:val="bullet"/>
        <w:lvlText w:val="•"/>
        <w:lvlJc w:val="left"/>
        <w:pPr>
          <w:tabs>
            <w:tab w:val="left" w:pos="720"/>
            <w:tab w:val="left" w:pos="1440"/>
            <w:tab w:val="left" w:pos="1512"/>
            <w:tab w:val="left" w:pos="2160"/>
            <w:tab w:val="left" w:pos="3600"/>
            <w:tab w:val="left" w:pos="4320"/>
            <w:tab w:val="left" w:pos="5040"/>
            <w:tab w:val="left" w:pos="5760"/>
            <w:tab w:val="left" w:pos="6480"/>
            <w:tab w:val="left" w:pos="7200"/>
            <w:tab w:val="left" w:pos="7920"/>
            <w:tab w:val="left" w:pos="8564"/>
          </w:tabs>
          <w:ind w:left="291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20EA08DA">
        <w:start w:val="1"/>
        <w:numFmt w:val="bullet"/>
        <w:lvlText w:val="♦"/>
        <w:lvlJc w:val="left"/>
        <w:pPr>
          <w:tabs>
            <w:tab w:val="left" w:pos="720"/>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327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17">
    <w:abstractNumId w:val="9"/>
  </w:num>
  <w:num w:numId="18">
    <w:abstractNumId w:val="3"/>
  </w:num>
  <w:num w:numId="19">
    <w:abstractNumId w:val="0"/>
    <w:lvlOverride w:ilvl="0">
      <w:startOverride w:val="1"/>
      <w:lvl w:ilvl="0" w:tplc="15FE06A0">
        <w:start w:val="1"/>
        <w:numFmt w:val="decimal"/>
        <w:suff w:val="nothing"/>
        <w:lvlText w:val="%1."/>
        <w:lvlJc w:val="left"/>
        <w:pPr>
          <w:ind w:left="850"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1">
      <w:startOverride w:val="1"/>
      <w:lvl w:ilvl="1" w:tplc="6A8864AA">
        <w:start w:val="1"/>
        <w:numFmt w:val="decimal"/>
        <w:lvlText w:val="%2."/>
        <w:lvlJc w:val="left"/>
        <w:pPr>
          <w:ind w:left="567" w:hanging="28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2">
      <w:startOverride w:val="1"/>
      <w:lvl w:ilvl="2" w:tplc="622EF864">
        <w:start w:val="1"/>
        <w:numFmt w:val="decimal"/>
        <w:lvlText w:val="%3."/>
        <w:lvlJc w:val="left"/>
        <w:pPr>
          <w:ind w:left="18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3">
      <w:startOverride w:val="1"/>
      <w:lvl w:ilvl="3" w:tplc="AC548612">
        <w:start w:val="1"/>
        <w:numFmt w:val="decimal"/>
        <w:lvlText w:val="%4."/>
        <w:lvlJc w:val="left"/>
        <w:pPr>
          <w:ind w:left="26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4">
      <w:startOverride w:val="1"/>
      <w:lvl w:ilvl="4" w:tplc="C92043F2">
        <w:start w:val="1"/>
        <w:numFmt w:val="decimal"/>
        <w:lvlText w:val="%5."/>
        <w:lvlJc w:val="left"/>
        <w:pPr>
          <w:ind w:left="34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5">
      <w:startOverride w:val="1"/>
      <w:lvl w:ilvl="5" w:tplc="F5C07A72">
        <w:start w:val="1"/>
        <w:numFmt w:val="decimal"/>
        <w:lvlText w:val="%6."/>
        <w:lvlJc w:val="left"/>
        <w:pPr>
          <w:ind w:left="42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6">
      <w:startOverride w:val="1"/>
      <w:lvl w:ilvl="6" w:tplc="C65E8E20">
        <w:start w:val="1"/>
        <w:numFmt w:val="decimal"/>
        <w:lvlText w:val="%7."/>
        <w:lvlJc w:val="left"/>
        <w:pPr>
          <w:ind w:left="50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7">
      <w:startOverride w:val="1"/>
      <w:lvl w:ilvl="7" w:tplc="0A8855DA">
        <w:start w:val="1"/>
        <w:numFmt w:val="decimal"/>
        <w:lvlText w:val="%8."/>
        <w:lvlJc w:val="left"/>
        <w:pPr>
          <w:ind w:left="58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8">
      <w:startOverride w:val="1"/>
      <w:lvl w:ilvl="8" w:tplc="20329E42">
        <w:start w:val="1"/>
        <w:numFmt w:val="decimal"/>
        <w:lvlText w:val="%9."/>
        <w:lvlJc w:val="left"/>
        <w:pPr>
          <w:ind w:left="66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num>
  <w:num w:numId="20">
    <w:abstractNumId w:val="0"/>
    <w:lvlOverride w:ilvl="0">
      <w:startOverride w:val="1"/>
      <w:lvl w:ilvl="0" w:tplc="15FE06A0">
        <w:start w:val="1"/>
        <w:numFmt w:val="decimal"/>
        <w:suff w:val="nothing"/>
        <w:lvlText w:val="%1."/>
        <w:lvlJc w:val="left"/>
        <w:pPr>
          <w:ind w:left="850" w:firstLine="0"/>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1">
      <w:startOverride w:val="2"/>
      <w:lvl w:ilvl="1" w:tplc="6A8864AA">
        <w:start w:val="2"/>
        <w:numFmt w:val="decimal"/>
        <w:lvlText w:val="%2."/>
        <w:lvlJc w:val="left"/>
        <w:pPr>
          <w:ind w:left="567" w:hanging="28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2">
      <w:startOverride w:val="1"/>
      <w:lvl w:ilvl="2" w:tplc="622EF864">
        <w:start w:val="1"/>
        <w:numFmt w:val="decimal"/>
        <w:lvlText w:val="%3."/>
        <w:lvlJc w:val="left"/>
        <w:pPr>
          <w:ind w:left="18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3">
      <w:startOverride w:val="1"/>
      <w:lvl w:ilvl="3" w:tplc="AC548612">
        <w:start w:val="1"/>
        <w:numFmt w:val="decimal"/>
        <w:lvlText w:val="%4."/>
        <w:lvlJc w:val="left"/>
        <w:pPr>
          <w:ind w:left="26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4">
      <w:startOverride w:val="1"/>
      <w:lvl w:ilvl="4" w:tplc="C92043F2">
        <w:start w:val="1"/>
        <w:numFmt w:val="decimal"/>
        <w:lvlText w:val="%5."/>
        <w:lvlJc w:val="left"/>
        <w:pPr>
          <w:ind w:left="34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5">
      <w:startOverride w:val="1"/>
      <w:lvl w:ilvl="5" w:tplc="F5C07A72">
        <w:start w:val="1"/>
        <w:numFmt w:val="decimal"/>
        <w:lvlText w:val="%6."/>
        <w:lvlJc w:val="left"/>
        <w:pPr>
          <w:ind w:left="42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6">
      <w:startOverride w:val="1"/>
      <w:lvl w:ilvl="6" w:tplc="C65E8E20">
        <w:start w:val="1"/>
        <w:numFmt w:val="decimal"/>
        <w:lvlText w:val="%7."/>
        <w:lvlJc w:val="left"/>
        <w:pPr>
          <w:ind w:left="50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7">
      <w:startOverride w:val="1"/>
      <w:lvl w:ilvl="7" w:tplc="0A8855DA">
        <w:start w:val="1"/>
        <w:numFmt w:val="decimal"/>
        <w:lvlText w:val="%8."/>
        <w:lvlJc w:val="left"/>
        <w:pPr>
          <w:ind w:left="58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lvlOverride w:ilvl="8">
      <w:startOverride w:val="1"/>
      <w:lvl w:ilvl="8" w:tplc="20329E42">
        <w:start w:val="1"/>
        <w:numFmt w:val="decimal"/>
        <w:lvlText w:val="%9."/>
        <w:lvlJc w:val="left"/>
        <w:pPr>
          <w:ind w:left="6653" w:hanging="253"/>
        </w:pPr>
        <w:rPr>
          <w:rFonts w:hAnsi="Arial Unicode MS"/>
          <w:b/>
          <w:bCs/>
          <w:caps w:val="0"/>
          <w:smallCaps w:val="0"/>
          <w:strike w:val="0"/>
          <w:dstrike w:val="0"/>
          <w:outline w:val="0"/>
          <w:emboss w:val="0"/>
          <w:imprint w:val="0"/>
          <w:color w:val="941100"/>
          <w:spacing w:val="0"/>
          <w:w w:val="100"/>
          <w:kern w:val="0"/>
          <w:position w:val="0"/>
          <w:highlight w:val="none"/>
          <w:vertAlign w:val="baseline"/>
        </w:rPr>
      </w:lvl>
    </w:lvlOverride>
  </w:num>
  <w:num w:numId="21">
    <w:abstractNumId w:val="6"/>
    <w:lvlOverride w:ilvl="0">
      <w:lvl w:ilvl="0" w:tplc="618A63E4">
        <w:start w:val="1"/>
        <w:numFmt w:val="bullet"/>
        <w:lvlText w:val="❖"/>
        <w:lvlJc w:val="left"/>
        <w:pPr>
          <w:tabs>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39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9BC6926C">
        <w:start w:val="1"/>
        <w:numFmt w:val="bullet"/>
        <w:lvlText w:val="•"/>
        <w:lvlJc w:val="left"/>
        <w:pPr>
          <w:tabs>
            <w:tab w:val="left" w:pos="2160"/>
            <w:tab w:val="left" w:pos="2880"/>
            <w:tab w:val="left" w:pos="3600"/>
            <w:tab w:val="left" w:pos="4320"/>
            <w:tab w:val="left" w:pos="5040"/>
            <w:tab w:val="left" w:pos="5760"/>
            <w:tab w:val="left" w:pos="6480"/>
            <w:tab w:val="left" w:pos="7200"/>
            <w:tab w:val="left" w:pos="7920"/>
            <w:tab w:val="left" w:pos="8564"/>
          </w:tabs>
          <w:ind w:left="1548"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D918F84A">
        <w:start w:val="1"/>
        <w:numFmt w:val="bullet"/>
        <w:lvlText w:val="o"/>
        <w:lvlJc w:val="left"/>
        <w:pPr>
          <w:tabs>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111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BE485454">
        <w:start w:val="1"/>
        <w:numFmt w:val="bullet"/>
        <w:lvlText w:val="-"/>
        <w:lvlJc w:val="left"/>
        <w:pPr>
          <w:tabs>
            <w:tab w:val="left" w:pos="1440"/>
            <w:tab w:val="left" w:pos="1512"/>
            <w:tab w:val="left" w:pos="2880"/>
            <w:tab w:val="left" w:pos="3600"/>
            <w:tab w:val="left" w:pos="4320"/>
            <w:tab w:val="left" w:pos="5040"/>
            <w:tab w:val="left" w:pos="5760"/>
            <w:tab w:val="left" w:pos="6480"/>
            <w:tab w:val="left" w:pos="7200"/>
            <w:tab w:val="left" w:pos="7920"/>
            <w:tab w:val="left" w:pos="8564"/>
          </w:tabs>
          <w:ind w:left="2160" w:hanging="28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88A6C9AC">
        <w:start w:val="1"/>
        <w:numFmt w:val="bullet"/>
        <w:lvlText w:val="-"/>
        <w:lvlJc w:val="left"/>
        <w:pPr>
          <w:tabs>
            <w:tab w:val="left" w:pos="1440"/>
            <w:tab w:val="left" w:pos="2160"/>
            <w:tab w:val="left" w:pos="2880"/>
            <w:tab w:val="left" w:pos="3600"/>
            <w:tab w:val="left" w:pos="4320"/>
            <w:tab w:val="left" w:pos="5040"/>
            <w:tab w:val="left" w:pos="5760"/>
            <w:tab w:val="left" w:pos="6480"/>
            <w:tab w:val="left" w:pos="7200"/>
            <w:tab w:val="left" w:pos="7920"/>
            <w:tab w:val="left" w:pos="8564"/>
          </w:tabs>
          <w:ind w:left="183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5E205152">
        <w:start w:val="1"/>
        <w:numFmt w:val="bullet"/>
        <w:lvlText w:val="⇨"/>
        <w:lvlJc w:val="left"/>
        <w:pPr>
          <w:tabs>
            <w:tab w:val="left" w:pos="1440"/>
            <w:tab w:val="left" w:pos="1512"/>
            <w:tab w:val="left" w:pos="2160"/>
            <w:tab w:val="left" w:pos="3600"/>
            <w:tab w:val="left" w:pos="4320"/>
            <w:tab w:val="left" w:pos="5040"/>
            <w:tab w:val="left" w:pos="5760"/>
            <w:tab w:val="left" w:pos="6480"/>
            <w:tab w:val="left" w:pos="7200"/>
            <w:tab w:val="left" w:pos="7920"/>
            <w:tab w:val="left" w:pos="8564"/>
          </w:tabs>
          <w:ind w:left="2880" w:hanging="28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442A57EC">
        <w:start w:val="1"/>
        <w:numFmt w:val="bullet"/>
        <w:lvlText w:val="▪"/>
        <w:lvlJc w:val="left"/>
        <w:pPr>
          <w:tabs>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255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4AF63C92">
        <w:start w:val="1"/>
        <w:numFmt w:val="bullet"/>
        <w:lvlText w:val="•"/>
        <w:lvlJc w:val="left"/>
        <w:pPr>
          <w:tabs>
            <w:tab w:val="left" w:pos="1440"/>
            <w:tab w:val="left" w:pos="1512"/>
            <w:tab w:val="left" w:pos="2160"/>
            <w:tab w:val="left" w:pos="3600"/>
            <w:tab w:val="left" w:pos="4320"/>
            <w:tab w:val="left" w:pos="5040"/>
            <w:tab w:val="left" w:pos="5760"/>
            <w:tab w:val="left" w:pos="6480"/>
            <w:tab w:val="left" w:pos="7200"/>
            <w:tab w:val="left" w:pos="7920"/>
            <w:tab w:val="left" w:pos="8564"/>
          </w:tabs>
          <w:ind w:left="291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20EA08DA">
        <w:start w:val="1"/>
        <w:numFmt w:val="bullet"/>
        <w:lvlText w:val="♦"/>
        <w:lvlJc w:val="left"/>
        <w:pPr>
          <w:tabs>
            <w:tab w:val="left" w:pos="1440"/>
            <w:tab w:val="left" w:pos="1512"/>
            <w:tab w:val="left" w:pos="2160"/>
            <w:tab w:val="left" w:pos="2880"/>
            <w:tab w:val="left" w:pos="3600"/>
            <w:tab w:val="left" w:pos="4320"/>
            <w:tab w:val="left" w:pos="5040"/>
            <w:tab w:val="left" w:pos="5760"/>
            <w:tab w:val="left" w:pos="6480"/>
            <w:tab w:val="left" w:pos="7200"/>
            <w:tab w:val="left" w:pos="7920"/>
            <w:tab w:val="left" w:pos="8564"/>
          </w:tabs>
          <w:ind w:left="3276" w:hanging="39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22">
    <w:abstractNumId w:val="7"/>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1021"/>
  <w:autoHyphenation/>
  <w:hyphenationZone w:val="425"/>
  <w:characterSpacingControl w:val="doNotCompress"/>
  <w:footnotePr>
    <w:footnote w:id="-1"/>
    <w:footnote w:id="0"/>
    <w:footnote w:id="1"/>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37E3"/>
    <w:rsid w:val="00065A01"/>
    <w:rsid w:val="000A57CB"/>
    <w:rsid w:val="002670B2"/>
    <w:rsid w:val="002A2251"/>
    <w:rsid w:val="002F36EE"/>
    <w:rsid w:val="00564557"/>
    <w:rsid w:val="006611DC"/>
    <w:rsid w:val="00661951"/>
    <w:rsid w:val="0096684B"/>
    <w:rsid w:val="009C001E"/>
    <w:rsid w:val="009D4C56"/>
    <w:rsid w:val="00BB0987"/>
    <w:rsid w:val="00C63BEB"/>
    <w:rsid w:val="00E837E3"/>
    <w:rsid w:val="00F80C2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7B5A99"/>
  <w15:docId w15:val="{716D4C24-1CEB-4D52-8FC3-AF2EF2CE11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Arial Unicode MS" w:hAnsi="Times New Roman" w:cs="Times New Roman"/>
        <w:bdr w:val="nil"/>
        <w:lang w:val="fr-FR" w:eastAsia="fr-FR"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rPr>
      <w:sz w:val="24"/>
      <w:szCs w:val="24"/>
      <w:lang w:val="en-US"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En-tte">
    <w:name w:val="header"/>
    <w:pPr>
      <w:tabs>
        <w:tab w:val="right" w:pos="9020"/>
      </w:tabs>
    </w:pPr>
    <w:rPr>
      <w:rFonts w:ascii="Helvetica" w:hAnsi="Helvetica" w:cs="Arial Unicode MS"/>
      <w:color w:val="000000"/>
      <w:sz w:val="24"/>
      <w:szCs w:val="24"/>
    </w:rPr>
  </w:style>
  <w:style w:type="paragraph" w:styleId="Pieddepage">
    <w:name w:val="footer"/>
    <w:pPr>
      <w:tabs>
        <w:tab w:val="center" w:pos="4536"/>
        <w:tab w:val="right" w:pos="9072"/>
      </w:tabs>
      <w:jc w:val="both"/>
    </w:pPr>
    <w:rPr>
      <w:rFonts w:ascii="Arial" w:hAnsi="Arial" w:cs="Arial Unicode MS"/>
      <w:color w:val="000080"/>
      <w:u w:color="000080"/>
    </w:rPr>
  </w:style>
  <w:style w:type="paragraph" w:customStyle="1" w:styleId="titredocument">
    <w:name w:val="titre_document"/>
    <w:next w:val="CorpsA"/>
    <w:pPr>
      <w:spacing w:after="240"/>
      <w:jc w:val="both"/>
    </w:pPr>
    <w:rPr>
      <w:rFonts w:ascii="Arial" w:hAnsi="Arial" w:cs="Arial Unicode MS"/>
      <w:b/>
      <w:bCs/>
      <w:color w:val="7D9BFF"/>
      <w:sz w:val="28"/>
      <w:szCs w:val="28"/>
      <w:u w:color="7D9BFF"/>
    </w:rPr>
  </w:style>
  <w:style w:type="paragraph" w:customStyle="1" w:styleId="CorpsA">
    <w:name w:val="Corps A"/>
    <w:pPr>
      <w:jc w:val="both"/>
    </w:pPr>
    <w:rPr>
      <w:rFonts w:ascii="Arial" w:hAnsi="Arial" w:cs="Arial Unicode MS"/>
      <w:color w:val="000080"/>
      <w:u w:color="000080"/>
    </w:rPr>
  </w:style>
  <w:style w:type="paragraph" w:customStyle="1" w:styleId="titrepartie">
    <w:name w:val="titre_partie"/>
    <w:next w:val="CorpsA"/>
    <w:pPr>
      <w:spacing w:before="120" w:after="240"/>
      <w:jc w:val="both"/>
    </w:pPr>
    <w:rPr>
      <w:rFonts w:ascii="Arial" w:hAnsi="Arial" w:cs="Arial Unicode MS"/>
      <w:b/>
      <w:bCs/>
      <w:color w:val="B02200"/>
      <w:sz w:val="26"/>
      <w:szCs w:val="26"/>
      <w:u w:color="B02200"/>
    </w:rPr>
  </w:style>
  <w:style w:type="character" w:customStyle="1" w:styleId="AucunA">
    <w:name w:val="Aucun A"/>
    <w:rPr>
      <w:lang w:val="fr-FR"/>
    </w:rPr>
  </w:style>
  <w:style w:type="character" w:styleId="Numrodepage">
    <w:name w:val="page number"/>
    <w:basedOn w:val="AucunA"/>
    <w:rPr>
      <w:lang w:val="fr-FR"/>
    </w:rPr>
  </w:style>
  <w:style w:type="character" w:customStyle="1" w:styleId="Hyperlink0">
    <w:name w:val="Hyperlink.0"/>
    <w:basedOn w:val="AucunA"/>
    <w:rPr>
      <w:color w:val="0432FF"/>
      <w:sz w:val="22"/>
      <w:szCs w:val="22"/>
      <w:u w:val="single" w:color="0432FF"/>
      <w:lang w:val="fr-FR"/>
    </w:rPr>
  </w:style>
  <w:style w:type="paragraph" w:customStyle="1" w:styleId="Lgende1">
    <w:name w:val="Légende1"/>
    <w:pPr>
      <w:suppressAutoHyphens/>
      <w:jc w:val="both"/>
      <w:outlineLvl w:val="0"/>
    </w:pPr>
    <w:rPr>
      <w:rFonts w:ascii="Cambria" w:eastAsia="Cambria" w:hAnsi="Cambria" w:cs="Cambria"/>
      <w:color w:val="000000"/>
      <w:sz w:val="36"/>
      <w:szCs w:val="36"/>
      <w:u w:color="000000"/>
    </w:rPr>
  </w:style>
  <w:style w:type="character" w:customStyle="1" w:styleId="Hyperlink1">
    <w:name w:val="Hyperlink.1"/>
    <w:basedOn w:val="AucunA"/>
    <w:rPr>
      <w:rFonts w:ascii="Arial" w:eastAsia="Arial" w:hAnsi="Arial" w:cs="Arial"/>
      <w:color w:val="0432FF"/>
      <w:sz w:val="22"/>
      <w:szCs w:val="22"/>
      <w:u w:val="single" w:color="0432FF"/>
      <w:lang w:val="fr-FR"/>
    </w:rPr>
  </w:style>
  <w:style w:type="paragraph" w:styleId="Notedebasdepage">
    <w:name w:val="footnote text"/>
    <w:pPr>
      <w:jc w:val="both"/>
    </w:pPr>
    <w:rPr>
      <w:rFonts w:ascii="Helvetica" w:eastAsia="Helvetica" w:hAnsi="Helvetica" w:cs="Helvetica"/>
      <w:color w:val="000000"/>
      <w:sz w:val="22"/>
      <w:szCs w:val="22"/>
      <w:u w:color="000000"/>
    </w:rPr>
  </w:style>
  <w:style w:type="character" w:customStyle="1" w:styleId="Hyperlink2">
    <w:name w:val="Hyperlink.2"/>
    <w:basedOn w:val="AucunA"/>
    <w:rPr>
      <w:rFonts w:ascii="Arial" w:eastAsia="Arial" w:hAnsi="Arial" w:cs="Arial"/>
      <w:color w:val="008E00"/>
      <w:sz w:val="16"/>
      <w:szCs w:val="16"/>
      <w:u w:val="single" w:color="008E00"/>
      <w:lang w:val="en-US"/>
    </w:rPr>
  </w:style>
  <w:style w:type="numbering" w:customStyle="1" w:styleId="Nombres">
    <w:name w:val="Nombres"/>
    <w:pPr>
      <w:numPr>
        <w:numId w:val="1"/>
      </w:numPr>
    </w:pPr>
  </w:style>
  <w:style w:type="character" w:customStyle="1" w:styleId="Hyperlink3">
    <w:name w:val="Hyperlink.3"/>
    <w:basedOn w:val="AucunA"/>
    <w:rPr>
      <w:rFonts w:ascii="Arial" w:eastAsia="Arial" w:hAnsi="Arial" w:cs="Arial"/>
      <w:color w:val="011892"/>
      <w:sz w:val="16"/>
      <w:szCs w:val="16"/>
      <w:u w:val="single" w:color="011892"/>
      <w:lang w:val="en-US"/>
    </w:rPr>
  </w:style>
  <w:style w:type="character" w:customStyle="1" w:styleId="Hyperlink4">
    <w:name w:val="Hyperlink.4"/>
    <w:basedOn w:val="AucunA"/>
    <w:rPr>
      <w:color w:val="0432FF"/>
      <w:sz w:val="24"/>
      <w:szCs w:val="24"/>
      <w:u w:val="none" w:color="0432FF"/>
      <w:lang w:val="fr-FR"/>
    </w:rPr>
  </w:style>
  <w:style w:type="paragraph" w:customStyle="1" w:styleId="CorpsB">
    <w:name w:val="Corps B"/>
    <w:rPr>
      <w:rFonts w:cs="Arial Unicode MS"/>
      <w:color w:val="000000"/>
      <w:sz w:val="24"/>
      <w:szCs w:val="24"/>
      <w:u w:color="000000"/>
    </w:rPr>
  </w:style>
  <w:style w:type="character" w:customStyle="1" w:styleId="Hyperlink5">
    <w:name w:val="Hyperlink.5"/>
    <w:basedOn w:val="AucunA"/>
    <w:rPr>
      <w:rFonts w:ascii="Arial" w:eastAsia="Arial" w:hAnsi="Arial" w:cs="Arial"/>
      <w:color w:val="0432FF"/>
      <w:sz w:val="24"/>
      <w:szCs w:val="24"/>
      <w:u w:val="single" w:color="0432FF"/>
      <w:lang w:val="en-US"/>
    </w:rPr>
  </w:style>
  <w:style w:type="paragraph" w:styleId="Paragraphedeliste">
    <w:name w:val="List Paragraph"/>
    <w:pPr>
      <w:ind w:left="720"/>
      <w:jc w:val="both"/>
    </w:pPr>
    <w:rPr>
      <w:rFonts w:ascii="Arial" w:hAnsi="Arial" w:cs="Arial Unicode MS"/>
      <w:color w:val="000080"/>
      <w:u w:color="000080"/>
    </w:rPr>
  </w:style>
  <w:style w:type="numbering" w:customStyle="1" w:styleId="Style1import0">
    <w:name w:val="Style 1 importé.0"/>
    <w:pPr>
      <w:numPr>
        <w:numId w:val="3"/>
      </w:numPr>
    </w:pPr>
  </w:style>
  <w:style w:type="numbering" w:customStyle="1" w:styleId="Style3import">
    <w:name w:val="Style 3 importé"/>
    <w:pPr>
      <w:numPr>
        <w:numId w:val="6"/>
      </w:numPr>
    </w:pPr>
  </w:style>
  <w:style w:type="character" w:customStyle="1" w:styleId="Hyperlink6">
    <w:name w:val="Hyperlink.6"/>
    <w:basedOn w:val="AucunA"/>
    <w:rPr>
      <w:color w:val="0432FF"/>
      <w:u w:val="single" w:color="0432FF"/>
      <w:lang w:val="en-US"/>
    </w:rPr>
  </w:style>
  <w:style w:type="character" w:customStyle="1" w:styleId="Hyperlink7">
    <w:name w:val="Hyperlink.7"/>
    <w:basedOn w:val="AucunA"/>
    <w:rPr>
      <w:color w:val="0000FF"/>
      <w:u w:val="single" w:color="0000FF"/>
      <w:lang w:val="en-US"/>
    </w:rPr>
  </w:style>
  <w:style w:type="character" w:styleId="Appelnotedebasdep">
    <w:name w:val="footnote reference"/>
    <w:basedOn w:val="AucunA"/>
    <w:rPr>
      <w:vertAlign w:val="superscript"/>
      <w:lang w:val="fr-FR"/>
    </w:rPr>
  </w:style>
  <w:style w:type="character" w:customStyle="1" w:styleId="Hyperlink8">
    <w:name w:val="Hyperlink.8"/>
    <w:basedOn w:val="AucunA"/>
    <w:rPr>
      <w:rFonts w:ascii="Arial" w:eastAsia="Arial" w:hAnsi="Arial" w:cs="Arial"/>
      <w:color w:val="011892"/>
      <w:sz w:val="16"/>
      <w:szCs w:val="16"/>
      <w:u w:val="single" w:color="011892"/>
      <w:lang w:val="fr-FR"/>
    </w:rPr>
  </w:style>
  <w:style w:type="character" w:customStyle="1" w:styleId="Hyperlink9">
    <w:name w:val="Hyperlink.9"/>
    <w:basedOn w:val="Lienhypertexte"/>
    <w:rPr>
      <w:color w:val="0000FF"/>
      <w:u w:val="single" w:color="0000FF"/>
    </w:rPr>
  </w:style>
  <w:style w:type="character" w:customStyle="1" w:styleId="Hyperlink10">
    <w:name w:val="Hyperlink.10"/>
    <w:basedOn w:val="AucunA"/>
    <w:rPr>
      <w:color w:val="0432FF"/>
      <w:sz w:val="22"/>
      <w:szCs w:val="22"/>
      <w:u w:val="single" w:color="0432FF"/>
      <w:lang w:val="fr-FR"/>
    </w:rPr>
  </w:style>
  <w:style w:type="character" w:customStyle="1" w:styleId="Hyperlink11">
    <w:name w:val="Hyperlink.11"/>
    <w:basedOn w:val="AucunA"/>
    <w:rPr>
      <w:color w:val="008E00"/>
      <w:sz w:val="22"/>
      <w:szCs w:val="22"/>
      <w:u w:val="single" w:color="008E00"/>
      <w:lang w:val="fr-FR"/>
    </w:rPr>
  </w:style>
  <w:style w:type="numbering" w:customStyle="1" w:styleId="Style3import0">
    <w:name w:val="Style 3 importé.0"/>
    <w:pPr>
      <w:numPr>
        <w:numId w:val="10"/>
      </w:numPr>
    </w:pPr>
  </w:style>
  <w:style w:type="numbering" w:customStyle="1" w:styleId="Nombres0">
    <w:name w:val="Nombres.0"/>
    <w:pPr>
      <w:numPr>
        <w:numId w:val="12"/>
      </w:numPr>
    </w:pPr>
  </w:style>
  <w:style w:type="character" w:customStyle="1" w:styleId="Hyperlink12">
    <w:name w:val="Hyperlink.12"/>
    <w:basedOn w:val="AucunA"/>
    <w:rPr>
      <w:color w:val="0000FF"/>
      <w:sz w:val="22"/>
      <w:szCs w:val="22"/>
      <w:u w:val="single" w:color="0000FF"/>
      <w:lang w:val="fr-FR"/>
    </w:rPr>
  </w:style>
  <w:style w:type="character" w:customStyle="1" w:styleId="Hyperlink13">
    <w:name w:val="Hyperlink.13"/>
    <w:basedOn w:val="AucunA"/>
    <w:rPr>
      <w:color w:val="0000FF"/>
      <w:u w:val="single" w:color="0000FF"/>
      <w:lang w:val="fr-FR"/>
    </w:rPr>
  </w:style>
  <w:style w:type="character" w:customStyle="1" w:styleId="Hyperlink14">
    <w:name w:val="Hyperlink.14"/>
    <w:basedOn w:val="AucunA"/>
    <w:rPr>
      <w:color w:val="FF2600"/>
      <w:sz w:val="22"/>
      <w:szCs w:val="22"/>
      <w:u w:val="single" w:color="FF2600"/>
      <w:lang w:val="fr-FR"/>
    </w:rPr>
  </w:style>
  <w:style w:type="numbering" w:customStyle="1" w:styleId="Style7import">
    <w:name w:val="Style 7 importé"/>
    <w:pPr>
      <w:numPr>
        <w:numId w:val="17"/>
      </w:numPr>
    </w:pPr>
  </w:style>
  <w:style w:type="character" w:customStyle="1" w:styleId="Hyperlink15">
    <w:name w:val="Hyperlink.15"/>
    <w:basedOn w:val="AucunA"/>
    <w:rPr>
      <w:color w:val="0000FF"/>
      <w:u w:val="single" w:color="000090"/>
      <w:lang w:val="fr-FR"/>
    </w:rPr>
  </w:style>
  <w:style w:type="character" w:customStyle="1" w:styleId="Hyperlink16">
    <w:name w:val="Hyperlink.16"/>
    <w:basedOn w:val="AucunA"/>
    <w:rPr>
      <w:color w:val="0432FF"/>
      <w:sz w:val="22"/>
      <w:szCs w:val="22"/>
      <w:u w:val="none" w:color="0432FF"/>
      <w:lang w:val="fr-FR"/>
    </w:rPr>
  </w:style>
  <w:style w:type="character" w:customStyle="1" w:styleId="Hyperlink17">
    <w:name w:val="Hyperlink.17"/>
    <w:basedOn w:val="AucunA"/>
    <w:rPr>
      <w:color w:val="011892"/>
      <w:sz w:val="24"/>
      <w:szCs w:val="24"/>
      <w:u w:val="single" w:color="011892"/>
      <w:lang w:val="en-US"/>
    </w:rPr>
  </w:style>
  <w:style w:type="character" w:customStyle="1" w:styleId="Hyperlink18">
    <w:name w:val="Hyperlink.18"/>
    <w:basedOn w:val="AucunA"/>
    <w:rPr>
      <w:color w:val="011892"/>
      <w:sz w:val="16"/>
      <w:szCs w:val="16"/>
      <w:u w:val="single" w:color="011892"/>
      <w:lang w:val="en-US"/>
    </w:rPr>
  </w:style>
  <w:style w:type="character" w:customStyle="1" w:styleId="Hyperlink19">
    <w:name w:val="Hyperlink.19"/>
    <w:basedOn w:val="AucunA"/>
    <w:rPr>
      <w:rFonts w:ascii="Times New Roman" w:eastAsia="Times New Roman" w:hAnsi="Times New Roman" w:cs="Times New Roman"/>
      <w:color w:val="011892"/>
      <w:sz w:val="24"/>
      <w:szCs w:val="24"/>
      <w:u w:val="single" w:color="011892"/>
      <w:lang w:val="en-US"/>
    </w:rPr>
  </w:style>
  <w:style w:type="numbering" w:customStyle="1" w:styleId="Puces">
    <w:name w:val="Puces"/>
    <w:pPr>
      <w:numPr>
        <w:numId w:val="22"/>
      </w:numPr>
    </w:pPr>
  </w:style>
  <w:style w:type="character" w:customStyle="1" w:styleId="Hyperlink20">
    <w:name w:val="Hyperlink.20"/>
    <w:basedOn w:val="AucunA"/>
    <w:rPr>
      <w:color w:val="011892"/>
      <w:sz w:val="24"/>
      <w:szCs w:val="24"/>
      <w:u w:val="single" w:color="011892"/>
      <w:lang w:val="fr-FR"/>
    </w:rPr>
  </w:style>
  <w:style w:type="paragraph" w:styleId="Textedebulles">
    <w:name w:val="Balloon Text"/>
    <w:basedOn w:val="Normal"/>
    <w:link w:val="TextedebullesCar"/>
    <w:uiPriority w:val="99"/>
    <w:semiHidden/>
    <w:unhideWhenUsed/>
    <w:rsid w:val="00564557"/>
    <w:rPr>
      <w:rFonts w:ascii="Segoe UI" w:hAnsi="Segoe UI" w:cs="Segoe UI"/>
      <w:sz w:val="18"/>
      <w:szCs w:val="18"/>
    </w:rPr>
  </w:style>
  <w:style w:type="character" w:customStyle="1" w:styleId="TextedebullesCar">
    <w:name w:val="Texte de bulles Car"/>
    <w:basedOn w:val="Policepardfaut"/>
    <w:link w:val="Textedebulles"/>
    <w:uiPriority w:val="99"/>
    <w:semiHidden/>
    <w:rsid w:val="00564557"/>
    <w:rPr>
      <w:rFonts w:ascii="Segoe UI" w:hAnsi="Segoe UI" w:cs="Segoe UI"/>
      <w:sz w:val="18"/>
      <w:szCs w:val="18"/>
      <w:lang w:val="en-US" w:eastAsia="en-US"/>
    </w:rPr>
  </w:style>
  <w:style w:type="character" w:styleId="Lienhypertextesuivivisit">
    <w:name w:val="FollowedHyperlink"/>
    <w:basedOn w:val="Policepardfaut"/>
    <w:uiPriority w:val="99"/>
    <w:semiHidden/>
    <w:unhideWhenUsed/>
    <w:rsid w:val="00BB0987"/>
    <w:rPr>
      <w:color w:val="FF00FF" w:themeColor="followedHyperlink"/>
      <w:u w:val="single"/>
    </w:rPr>
  </w:style>
  <w:style w:type="character" w:styleId="Marquedecommentaire">
    <w:name w:val="annotation reference"/>
    <w:basedOn w:val="Policepardfaut"/>
    <w:uiPriority w:val="99"/>
    <w:semiHidden/>
    <w:unhideWhenUsed/>
    <w:rsid w:val="00BB0987"/>
    <w:rPr>
      <w:sz w:val="16"/>
      <w:szCs w:val="16"/>
    </w:rPr>
  </w:style>
  <w:style w:type="paragraph" w:styleId="Commentaire">
    <w:name w:val="annotation text"/>
    <w:basedOn w:val="Normal"/>
    <w:link w:val="CommentaireCar"/>
    <w:uiPriority w:val="99"/>
    <w:semiHidden/>
    <w:unhideWhenUsed/>
    <w:rsid w:val="00BB0987"/>
    <w:rPr>
      <w:sz w:val="20"/>
      <w:szCs w:val="20"/>
    </w:rPr>
  </w:style>
  <w:style w:type="character" w:customStyle="1" w:styleId="CommentaireCar">
    <w:name w:val="Commentaire Car"/>
    <w:basedOn w:val="Policepardfaut"/>
    <w:link w:val="Commentaire"/>
    <w:uiPriority w:val="99"/>
    <w:semiHidden/>
    <w:rsid w:val="00BB0987"/>
    <w:rPr>
      <w:lang w:val="en-US" w:eastAsia="en-US"/>
    </w:rPr>
  </w:style>
  <w:style w:type="paragraph" w:styleId="Objetducommentaire">
    <w:name w:val="annotation subject"/>
    <w:basedOn w:val="Commentaire"/>
    <w:next w:val="Commentaire"/>
    <w:link w:val="ObjetducommentaireCar"/>
    <w:uiPriority w:val="99"/>
    <w:semiHidden/>
    <w:unhideWhenUsed/>
    <w:rsid w:val="00BB0987"/>
    <w:rPr>
      <w:b/>
      <w:bCs/>
    </w:rPr>
  </w:style>
  <w:style w:type="character" w:customStyle="1" w:styleId="ObjetducommentaireCar">
    <w:name w:val="Objet du commentaire Car"/>
    <w:basedOn w:val="CommentaireCar"/>
    <w:link w:val="Objetducommentaire"/>
    <w:uiPriority w:val="99"/>
    <w:semiHidden/>
    <w:rsid w:val="00BB0987"/>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m6.fr/emission-capital/videos/114690-les_faces_cachees_de_facebook.html" TargetMode="External"/><Relationship Id="rId18" Type="http://schemas.openxmlformats.org/officeDocument/2006/relationships/hyperlink" Target="https://mesdatasetmoi-reseauxsociaux.fr/" TargetMode="External"/><Relationship Id="rId26" Type="http://schemas.openxmlformats.org/officeDocument/2006/relationships/hyperlink" Target="https://www.cnil.fr/fr/comment-ca-marche" TargetMode="External"/><Relationship Id="rId39" Type="http://schemas.openxmlformats.org/officeDocument/2006/relationships/hyperlink" Target="http://wizzbii.com" TargetMode="External"/><Relationship Id="rId21" Type="http://schemas.openxmlformats.org/officeDocument/2006/relationships/hyperlink" Target="https://mesdatasetmoi-reseauxsociaux.fr/fiches" TargetMode="External"/><Relationship Id="rId34" Type="http://schemas.openxmlformats.org/officeDocument/2006/relationships/hyperlink" Target="https://www.cnil.fr/fr/configurer" TargetMode="External"/><Relationship Id="rId42" Type="http://schemas.openxmlformats.org/officeDocument/2006/relationships/hyperlink" Target="http://bitwiin.com" TargetMode="External"/><Relationship Id="rId47" Type="http://schemas.openxmlformats.org/officeDocument/2006/relationships/hyperlink" Target="http://fr.slideshare.net/APMANCDAIUNDE/tutoriel-viadeo-1-par-gnration-20" TargetMode="External"/><Relationship Id="rId50" Type="http://schemas.openxmlformats.org/officeDocument/2006/relationships/hyperlink" Target="http://www.audiencelemag.com/?article=83" TargetMode="External"/><Relationship Id="rId55" Type="http://schemas.openxmlformats.org/officeDocument/2006/relationships/hyperlink" Target="http://www.blogdumoderateur.com/internet-temps-reel/" TargetMode="External"/><Relationship Id="rId63" Type="http://schemas.openxmlformats.org/officeDocument/2006/relationships/hyperlink" Target="http://www.cndp.fr/crdp-besancon/index.php?id=identite-numerique" TargetMode="External"/><Relationship Id="rId68" Type="http://schemas.openxmlformats.org/officeDocument/2006/relationships/hyperlink" Target="http://www.le-tigre.net/Marc-L.html" TargetMode="External"/><Relationship Id="rId7" Type="http://schemas.openxmlformats.org/officeDocument/2006/relationships/endnotes" Target="endnotes.xml"/><Relationship Id="rId71" Type="http://schemas.openxmlformats.org/officeDocument/2006/relationships/hyperlink" Target="http://harris-interactive.fr/newsfeeds/social-life-2016-barometre-annuel-des-usages-des-reseaux-sociaux-en-france/" TargetMode="External"/><Relationship Id="rId2" Type="http://schemas.openxmlformats.org/officeDocument/2006/relationships/numbering" Target="numbering.xml"/><Relationship Id="rId16" Type="http://schemas.openxmlformats.org/officeDocument/2006/relationships/hyperlink" Target="https://www.mesdatasetmoi.fr/" TargetMode="External"/><Relationship Id="rId29" Type="http://schemas.openxmlformats.org/officeDocument/2006/relationships/hyperlink" Target="https://www.youtube.com/watch?v=dHeZ9HpOvO4&amp;index=2&amp;list=PLXC2w_psz2NRL21n7ilmG4-9YAZ3uToAR" TargetMode="External"/><Relationship Id="rId11" Type="http://schemas.openxmlformats.org/officeDocument/2006/relationships/hyperlink" Target="http://www.blogdumoderateur.com/internet-temps-reel/" TargetMode="External"/><Relationship Id="rId24" Type="http://schemas.openxmlformats.org/officeDocument/2006/relationships/hyperlink" Target="https://www.cnil.fr/fr/maitriser-mes-donnees" TargetMode="External"/><Relationship Id="rId32" Type="http://schemas.openxmlformats.org/officeDocument/2006/relationships/hyperlink" Target="http://www.yatedo.fr/" TargetMode="External"/><Relationship Id="rId37" Type="http://schemas.openxmlformats.org/officeDocument/2006/relationships/hyperlink" Target="http://digika.com" TargetMode="External"/><Relationship Id="rId40" Type="http://schemas.openxmlformats.org/officeDocument/2006/relationships/hyperlink" Target="http://rezotour.com" TargetMode="External"/><Relationship Id="rId45" Type="http://schemas.openxmlformats.org/officeDocument/2006/relationships/hyperlink" Target="http://pacioli.fr" TargetMode="External"/><Relationship Id="rId53" Type="http://schemas.openxmlformats.org/officeDocument/2006/relationships/hyperlink" Target="http://www.blogdumoderateur.com/internet-temps-reel/" TargetMode="External"/><Relationship Id="rId58" Type="http://schemas.openxmlformats.org/officeDocument/2006/relationships/hyperlink" Target="http://www.bridge-communication.com/2016/03/07/reseaux-sociaux-quelle-est-votre-plateforme/" TargetMode="External"/><Relationship Id="rId66" Type="http://schemas.openxmlformats.org/officeDocument/2006/relationships/hyperlink" Target="http://www.lepoint.fr/high-tech-internet/droit-a-l-oubli-google-fait-appel-de-la-condamnation-de-la-cnil-19-05-2016-2040530_47.php" TargetMode="External"/><Relationship Id="rId7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cndp.fr/crdp-besancon/index.php?id=identite-numerique" TargetMode="External"/><Relationship Id="rId23" Type="http://schemas.openxmlformats.org/officeDocument/2006/relationships/hyperlink" Target="https://www.cnil.fr/fr/comment-ca-marche" TargetMode="External"/><Relationship Id="rId28" Type="http://schemas.openxmlformats.org/officeDocument/2006/relationships/hyperlink" Target="https://support.avg.com/SupportArticleView?l=fr&amp;urlname=What-are-tracking-cookies" TargetMode="External"/><Relationship Id="rId36" Type="http://schemas.openxmlformats.org/officeDocument/2006/relationships/hyperlink" Target="http://linkedin.com" TargetMode="External"/><Relationship Id="rId49" Type="http://schemas.openxmlformats.org/officeDocument/2006/relationships/hyperlink" Target="http://www.viadeo.com/guide.pdf" TargetMode="External"/><Relationship Id="rId57" Type="http://schemas.openxmlformats.org/officeDocument/2006/relationships/hyperlink" Target="http://www.latribune.fr/opinions/tribunes/20140226trib000817237/facebook-10-ans-de-big-data-.html" TargetMode="External"/><Relationship Id="rId61" Type="http://schemas.openxmlformats.org/officeDocument/2006/relationships/hyperlink" Target="http://www.cndp.fr/crdp-besancon/index.php?id=identite-numerique" TargetMode="External"/><Relationship Id="rId10" Type="http://schemas.openxmlformats.org/officeDocument/2006/relationships/hyperlink" Target="http://www.blogdumoderateur.com/internet-temps-reel/" TargetMode="External"/><Relationship Id="rId19" Type="http://schemas.openxmlformats.org/officeDocument/2006/relationships/hyperlink" Target="http://presence.youseemii.fr/" TargetMode="External"/><Relationship Id="rId31" Type="http://schemas.openxmlformats.org/officeDocument/2006/relationships/hyperlink" Target="http://www.yatedo.fr/" TargetMode="External"/><Relationship Id="rId44" Type="http://schemas.openxmlformats.org/officeDocument/2006/relationships/hyperlink" Target="http://mupiz.com" TargetMode="External"/><Relationship Id="rId52" Type="http://schemas.openxmlformats.org/officeDocument/2006/relationships/hyperlink" Target="http://www.audiencelemag.com/?article=83" TargetMode="External"/><Relationship Id="rId60" Type="http://schemas.openxmlformats.org/officeDocument/2006/relationships/hyperlink" Target="http://www.bridge-communication.com/2016/03/07/reseaux-sociaux-quelle-est-votre-plateforme/" TargetMode="External"/><Relationship Id="rId65" Type="http://schemas.openxmlformats.org/officeDocument/2006/relationships/hyperlink" Target="https://mesdatasetmoi-reseauxsociaux.fr/fiches/gare-aux-faux-amis" TargetMode="External"/><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audiencelemag.com/?article=83" TargetMode="External"/><Relationship Id="rId14" Type="http://schemas.openxmlformats.org/officeDocument/2006/relationships/hyperlink" Target="http://blog.trendmicro.com/trendlabs-security-intelligence/the-risks-of-posting-in-social-networks/" TargetMode="External"/><Relationship Id="rId22" Type="http://schemas.openxmlformats.org/officeDocument/2006/relationships/hyperlink" Target="https://www.cnil.fr/fr/10-conseils-pour-rester-net-sur-le-web" TargetMode="External"/><Relationship Id="rId27" Type="http://schemas.openxmlformats.org/officeDocument/2006/relationships/hyperlink" Target="https://www.cnil.fr/fr/votre-ordinateur" TargetMode="External"/><Relationship Id="rId30" Type="http://schemas.openxmlformats.org/officeDocument/2006/relationships/hyperlink" Target="http://www.yatedo.fr/" TargetMode="External"/><Relationship Id="rId35" Type="http://schemas.openxmlformats.org/officeDocument/2006/relationships/hyperlink" Target="https://www.cnil.fr/fr/reagir" TargetMode="External"/><Relationship Id="rId43" Type="http://schemas.openxmlformats.org/officeDocument/2006/relationships/hyperlink" Target="http://eligue.org" TargetMode="External"/><Relationship Id="rId48" Type="http://schemas.openxmlformats.org/officeDocument/2006/relationships/hyperlink" Target="http://fr.slideshare.net/APMANCDAIUNDE/tutoriel-viadeo-1-par-gnration-20" TargetMode="External"/><Relationship Id="rId56" Type="http://schemas.openxmlformats.org/officeDocument/2006/relationships/hyperlink" Target="http://www.latribune.fr/opinions/tribunes/20140226trib000817237/facebook-10-ans-de-big-data-.html" TargetMode="External"/><Relationship Id="rId64" Type="http://schemas.openxmlformats.org/officeDocument/2006/relationships/hyperlink" Target="https://mesdatasetmoi-reseauxsociaux.fr/fiches/gare-aux-faux-amis" TargetMode="External"/><Relationship Id="rId69" Type="http://schemas.openxmlformats.org/officeDocument/2006/relationships/hyperlink" Target="http://harris-interactive.fr/newsfeeds/social-life-2016-barometre-annuel-des-usages-des-reseaux-sociaux-en-france/" TargetMode="External"/><Relationship Id="rId8" Type="http://schemas.openxmlformats.org/officeDocument/2006/relationships/hyperlink" Target="https://www.youtube.com/watch?v=-IaUvjVOb3w" TargetMode="External"/><Relationship Id="rId51" Type="http://schemas.openxmlformats.org/officeDocument/2006/relationships/image" Target="media/image2.png"/><Relationship Id="rId72" Type="http://schemas.openxmlformats.org/officeDocument/2006/relationships/footer" Target="footer1.xml"/><Relationship Id="rId3" Type="http://schemas.openxmlformats.org/officeDocument/2006/relationships/styles" Target="styles.xml"/><Relationship Id="rId12" Type="http://schemas.openxmlformats.org/officeDocument/2006/relationships/hyperlink" Target="http://www.blogdumoderateur.com/internet-temps-reel/" TargetMode="External"/><Relationship Id="rId17" Type="http://schemas.openxmlformats.org/officeDocument/2006/relationships/hyperlink" Target="https://mesdatasetmoi-reseauxsociaux.fr/" TargetMode="External"/><Relationship Id="rId25" Type="http://schemas.openxmlformats.org/officeDocument/2006/relationships/hyperlink" Target="https://www.cnil.fr/fr/10-conseils-pour-rester-net-sur-le-web" TargetMode="External"/><Relationship Id="rId33" Type="http://schemas.openxmlformats.org/officeDocument/2006/relationships/hyperlink" Target="https://namechk.com/" TargetMode="External"/><Relationship Id="rId38" Type="http://schemas.openxmlformats.org/officeDocument/2006/relationships/hyperlink" Target="http://yupeek.com" TargetMode="External"/><Relationship Id="rId46" Type="http://schemas.openxmlformats.org/officeDocument/2006/relationships/image" Target="media/image1.png"/><Relationship Id="rId59" Type="http://schemas.openxmlformats.org/officeDocument/2006/relationships/image" Target="media/image4.png"/><Relationship Id="rId67" Type="http://schemas.openxmlformats.org/officeDocument/2006/relationships/hyperlink" Target="http://www.lepoint.fr/high-tech-internet/droit-a-l-oubli-google-fait-appel-de-la-condamnation-de-la-cnil-19-05-2016-2040530_47.php" TargetMode="External"/><Relationship Id="rId20" Type="http://schemas.openxmlformats.org/officeDocument/2006/relationships/hyperlink" Target="http://linkedin.com/" TargetMode="External"/><Relationship Id="rId41" Type="http://schemas.openxmlformats.org/officeDocument/2006/relationships/hyperlink" Target="http://xing.com" TargetMode="External"/><Relationship Id="rId54" Type="http://schemas.openxmlformats.org/officeDocument/2006/relationships/image" Target="media/image3.png"/><Relationship Id="rId62" Type="http://schemas.openxmlformats.org/officeDocument/2006/relationships/image" Target="media/image5.png"/><Relationship Id="rId7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s>
</file>

<file path=word/_rels/footnotes.xml.rels><?xml version="1.0" encoding="UTF-8" standalone="yes"?>
<Relationships xmlns="http://schemas.openxmlformats.org/package/2006/relationships"><Relationship Id="rId8" Type="http://schemas.openxmlformats.org/officeDocument/2006/relationships/hyperlink" Target="https://mesdatasetmoi-reseauxsociaux.fr/" TargetMode="External"/><Relationship Id="rId13" Type="http://schemas.openxmlformats.org/officeDocument/2006/relationships/hyperlink" Target="https://www.cnil.fr/fr/comment-ca-marche" TargetMode="External"/><Relationship Id="rId18" Type="http://schemas.openxmlformats.org/officeDocument/2006/relationships/hyperlink" Target="http://www.yatedo.fr/" TargetMode="External"/><Relationship Id="rId3" Type="http://schemas.openxmlformats.org/officeDocument/2006/relationships/hyperlink" Target="http://www.blogdumoderateur.com/internet-temps-reel/" TargetMode="External"/><Relationship Id="rId21" Type="http://schemas.openxmlformats.org/officeDocument/2006/relationships/hyperlink" Target="https://www.cnil.fr/fr/reagir" TargetMode="External"/><Relationship Id="rId7" Type="http://schemas.openxmlformats.org/officeDocument/2006/relationships/hyperlink" Target="http://www.cndp.fr/crdp-besancon/index.php?id=identite-numerique" TargetMode="External"/><Relationship Id="rId12" Type="http://schemas.openxmlformats.org/officeDocument/2006/relationships/hyperlink" Target="https://www.cnil.fr/fr/10-conseils-pour-rester-net-sur-le-web" TargetMode="External"/><Relationship Id="rId17" Type="http://schemas.openxmlformats.org/officeDocument/2006/relationships/hyperlink" Target="https://www.youtube.com/watch?v=dHeZ9HpOvO4&amp;index=2&amp;list=PLXC2w_psz2NRL21n7ilmG4-9YAZ3uToAR" TargetMode="External"/><Relationship Id="rId2" Type="http://schemas.openxmlformats.org/officeDocument/2006/relationships/hyperlink" Target="http://www.audiencelemag.com/?article=83" TargetMode="External"/><Relationship Id="rId16" Type="http://schemas.openxmlformats.org/officeDocument/2006/relationships/hyperlink" Target="https://support.avg.com/SupportArticleView?l=fr&amp;urlname=What-are-tracking-cookies" TargetMode="External"/><Relationship Id="rId20" Type="http://schemas.openxmlformats.org/officeDocument/2006/relationships/hyperlink" Target="https://www.cnil.fr/fr/configurer" TargetMode="External"/><Relationship Id="rId1" Type="http://schemas.openxmlformats.org/officeDocument/2006/relationships/hyperlink" Target="http://fr.slideshare.net/sharethis/q12015-cstr-sharethis" TargetMode="External"/><Relationship Id="rId6" Type="http://schemas.openxmlformats.org/officeDocument/2006/relationships/hyperlink" Target="http://blog.trendmicro.com/trendlabs-security-intelligence/the-risks-of-posting-in-social-networks/" TargetMode="External"/><Relationship Id="rId11" Type="http://schemas.openxmlformats.org/officeDocument/2006/relationships/hyperlink" Target="https://mesdatasetmoi-reseauxsociaux.fr/fiches" TargetMode="External"/><Relationship Id="rId5" Type="http://schemas.openxmlformats.org/officeDocument/2006/relationships/hyperlink" Target="http://www.bridge-communication.com/2016/03/07/reseaux-sociaux-quelle-est-votre-plateforme/" TargetMode="External"/><Relationship Id="rId15" Type="http://schemas.openxmlformats.org/officeDocument/2006/relationships/hyperlink" Target="https://www.cnil.fr/fr/votre-ordinateur" TargetMode="External"/><Relationship Id="rId23" Type="http://schemas.openxmlformats.org/officeDocument/2006/relationships/hyperlink" Target="http://www.le-tigre.net/Marc-L.html" TargetMode="External"/><Relationship Id="rId10" Type="http://schemas.openxmlformats.org/officeDocument/2006/relationships/hyperlink" Target="https://business.linkedin.com/sales-solutions/social-selling/the-social-selling-index-ssi%2525252525252523" TargetMode="External"/><Relationship Id="rId19" Type="http://schemas.openxmlformats.org/officeDocument/2006/relationships/hyperlink" Target="https://namechk.com/" TargetMode="External"/><Relationship Id="rId4" Type="http://schemas.openxmlformats.org/officeDocument/2006/relationships/hyperlink" Target="http://www.m6.fr/emission-capital/videos/114690-les_faces_cachees_de_facebook.html" TargetMode="External"/><Relationship Id="rId9" Type="http://schemas.openxmlformats.org/officeDocument/2006/relationships/hyperlink" Target="http://presence.youseemii.fr/" TargetMode="External"/><Relationship Id="rId14" Type="http://schemas.openxmlformats.org/officeDocument/2006/relationships/hyperlink" Target="https://www.cnil.fr/fr/maitriser-mes-donnees" TargetMode="External"/><Relationship Id="rId22" Type="http://schemas.openxmlformats.org/officeDocument/2006/relationships/hyperlink" Target="http://harris-interactive.fr/newsfeeds/social-life-2016-barometre-annuel-des-usages-des-reseaux-sociaux-en-france/" TargetMode="External"/></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FC8B60-D0CD-4E36-BADE-B392E74519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1</Pages>
  <Words>5373</Words>
  <Characters>29556</Characters>
  <Application>Microsoft Office Word</Application>
  <DocSecurity>0</DocSecurity>
  <Lines>246</Lines>
  <Paragraphs>69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34860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yann</dc:creator>
  <cp:lastModifiedBy>Yann</cp:lastModifiedBy>
  <cp:revision>8</cp:revision>
  <cp:lastPrinted>2017-01-29T10:58:00Z</cp:lastPrinted>
  <dcterms:created xsi:type="dcterms:W3CDTF">2017-01-29T09:35:00Z</dcterms:created>
  <dcterms:modified xsi:type="dcterms:W3CDTF">2017-01-29T10:59:00Z</dcterms:modified>
</cp:coreProperties>
</file>