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D18FB" w:rsidRDefault="00CD18FB" w:rsidP="00CE3AB3">
      <w:pPr>
        <w:pStyle w:val="titredocument"/>
        <w:jc w:val="center"/>
      </w:pPr>
      <w:r>
        <w:t xml:space="preserve">Enseigner avec un PGI </w:t>
      </w:r>
      <w:r w:rsidR="00CE3AB3">
        <w:t xml:space="preserve">- </w:t>
      </w:r>
      <w:r w:rsidR="00835855">
        <w:t>Specibike pour OpenERP V8</w:t>
      </w:r>
    </w:p>
    <w:p w:rsidR="00CD18FB" w:rsidRDefault="00CD18FB" w:rsidP="00CE3AB3">
      <w:pPr>
        <w:pStyle w:val="titredocument"/>
        <w:jc w:val="center"/>
      </w:pPr>
    </w:p>
    <w:p w:rsidR="00CD18FB" w:rsidRDefault="00CD18FB" w:rsidP="00CE3AB3">
      <w:pPr>
        <w:pStyle w:val="titredocument"/>
        <w:jc w:val="center"/>
      </w:pPr>
      <w:r w:rsidRPr="00E718E2">
        <w:t>TP3</w:t>
      </w:r>
      <w:r w:rsidR="00CE3AB3">
        <w:br/>
      </w:r>
      <w:r>
        <w:t>Impact comptable du processus de vente</w:t>
      </w:r>
    </w:p>
    <w:p w:rsidR="00CD18FB" w:rsidRDefault="00CD18FB"/>
    <w:p w:rsidR="00CD18FB" w:rsidRDefault="00CD18FB"/>
    <w:p w:rsidR="00CD18FB" w:rsidRDefault="00CD18FB"/>
    <w:p w:rsidR="00711461" w:rsidRDefault="00CD18FB">
      <w:pPr>
        <w:pStyle w:val="TM4"/>
        <w:tabs>
          <w:tab w:val="left" w:pos="960"/>
          <w:tab w:val="right" w:leader="dot" w:pos="9060"/>
        </w:tabs>
        <w:rPr>
          <w:rFonts w:ascii="Calibri" w:hAnsi="Calibri" w:cs="Times New Roman"/>
          <w:noProof/>
          <w:color w:val="auto"/>
          <w:sz w:val="22"/>
          <w:szCs w:val="22"/>
        </w:rPr>
      </w:pPr>
      <w:r w:rsidRPr="0051216D">
        <w:fldChar w:fldCharType="begin"/>
      </w:r>
      <w:r w:rsidRPr="0051216D">
        <w:instrText xml:space="preserve"> </w:instrText>
      </w:r>
      <w:r w:rsidR="00DB2F81">
        <w:instrText>TOC</w:instrText>
      </w:r>
      <w:r w:rsidRPr="0051216D">
        <w:instrText xml:space="preserve"> \o \h \z \u </w:instrText>
      </w:r>
      <w:r w:rsidRPr="0051216D">
        <w:fldChar w:fldCharType="separate"/>
      </w:r>
      <w:hyperlink w:anchor="_Toc442525555" w:history="1">
        <w:r w:rsidR="00711461" w:rsidRPr="002B1E40">
          <w:rPr>
            <w:rStyle w:val="Lienhypertexte"/>
            <w:noProof/>
          </w:rPr>
          <w:t>I</w:t>
        </w:r>
        <w:r w:rsidR="00711461">
          <w:rPr>
            <w:rFonts w:ascii="Calibri" w:hAnsi="Calibri" w:cs="Times New Roman"/>
            <w:noProof/>
            <w:color w:val="auto"/>
            <w:sz w:val="22"/>
            <w:szCs w:val="22"/>
          </w:rPr>
          <w:tab/>
        </w:r>
        <w:r w:rsidR="00711461" w:rsidRPr="002B1E40">
          <w:rPr>
            <w:rStyle w:val="Lienhypertexte"/>
            <w:noProof/>
          </w:rPr>
          <w:t>Présentation</w:t>
        </w:r>
        <w:r w:rsidR="00711461">
          <w:rPr>
            <w:noProof/>
            <w:webHidden/>
          </w:rPr>
          <w:tab/>
        </w:r>
        <w:r w:rsidR="00711461">
          <w:rPr>
            <w:noProof/>
            <w:webHidden/>
          </w:rPr>
          <w:fldChar w:fldCharType="begin"/>
        </w:r>
        <w:r w:rsidR="00711461">
          <w:rPr>
            <w:noProof/>
            <w:webHidden/>
          </w:rPr>
          <w:instrText xml:space="preserve"> PAGEREF _Toc442525555 \h </w:instrText>
        </w:r>
        <w:r w:rsidR="00711461">
          <w:rPr>
            <w:noProof/>
            <w:webHidden/>
          </w:rPr>
        </w:r>
        <w:r w:rsidR="00711461">
          <w:rPr>
            <w:noProof/>
            <w:webHidden/>
          </w:rPr>
          <w:fldChar w:fldCharType="separate"/>
        </w:r>
        <w:r w:rsidR="00711461">
          <w:rPr>
            <w:noProof/>
            <w:webHidden/>
          </w:rPr>
          <w:t>2</w:t>
        </w:r>
        <w:r w:rsidR="00711461">
          <w:rPr>
            <w:noProof/>
            <w:webHidden/>
          </w:rPr>
          <w:fldChar w:fldCharType="end"/>
        </w:r>
      </w:hyperlink>
    </w:p>
    <w:p w:rsidR="00711461" w:rsidRDefault="00711461">
      <w:pPr>
        <w:pStyle w:val="TM4"/>
        <w:tabs>
          <w:tab w:val="left" w:pos="960"/>
          <w:tab w:val="right" w:leader="dot" w:pos="9060"/>
        </w:tabs>
        <w:rPr>
          <w:rFonts w:ascii="Calibri" w:hAnsi="Calibri" w:cs="Times New Roman"/>
          <w:noProof/>
          <w:color w:val="auto"/>
          <w:sz w:val="22"/>
          <w:szCs w:val="22"/>
        </w:rPr>
      </w:pPr>
      <w:hyperlink w:anchor="_Toc442525556" w:history="1">
        <w:r w:rsidRPr="002B1E40">
          <w:rPr>
            <w:rStyle w:val="Lienhypertexte"/>
            <w:noProof/>
          </w:rPr>
          <w:t>II</w:t>
        </w:r>
        <w:r>
          <w:rPr>
            <w:rFonts w:ascii="Calibri" w:hAnsi="Calibri" w:cs="Times New Roman"/>
            <w:noProof/>
            <w:color w:val="auto"/>
            <w:sz w:val="22"/>
            <w:szCs w:val="22"/>
          </w:rPr>
          <w:tab/>
        </w:r>
        <w:r w:rsidRPr="002B1E40">
          <w:rPr>
            <w:rStyle w:val="Lienhypertexte"/>
            <w:i/>
            <w:noProof/>
          </w:rPr>
          <w:t>Workflow</w:t>
        </w:r>
        <w:r w:rsidRPr="002B1E40">
          <w:rPr>
            <w:rStyle w:val="Lienhypertexte"/>
            <w:noProof/>
          </w:rPr>
          <w:t xml:space="preserve"> facturation - Bon de livraison - Paiement</w:t>
        </w:r>
        <w:r>
          <w:rPr>
            <w:noProof/>
            <w:webHidden/>
          </w:rPr>
          <w:tab/>
        </w:r>
        <w:r>
          <w:rPr>
            <w:noProof/>
            <w:webHidden/>
          </w:rPr>
          <w:fldChar w:fldCharType="begin"/>
        </w:r>
        <w:r>
          <w:rPr>
            <w:noProof/>
            <w:webHidden/>
          </w:rPr>
          <w:instrText xml:space="preserve"> PAGEREF _Toc442525556 \h </w:instrText>
        </w:r>
        <w:r>
          <w:rPr>
            <w:noProof/>
            <w:webHidden/>
          </w:rPr>
        </w:r>
        <w:r>
          <w:rPr>
            <w:noProof/>
            <w:webHidden/>
          </w:rPr>
          <w:fldChar w:fldCharType="separate"/>
        </w:r>
        <w:r>
          <w:rPr>
            <w:noProof/>
            <w:webHidden/>
          </w:rPr>
          <w:t>2</w:t>
        </w:r>
        <w:r>
          <w:rPr>
            <w:noProof/>
            <w:webHidden/>
          </w:rPr>
          <w:fldChar w:fldCharType="end"/>
        </w:r>
      </w:hyperlink>
    </w:p>
    <w:p w:rsidR="00711461" w:rsidRDefault="00711461">
      <w:pPr>
        <w:pStyle w:val="TM5"/>
        <w:tabs>
          <w:tab w:val="left" w:pos="1200"/>
          <w:tab w:val="right" w:leader="dot" w:pos="9060"/>
        </w:tabs>
        <w:rPr>
          <w:rFonts w:ascii="Calibri" w:hAnsi="Calibri" w:cs="Times New Roman"/>
          <w:noProof/>
          <w:color w:val="auto"/>
          <w:sz w:val="22"/>
          <w:szCs w:val="22"/>
        </w:rPr>
      </w:pPr>
      <w:hyperlink w:anchor="_Toc442525557" w:history="1">
        <w:r w:rsidRPr="002B1E40">
          <w:rPr>
            <w:rStyle w:val="Lienhypertexte"/>
            <w:noProof/>
          </w:rPr>
          <w:t>1</w:t>
        </w:r>
        <w:r>
          <w:rPr>
            <w:rFonts w:ascii="Calibri" w:hAnsi="Calibri" w:cs="Times New Roman"/>
            <w:noProof/>
            <w:color w:val="auto"/>
            <w:sz w:val="22"/>
            <w:szCs w:val="22"/>
          </w:rPr>
          <w:tab/>
        </w:r>
        <w:r w:rsidRPr="002B1E40">
          <w:rPr>
            <w:rStyle w:val="Lienhypertexte"/>
            <w:noProof/>
          </w:rPr>
          <w:t>Observations</w:t>
        </w:r>
        <w:r>
          <w:rPr>
            <w:noProof/>
            <w:webHidden/>
          </w:rPr>
          <w:tab/>
        </w:r>
        <w:r>
          <w:rPr>
            <w:noProof/>
            <w:webHidden/>
          </w:rPr>
          <w:fldChar w:fldCharType="begin"/>
        </w:r>
        <w:r>
          <w:rPr>
            <w:noProof/>
            <w:webHidden/>
          </w:rPr>
          <w:instrText xml:space="preserve"> PAGEREF _Toc442525557 \h </w:instrText>
        </w:r>
        <w:r>
          <w:rPr>
            <w:noProof/>
            <w:webHidden/>
          </w:rPr>
        </w:r>
        <w:r>
          <w:rPr>
            <w:noProof/>
            <w:webHidden/>
          </w:rPr>
          <w:fldChar w:fldCharType="separate"/>
        </w:r>
        <w:r>
          <w:rPr>
            <w:noProof/>
            <w:webHidden/>
          </w:rPr>
          <w:t>2</w:t>
        </w:r>
        <w:r>
          <w:rPr>
            <w:noProof/>
            <w:webHidden/>
          </w:rPr>
          <w:fldChar w:fldCharType="end"/>
        </w:r>
      </w:hyperlink>
    </w:p>
    <w:p w:rsidR="00711461" w:rsidRDefault="00711461">
      <w:pPr>
        <w:pStyle w:val="TM6"/>
        <w:tabs>
          <w:tab w:val="left" w:pos="1680"/>
          <w:tab w:val="right" w:leader="dot" w:pos="9060"/>
        </w:tabs>
        <w:rPr>
          <w:rFonts w:ascii="Calibri" w:hAnsi="Calibri" w:cs="Times New Roman"/>
          <w:noProof/>
          <w:color w:val="auto"/>
          <w:sz w:val="22"/>
          <w:szCs w:val="22"/>
        </w:rPr>
      </w:pPr>
      <w:hyperlink w:anchor="_Toc442525558" w:history="1">
        <w:r w:rsidRPr="002B1E40">
          <w:rPr>
            <w:rStyle w:val="Lienhypertexte"/>
            <w:noProof/>
          </w:rPr>
          <w:t>1.1</w:t>
        </w:r>
        <w:r>
          <w:rPr>
            <w:rFonts w:ascii="Calibri" w:hAnsi="Calibri" w:cs="Times New Roman"/>
            <w:noProof/>
            <w:color w:val="auto"/>
            <w:sz w:val="22"/>
            <w:szCs w:val="22"/>
          </w:rPr>
          <w:tab/>
        </w:r>
        <w:r w:rsidRPr="002B1E40">
          <w:rPr>
            <w:rStyle w:val="Lienhypertexte"/>
            <w:noProof/>
          </w:rPr>
          <w:t>Proposition d’animation pédagogique</w:t>
        </w:r>
        <w:r>
          <w:rPr>
            <w:noProof/>
            <w:webHidden/>
          </w:rPr>
          <w:tab/>
        </w:r>
        <w:r>
          <w:rPr>
            <w:noProof/>
            <w:webHidden/>
          </w:rPr>
          <w:fldChar w:fldCharType="begin"/>
        </w:r>
        <w:r>
          <w:rPr>
            <w:noProof/>
            <w:webHidden/>
          </w:rPr>
          <w:instrText xml:space="preserve"> PAGEREF _Toc442525558 \h </w:instrText>
        </w:r>
        <w:r>
          <w:rPr>
            <w:noProof/>
            <w:webHidden/>
          </w:rPr>
        </w:r>
        <w:r>
          <w:rPr>
            <w:noProof/>
            <w:webHidden/>
          </w:rPr>
          <w:fldChar w:fldCharType="separate"/>
        </w:r>
        <w:r>
          <w:rPr>
            <w:noProof/>
            <w:webHidden/>
          </w:rPr>
          <w:t>2</w:t>
        </w:r>
        <w:r>
          <w:rPr>
            <w:noProof/>
            <w:webHidden/>
          </w:rPr>
          <w:fldChar w:fldCharType="end"/>
        </w:r>
      </w:hyperlink>
    </w:p>
    <w:p w:rsidR="00711461" w:rsidRDefault="00711461">
      <w:pPr>
        <w:pStyle w:val="TM9"/>
        <w:tabs>
          <w:tab w:val="right" w:leader="dot" w:pos="9060"/>
        </w:tabs>
        <w:rPr>
          <w:rFonts w:ascii="Calibri" w:hAnsi="Calibri" w:cs="Times New Roman"/>
          <w:noProof/>
          <w:color w:val="auto"/>
          <w:sz w:val="22"/>
          <w:szCs w:val="22"/>
        </w:rPr>
      </w:pPr>
      <w:hyperlink w:anchor="_Toc442525559" w:history="1">
        <w:r w:rsidRPr="002B1E40">
          <w:rPr>
            <w:rStyle w:val="Lienhypertexte"/>
            <w:noProof/>
            <w:lang w:val="en-GB"/>
          </w:rPr>
          <w:t>SNAPSHOT : TP2a4_specibike_sansBDC.zip</w:t>
        </w:r>
        <w:r>
          <w:rPr>
            <w:noProof/>
            <w:webHidden/>
          </w:rPr>
          <w:tab/>
        </w:r>
        <w:r>
          <w:rPr>
            <w:noProof/>
            <w:webHidden/>
          </w:rPr>
          <w:fldChar w:fldCharType="begin"/>
        </w:r>
        <w:r>
          <w:rPr>
            <w:noProof/>
            <w:webHidden/>
          </w:rPr>
          <w:instrText xml:space="preserve"> PAGEREF _Toc442525559 \h </w:instrText>
        </w:r>
        <w:r>
          <w:rPr>
            <w:noProof/>
            <w:webHidden/>
          </w:rPr>
        </w:r>
        <w:r>
          <w:rPr>
            <w:noProof/>
            <w:webHidden/>
          </w:rPr>
          <w:fldChar w:fldCharType="separate"/>
        </w:r>
        <w:r>
          <w:rPr>
            <w:noProof/>
            <w:webHidden/>
          </w:rPr>
          <w:t>2</w:t>
        </w:r>
        <w:r>
          <w:rPr>
            <w:noProof/>
            <w:webHidden/>
          </w:rPr>
          <w:fldChar w:fldCharType="end"/>
        </w:r>
      </w:hyperlink>
    </w:p>
    <w:p w:rsidR="00711461" w:rsidRDefault="00711461">
      <w:pPr>
        <w:pStyle w:val="TM6"/>
        <w:tabs>
          <w:tab w:val="left" w:pos="1680"/>
          <w:tab w:val="right" w:leader="dot" w:pos="9060"/>
        </w:tabs>
        <w:rPr>
          <w:rFonts w:ascii="Calibri" w:hAnsi="Calibri" w:cs="Times New Roman"/>
          <w:noProof/>
          <w:color w:val="auto"/>
          <w:sz w:val="22"/>
          <w:szCs w:val="22"/>
        </w:rPr>
      </w:pPr>
      <w:hyperlink w:anchor="_Toc442525560" w:history="1">
        <w:r w:rsidRPr="002B1E40">
          <w:rPr>
            <w:rStyle w:val="Lienhypertexte"/>
            <w:noProof/>
          </w:rPr>
          <w:t>1.2</w:t>
        </w:r>
        <w:r>
          <w:rPr>
            <w:rFonts w:ascii="Calibri" w:hAnsi="Calibri" w:cs="Times New Roman"/>
            <w:noProof/>
            <w:color w:val="auto"/>
            <w:sz w:val="22"/>
            <w:szCs w:val="22"/>
          </w:rPr>
          <w:tab/>
        </w:r>
        <w:r w:rsidRPr="002B1E40">
          <w:rPr>
            <w:rStyle w:val="Lienhypertexte"/>
            <w:noProof/>
          </w:rPr>
          <w:t>Observation 1 : facturation avant livraison (Business to Consumer)</w:t>
        </w:r>
        <w:r>
          <w:rPr>
            <w:noProof/>
            <w:webHidden/>
          </w:rPr>
          <w:tab/>
        </w:r>
        <w:r>
          <w:rPr>
            <w:noProof/>
            <w:webHidden/>
          </w:rPr>
          <w:fldChar w:fldCharType="begin"/>
        </w:r>
        <w:r>
          <w:rPr>
            <w:noProof/>
            <w:webHidden/>
          </w:rPr>
          <w:instrText xml:space="preserve"> PAGEREF _Toc442525560 \h </w:instrText>
        </w:r>
        <w:r>
          <w:rPr>
            <w:noProof/>
            <w:webHidden/>
          </w:rPr>
        </w:r>
        <w:r>
          <w:rPr>
            <w:noProof/>
            <w:webHidden/>
          </w:rPr>
          <w:fldChar w:fldCharType="separate"/>
        </w:r>
        <w:r>
          <w:rPr>
            <w:noProof/>
            <w:webHidden/>
          </w:rPr>
          <w:t>3</w:t>
        </w:r>
        <w:r>
          <w:rPr>
            <w:noProof/>
            <w:webHidden/>
          </w:rPr>
          <w:fldChar w:fldCharType="end"/>
        </w:r>
      </w:hyperlink>
    </w:p>
    <w:p w:rsidR="00711461" w:rsidRDefault="00711461">
      <w:pPr>
        <w:pStyle w:val="TM6"/>
        <w:tabs>
          <w:tab w:val="left" w:pos="1680"/>
          <w:tab w:val="right" w:leader="dot" w:pos="9060"/>
        </w:tabs>
        <w:rPr>
          <w:rFonts w:ascii="Calibri" w:hAnsi="Calibri" w:cs="Times New Roman"/>
          <w:noProof/>
          <w:color w:val="auto"/>
          <w:sz w:val="22"/>
          <w:szCs w:val="22"/>
        </w:rPr>
      </w:pPr>
      <w:hyperlink w:anchor="_Toc442525561" w:history="1">
        <w:r w:rsidRPr="002B1E40">
          <w:rPr>
            <w:rStyle w:val="Lienhypertexte"/>
            <w:noProof/>
            <w:lang w:val="en-GB"/>
          </w:rPr>
          <w:t>1.3</w:t>
        </w:r>
        <w:r>
          <w:rPr>
            <w:rFonts w:ascii="Calibri" w:hAnsi="Calibri" w:cs="Times New Roman"/>
            <w:noProof/>
            <w:color w:val="auto"/>
            <w:sz w:val="22"/>
            <w:szCs w:val="22"/>
          </w:rPr>
          <w:tab/>
        </w:r>
        <w:r w:rsidRPr="002B1E40">
          <w:rPr>
            <w:rStyle w:val="Lienhypertexte"/>
            <w:noProof/>
            <w:lang w:val="en-GB"/>
          </w:rPr>
          <w:t>Observation 2 : livraison avant facturation (</w:t>
        </w:r>
        <w:r w:rsidRPr="002B1E40">
          <w:rPr>
            <w:rStyle w:val="Lienhypertexte"/>
            <w:i/>
            <w:noProof/>
            <w:lang w:val="en-GB"/>
          </w:rPr>
          <w:t>Business to Business</w:t>
        </w:r>
        <w:r w:rsidRPr="002B1E40">
          <w:rPr>
            <w:rStyle w:val="Lienhypertexte"/>
            <w:noProof/>
            <w:lang w:val="en-GB"/>
          </w:rPr>
          <w:t>)</w:t>
        </w:r>
        <w:r>
          <w:rPr>
            <w:noProof/>
            <w:webHidden/>
          </w:rPr>
          <w:tab/>
        </w:r>
        <w:r>
          <w:rPr>
            <w:noProof/>
            <w:webHidden/>
          </w:rPr>
          <w:fldChar w:fldCharType="begin"/>
        </w:r>
        <w:r>
          <w:rPr>
            <w:noProof/>
            <w:webHidden/>
          </w:rPr>
          <w:instrText xml:space="preserve"> PAGEREF _Toc442525561 \h </w:instrText>
        </w:r>
        <w:r>
          <w:rPr>
            <w:noProof/>
            <w:webHidden/>
          </w:rPr>
        </w:r>
        <w:r>
          <w:rPr>
            <w:noProof/>
            <w:webHidden/>
          </w:rPr>
          <w:fldChar w:fldCharType="separate"/>
        </w:r>
        <w:r>
          <w:rPr>
            <w:noProof/>
            <w:webHidden/>
          </w:rPr>
          <w:t>4</w:t>
        </w:r>
        <w:r>
          <w:rPr>
            <w:noProof/>
            <w:webHidden/>
          </w:rPr>
          <w:fldChar w:fldCharType="end"/>
        </w:r>
      </w:hyperlink>
    </w:p>
    <w:p w:rsidR="00711461" w:rsidRDefault="00711461">
      <w:pPr>
        <w:pStyle w:val="TM9"/>
        <w:tabs>
          <w:tab w:val="right" w:leader="dot" w:pos="9060"/>
        </w:tabs>
        <w:rPr>
          <w:rFonts w:ascii="Calibri" w:hAnsi="Calibri" w:cs="Times New Roman"/>
          <w:noProof/>
          <w:color w:val="auto"/>
          <w:sz w:val="22"/>
          <w:szCs w:val="22"/>
        </w:rPr>
      </w:pPr>
      <w:hyperlink w:anchor="_Toc442525562" w:history="1">
        <w:r w:rsidRPr="002B1E40">
          <w:rPr>
            <w:rStyle w:val="Lienhypertexte"/>
            <w:noProof/>
          </w:rPr>
          <w:t>SNAPSHOT : TP3-2_specibike_2operations.zip</w:t>
        </w:r>
        <w:r>
          <w:rPr>
            <w:noProof/>
            <w:webHidden/>
          </w:rPr>
          <w:tab/>
        </w:r>
        <w:r>
          <w:rPr>
            <w:noProof/>
            <w:webHidden/>
          </w:rPr>
          <w:fldChar w:fldCharType="begin"/>
        </w:r>
        <w:r>
          <w:rPr>
            <w:noProof/>
            <w:webHidden/>
          </w:rPr>
          <w:instrText xml:space="preserve"> PAGEREF _Toc442525562 \h </w:instrText>
        </w:r>
        <w:r>
          <w:rPr>
            <w:noProof/>
            <w:webHidden/>
          </w:rPr>
        </w:r>
        <w:r>
          <w:rPr>
            <w:noProof/>
            <w:webHidden/>
          </w:rPr>
          <w:fldChar w:fldCharType="separate"/>
        </w:r>
        <w:r>
          <w:rPr>
            <w:noProof/>
            <w:webHidden/>
          </w:rPr>
          <w:t>4</w:t>
        </w:r>
        <w:r>
          <w:rPr>
            <w:noProof/>
            <w:webHidden/>
          </w:rPr>
          <w:fldChar w:fldCharType="end"/>
        </w:r>
      </w:hyperlink>
    </w:p>
    <w:p w:rsidR="00711461" w:rsidRDefault="00711461">
      <w:pPr>
        <w:pStyle w:val="TM5"/>
        <w:tabs>
          <w:tab w:val="left" w:pos="1200"/>
          <w:tab w:val="right" w:leader="dot" w:pos="9060"/>
        </w:tabs>
        <w:rPr>
          <w:rFonts w:ascii="Calibri" w:hAnsi="Calibri" w:cs="Times New Roman"/>
          <w:noProof/>
          <w:color w:val="auto"/>
          <w:sz w:val="22"/>
          <w:szCs w:val="22"/>
        </w:rPr>
      </w:pPr>
      <w:hyperlink w:anchor="_Toc442525563" w:history="1">
        <w:r w:rsidRPr="002B1E40">
          <w:rPr>
            <w:rStyle w:val="Lienhypertexte"/>
            <w:noProof/>
          </w:rPr>
          <w:t>2</w:t>
        </w:r>
        <w:r>
          <w:rPr>
            <w:rFonts w:ascii="Calibri" w:hAnsi="Calibri" w:cs="Times New Roman"/>
            <w:noProof/>
            <w:color w:val="auto"/>
            <w:sz w:val="22"/>
            <w:szCs w:val="22"/>
          </w:rPr>
          <w:tab/>
        </w:r>
        <w:r w:rsidRPr="002B1E40">
          <w:rPr>
            <w:rStyle w:val="Lienhypertexte"/>
            <w:noProof/>
          </w:rPr>
          <w:t>Analyse : comprendre les états associés aux différents objets</w:t>
        </w:r>
        <w:r>
          <w:rPr>
            <w:noProof/>
            <w:webHidden/>
          </w:rPr>
          <w:tab/>
        </w:r>
        <w:r>
          <w:rPr>
            <w:noProof/>
            <w:webHidden/>
          </w:rPr>
          <w:fldChar w:fldCharType="begin"/>
        </w:r>
        <w:r>
          <w:rPr>
            <w:noProof/>
            <w:webHidden/>
          </w:rPr>
          <w:instrText xml:space="preserve"> PAGEREF _Toc442525563 \h </w:instrText>
        </w:r>
        <w:r>
          <w:rPr>
            <w:noProof/>
            <w:webHidden/>
          </w:rPr>
        </w:r>
        <w:r>
          <w:rPr>
            <w:noProof/>
            <w:webHidden/>
          </w:rPr>
          <w:fldChar w:fldCharType="separate"/>
        </w:r>
        <w:r>
          <w:rPr>
            <w:noProof/>
            <w:webHidden/>
          </w:rPr>
          <w:t>5</w:t>
        </w:r>
        <w:r>
          <w:rPr>
            <w:noProof/>
            <w:webHidden/>
          </w:rPr>
          <w:fldChar w:fldCharType="end"/>
        </w:r>
      </w:hyperlink>
    </w:p>
    <w:p w:rsidR="00711461" w:rsidRDefault="00711461">
      <w:pPr>
        <w:pStyle w:val="TM6"/>
        <w:tabs>
          <w:tab w:val="left" w:pos="1680"/>
          <w:tab w:val="right" w:leader="dot" w:pos="9060"/>
        </w:tabs>
        <w:rPr>
          <w:rFonts w:ascii="Calibri" w:hAnsi="Calibri" w:cs="Times New Roman"/>
          <w:noProof/>
          <w:color w:val="auto"/>
          <w:sz w:val="22"/>
          <w:szCs w:val="22"/>
        </w:rPr>
      </w:pPr>
      <w:hyperlink w:anchor="_Toc442525564" w:history="1">
        <w:r w:rsidRPr="002B1E40">
          <w:rPr>
            <w:rStyle w:val="Lienhypertexte"/>
            <w:noProof/>
          </w:rPr>
          <w:t>2.1</w:t>
        </w:r>
        <w:r>
          <w:rPr>
            <w:rFonts w:ascii="Calibri" w:hAnsi="Calibri" w:cs="Times New Roman"/>
            <w:noProof/>
            <w:color w:val="auto"/>
            <w:sz w:val="22"/>
            <w:szCs w:val="22"/>
          </w:rPr>
          <w:tab/>
        </w:r>
        <w:r w:rsidRPr="002B1E40">
          <w:rPr>
            <w:rStyle w:val="Lienhypertexte"/>
            <w:noProof/>
          </w:rPr>
          <w:t>Proposition d’animation pédagogique</w:t>
        </w:r>
        <w:r>
          <w:rPr>
            <w:noProof/>
            <w:webHidden/>
          </w:rPr>
          <w:tab/>
        </w:r>
        <w:r>
          <w:rPr>
            <w:noProof/>
            <w:webHidden/>
          </w:rPr>
          <w:fldChar w:fldCharType="begin"/>
        </w:r>
        <w:r>
          <w:rPr>
            <w:noProof/>
            <w:webHidden/>
          </w:rPr>
          <w:instrText xml:space="preserve"> PAGEREF _Toc442525564 \h </w:instrText>
        </w:r>
        <w:r>
          <w:rPr>
            <w:noProof/>
            <w:webHidden/>
          </w:rPr>
        </w:r>
        <w:r>
          <w:rPr>
            <w:noProof/>
            <w:webHidden/>
          </w:rPr>
          <w:fldChar w:fldCharType="separate"/>
        </w:r>
        <w:r>
          <w:rPr>
            <w:noProof/>
            <w:webHidden/>
          </w:rPr>
          <w:t>5</w:t>
        </w:r>
        <w:r>
          <w:rPr>
            <w:noProof/>
            <w:webHidden/>
          </w:rPr>
          <w:fldChar w:fldCharType="end"/>
        </w:r>
      </w:hyperlink>
    </w:p>
    <w:p w:rsidR="00711461" w:rsidRDefault="00711461">
      <w:pPr>
        <w:pStyle w:val="TM9"/>
        <w:tabs>
          <w:tab w:val="right" w:leader="dot" w:pos="9060"/>
        </w:tabs>
        <w:rPr>
          <w:rFonts w:ascii="Calibri" w:hAnsi="Calibri" w:cs="Times New Roman"/>
          <w:noProof/>
          <w:color w:val="auto"/>
          <w:sz w:val="22"/>
          <w:szCs w:val="22"/>
        </w:rPr>
      </w:pPr>
      <w:hyperlink w:anchor="_Toc442525565" w:history="1">
        <w:r w:rsidRPr="002B1E40">
          <w:rPr>
            <w:rStyle w:val="Lienhypertexte"/>
            <w:noProof/>
          </w:rPr>
          <w:t>SNAPSHOT : specibikeV8-2016.zip</w:t>
        </w:r>
        <w:r>
          <w:rPr>
            <w:noProof/>
            <w:webHidden/>
          </w:rPr>
          <w:tab/>
        </w:r>
        <w:r>
          <w:rPr>
            <w:noProof/>
            <w:webHidden/>
          </w:rPr>
          <w:fldChar w:fldCharType="begin"/>
        </w:r>
        <w:r>
          <w:rPr>
            <w:noProof/>
            <w:webHidden/>
          </w:rPr>
          <w:instrText xml:space="preserve"> PAGEREF _Toc442525565 \h </w:instrText>
        </w:r>
        <w:r>
          <w:rPr>
            <w:noProof/>
            <w:webHidden/>
          </w:rPr>
        </w:r>
        <w:r>
          <w:rPr>
            <w:noProof/>
            <w:webHidden/>
          </w:rPr>
          <w:fldChar w:fldCharType="separate"/>
        </w:r>
        <w:r>
          <w:rPr>
            <w:noProof/>
            <w:webHidden/>
          </w:rPr>
          <w:t>5</w:t>
        </w:r>
        <w:r>
          <w:rPr>
            <w:noProof/>
            <w:webHidden/>
          </w:rPr>
          <w:fldChar w:fldCharType="end"/>
        </w:r>
      </w:hyperlink>
    </w:p>
    <w:p w:rsidR="00711461" w:rsidRDefault="00711461">
      <w:pPr>
        <w:pStyle w:val="TM6"/>
        <w:tabs>
          <w:tab w:val="left" w:pos="1680"/>
          <w:tab w:val="right" w:leader="dot" w:pos="9060"/>
        </w:tabs>
        <w:rPr>
          <w:rFonts w:ascii="Calibri" w:hAnsi="Calibri" w:cs="Times New Roman"/>
          <w:noProof/>
          <w:color w:val="auto"/>
          <w:sz w:val="22"/>
          <w:szCs w:val="22"/>
        </w:rPr>
      </w:pPr>
      <w:hyperlink w:anchor="_Toc442525566" w:history="1">
        <w:r w:rsidRPr="002B1E40">
          <w:rPr>
            <w:rStyle w:val="Lienhypertexte"/>
            <w:noProof/>
          </w:rPr>
          <w:t>2.2</w:t>
        </w:r>
        <w:r>
          <w:rPr>
            <w:rFonts w:ascii="Calibri" w:hAnsi="Calibri" w:cs="Times New Roman"/>
            <w:noProof/>
            <w:color w:val="auto"/>
            <w:sz w:val="22"/>
            <w:szCs w:val="22"/>
          </w:rPr>
          <w:tab/>
        </w:r>
        <w:r w:rsidRPr="002B1E40">
          <w:rPr>
            <w:rStyle w:val="Lienhypertexte"/>
            <w:noProof/>
          </w:rPr>
          <w:t>Questionnement possible</w:t>
        </w:r>
        <w:r>
          <w:rPr>
            <w:noProof/>
            <w:webHidden/>
          </w:rPr>
          <w:tab/>
        </w:r>
        <w:r>
          <w:rPr>
            <w:noProof/>
            <w:webHidden/>
          </w:rPr>
          <w:fldChar w:fldCharType="begin"/>
        </w:r>
        <w:r>
          <w:rPr>
            <w:noProof/>
            <w:webHidden/>
          </w:rPr>
          <w:instrText xml:space="preserve"> PAGEREF _Toc442525566 \h </w:instrText>
        </w:r>
        <w:r>
          <w:rPr>
            <w:noProof/>
            <w:webHidden/>
          </w:rPr>
        </w:r>
        <w:r>
          <w:rPr>
            <w:noProof/>
            <w:webHidden/>
          </w:rPr>
          <w:fldChar w:fldCharType="separate"/>
        </w:r>
        <w:r>
          <w:rPr>
            <w:noProof/>
            <w:webHidden/>
          </w:rPr>
          <w:t>5</w:t>
        </w:r>
        <w:r>
          <w:rPr>
            <w:noProof/>
            <w:webHidden/>
          </w:rPr>
          <w:fldChar w:fldCharType="end"/>
        </w:r>
      </w:hyperlink>
    </w:p>
    <w:p w:rsidR="00711461" w:rsidRDefault="00711461">
      <w:pPr>
        <w:pStyle w:val="TM5"/>
        <w:tabs>
          <w:tab w:val="left" w:pos="1200"/>
          <w:tab w:val="right" w:leader="dot" w:pos="9060"/>
        </w:tabs>
        <w:rPr>
          <w:rFonts w:ascii="Calibri" w:hAnsi="Calibri" w:cs="Times New Roman"/>
          <w:noProof/>
          <w:color w:val="auto"/>
          <w:sz w:val="22"/>
          <w:szCs w:val="22"/>
        </w:rPr>
      </w:pPr>
      <w:hyperlink w:anchor="_Toc442525567" w:history="1">
        <w:r w:rsidRPr="002B1E40">
          <w:rPr>
            <w:rStyle w:val="Lienhypertexte"/>
            <w:noProof/>
          </w:rPr>
          <w:t>3</w:t>
        </w:r>
        <w:r>
          <w:rPr>
            <w:rFonts w:ascii="Calibri" w:hAnsi="Calibri" w:cs="Times New Roman"/>
            <w:noProof/>
            <w:color w:val="auto"/>
            <w:sz w:val="22"/>
            <w:szCs w:val="22"/>
          </w:rPr>
          <w:tab/>
        </w:r>
        <w:r w:rsidRPr="002B1E40">
          <w:rPr>
            <w:rStyle w:val="Lienhypertexte"/>
            <w:noProof/>
          </w:rPr>
          <w:t>Annexe destinée aux professeurs : état des différents bons de commande</w:t>
        </w:r>
        <w:r>
          <w:rPr>
            <w:noProof/>
            <w:webHidden/>
          </w:rPr>
          <w:tab/>
        </w:r>
        <w:r>
          <w:rPr>
            <w:noProof/>
            <w:webHidden/>
          </w:rPr>
          <w:fldChar w:fldCharType="begin"/>
        </w:r>
        <w:r>
          <w:rPr>
            <w:noProof/>
            <w:webHidden/>
          </w:rPr>
          <w:instrText xml:space="preserve"> PAGEREF _Toc442525567 \h </w:instrText>
        </w:r>
        <w:r>
          <w:rPr>
            <w:noProof/>
            <w:webHidden/>
          </w:rPr>
        </w:r>
        <w:r>
          <w:rPr>
            <w:noProof/>
            <w:webHidden/>
          </w:rPr>
          <w:fldChar w:fldCharType="separate"/>
        </w:r>
        <w:r>
          <w:rPr>
            <w:noProof/>
            <w:webHidden/>
          </w:rPr>
          <w:t>7</w:t>
        </w:r>
        <w:r>
          <w:rPr>
            <w:noProof/>
            <w:webHidden/>
          </w:rPr>
          <w:fldChar w:fldCharType="end"/>
        </w:r>
      </w:hyperlink>
    </w:p>
    <w:p w:rsidR="00711461" w:rsidRDefault="00711461">
      <w:pPr>
        <w:pStyle w:val="TM5"/>
        <w:tabs>
          <w:tab w:val="left" w:pos="1200"/>
          <w:tab w:val="right" w:leader="dot" w:pos="9060"/>
        </w:tabs>
        <w:rPr>
          <w:rFonts w:ascii="Calibri" w:hAnsi="Calibri" w:cs="Times New Roman"/>
          <w:noProof/>
          <w:color w:val="auto"/>
          <w:sz w:val="22"/>
          <w:szCs w:val="22"/>
        </w:rPr>
      </w:pPr>
      <w:hyperlink w:anchor="_Toc442525568" w:history="1">
        <w:r w:rsidRPr="002B1E40">
          <w:rPr>
            <w:rStyle w:val="Lienhypertexte"/>
            <w:noProof/>
          </w:rPr>
          <w:t>4</w:t>
        </w:r>
        <w:r>
          <w:rPr>
            <w:rFonts w:ascii="Calibri" w:hAnsi="Calibri" w:cs="Times New Roman"/>
            <w:noProof/>
            <w:color w:val="auto"/>
            <w:sz w:val="22"/>
            <w:szCs w:val="22"/>
          </w:rPr>
          <w:tab/>
        </w:r>
        <w:r w:rsidRPr="002B1E40">
          <w:rPr>
            <w:rStyle w:val="Lienhypertexte"/>
            <w:noProof/>
          </w:rPr>
          <w:t>Synthèse : les workflows partiels de facturation</w:t>
        </w:r>
        <w:r>
          <w:rPr>
            <w:noProof/>
            <w:webHidden/>
          </w:rPr>
          <w:tab/>
        </w:r>
        <w:r>
          <w:rPr>
            <w:noProof/>
            <w:webHidden/>
          </w:rPr>
          <w:fldChar w:fldCharType="begin"/>
        </w:r>
        <w:r>
          <w:rPr>
            <w:noProof/>
            <w:webHidden/>
          </w:rPr>
          <w:instrText xml:space="preserve"> PAGEREF _Toc442525568 \h </w:instrText>
        </w:r>
        <w:r>
          <w:rPr>
            <w:noProof/>
            <w:webHidden/>
          </w:rPr>
        </w:r>
        <w:r>
          <w:rPr>
            <w:noProof/>
            <w:webHidden/>
          </w:rPr>
          <w:fldChar w:fldCharType="separate"/>
        </w:r>
        <w:r>
          <w:rPr>
            <w:noProof/>
            <w:webHidden/>
          </w:rPr>
          <w:t>8</w:t>
        </w:r>
        <w:r>
          <w:rPr>
            <w:noProof/>
            <w:webHidden/>
          </w:rPr>
          <w:fldChar w:fldCharType="end"/>
        </w:r>
      </w:hyperlink>
    </w:p>
    <w:p w:rsidR="00711461" w:rsidRDefault="00711461">
      <w:pPr>
        <w:pStyle w:val="TM4"/>
        <w:tabs>
          <w:tab w:val="left" w:pos="960"/>
          <w:tab w:val="right" w:leader="dot" w:pos="9060"/>
        </w:tabs>
        <w:rPr>
          <w:rFonts w:ascii="Calibri" w:hAnsi="Calibri" w:cs="Times New Roman"/>
          <w:noProof/>
          <w:color w:val="auto"/>
          <w:sz w:val="22"/>
          <w:szCs w:val="22"/>
        </w:rPr>
      </w:pPr>
      <w:hyperlink w:anchor="_Toc442525569" w:history="1">
        <w:r w:rsidRPr="002B1E40">
          <w:rPr>
            <w:rStyle w:val="Lienhypertexte"/>
            <w:noProof/>
          </w:rPr>
          <w:t>III</w:t>
        </w:r>
        <w:r>
          <w:rPr>
            <w:rFonts w:ascii="Calibri" w:hAnsi="Calibri" w:cs="Times New Roman"/>
            <w:noProof/>
            <w:color w:val="auto"/>
            <w:sz w:val="22"/>
            <w:szCs w:val="22"/>
          </w:rPr>
          <w:tab/>
        </w:r>
        <w:r w:rsidRPr="002B1E40">
          <w:rPr>
            <w:rStyle w:val="Lienhypertexte"/>
            <w:noProof/>
          </w:rPr>
          <w:t>Impact comptable du processus de vente</w:t>
        </w:r>
        <w:r>
          <w:rPr>
            <w:noProof/>
            <w:webHidden/>
          </w:rPr>
          <w:tab/>
        </w:r>
        <w:r>
          <w:rPr>
            <w:noProof/>
            <w:webHidden/>
          </w:rPr>
          <w:fldChar w:fldCharType="begin"/>
        </w:r>
        <w:r>
          <w:rPr>
            <w:noProof/>
            <w:webHidden/>
          </w:rPr>
          <w:instrText xml:space="preserve"> PAGEREF _Toc442525569 \h </w:instrText>
        </w:r>
        <w:r>
          <w:rPr>
            <w:noProof/>
            <w:webHidden/>
          </w:rPr>
        </w:r>
        <w:r>
          <w:rPr>
            <w:noProof/>
            <w:webHidden/>
          </w:rPr>
          <w:fldChar w:fldCharType="separate"/>
        </w:r>
        <w:r>
          <w:rPr>
            <w:noProof/>
            <w:webHidden/>
          </w:rPr>
          <w:t>9</w:t>
        </w:r>
        <w:r>
          <w:rPr>
            <w:noProof/>
            <w:webHidden/>
          </w:rPr>
          <w:fldChar w:fldCharType="end"/>
        </w:r>
      </w:hyperlink>
    </w:p>
    <w:p w:rsidR="00711461" w:rsidRDefault="00711461">
      <w:pPr>
        <w:pStyle w:val="TM5"/>
        <w:tabs>
          <w:tab w:val="left" w:pos="1200"/>
          <w:tab w:val="right" w:leader="dot" w:pos="9060"/>
        </w:tabs>
        <w:rPr>
          <w:rFonts w:ascii="Calibri" w:hAnsi="Calibri" w:cs="Times New Roman"/>
          <w:noProof/>
          <w:color w:val="auto"/>
          <w:sz w:val="22"/>
          <w:szCs w:val="22"/>
        </w:rPr>
      </w:pPr>
      <w:hyperlink w:anchor="_Toc442525570" w:history="1">
        <w:r w:rsidRPr="002B1E40">
          <w:rPr>
            <w:rStyle w:val="Lienhypertexte"/>
            <w:noProof/>
          </w:rPr>
          <w:t>1</w:t>
        </w:r>
        <w:r>
          <w:rPr>
            <w:rFonts w:ascii="Calibri" w:hAnsi="Calibri" w:cs="Times New Roman"/>
            <w:noProof/>
            <w:color w:val="auto"/>
            <w:sz w:val="22"/>
            <w:szCs w:val="22"/>
          </w:rPr>
          <w:tab/>
        </w:r>
        <w:r w:rsidRPr="002B1E40">
          <w:rPr>
            <w:rStyle w:val="Lienhypertexte"/>
            <w:noProof/>
          </w:rPr>
          <w:t>Préalable et avertissement</w:t>
        </w:r>
        <w:r>
          <w:rPr>
            <w:noProof/>
            <w:webHidden/>
          </w:rPr>
          <w:tab/>
        </w:r>
        <w:r>
          <w:rPr>
            <w:noProof/>
            <w:webHidden/>
          </w:rPr>
          <w:fldChar w:fldCharType="begin"/>
        </w:r>
        <w:r>
          <w:rPr>
            <w:noProof/>
            <w:webHidden/>
          </w:rPr>
          <w:instrText xml:space="preserve"> PAGEREF _Toc442525570 \h </w:instrText>
        </w:r>
        <w:r>
          <w:rPr>
            <w:noProof/>
            <w:webHidden/>
          </w:rPr>
        </w:r>
        <w:r>
          <w:rPr>
            <w:noProof/>
            <w:webHidden/>
          </w:rPr>
          <w:fldChar w:fldCharType="separate"/>
        </w:r>
        <w:r>
          <w:rPr>
            <w:noProof/>
            <w:webHidden/>
          </w:rPr>
          <w:t>9</w:t>
        </w:r>
        <w:r>
          <w:rPr>
            <w:noProof/>
            <w:webHidden/>
          </w:rPr>
          <w:fldChar w:fldCharType="end"/>
        </w:r>
      </w:hyperlink>
    </w:p>
    <w:p w:rsidR="00711461" w:rsidRDefault="00711461">
      <w:pPr>
        <w:pStyle w:val="TM5"/>
        <w:tabs>
          <w:tab w:val="left" w:pos="1200"/>
          <w:tab w:val="right" w:leader="dot" w:pos="9060"/>
        </w:tabs>
        <w:rPr>
          <w:rFonts w:ascii="Calibri" w:hAnsi="Calibri" w:cs="Times New Roman"/>
          <w:noProof/>
          <w:color w:val="auto"/>
          <w:sz w:val="22"/>
          <w:szCs w:val="22"/>
        </w:rPr>
      </w:pPr>
      <w:hyperlink w:anchor="_Toc442525571" w:history="1">
        <w:r w:rsidRPr="002B1E40">
          <w:rPr>
            <w:rStyle w:val="Lienhypertexte"/>
            <w:noProof/>
          </w:rPr>
          <w:t>2</w:t>
        </w:r>
        <w:r>
          <w:rPr>
            <w:rFonts w:ascii="Calibri" w:hAnsi="Calibri" w:cs="Times New Roman"/>
            <w:noProof/>
            <w:color w:val="auto"/>
            <w:sz w:val="22"/>
            <w:szCs w:val="22"/>
          </w:rPr>
          <w:tab/>
        </w:r>
        <w:r w:rsidRPr="002B1E40">
          <w:rPr>
            <w:rStyle w:val="Lienhypertexte"/>
            <w:noProof/>
          </w:rPr>
          <w:t>Proposition d’animation pédagogique</w:t>
        </w:r>
        <w:r>
          <w:rPr>
            <w:noProof/>
            <w:webHidden/>
          </w:rPr>
          <w:tab/>
        </w:r>
        <w:r>
          <w:rPr>
            <w:noProof/>
            <w:webHidden/>
          </w:rPr>
          <w:fldChar w:fldCharType="begin"/>
        </w:r>
        <w:r>
          <w:rPr>
            <w:noProof/>
            <w:webHidden/>
          </w:rPr>
          <w:instrText xml:space="preserve"> PAGEREF _Toc442525571 \h </w:instrText>
        </w:r>
        <w:r>
          <w:rPr>
            <w:noProof/>
            <w:webHidden/>
          </w:rPr>
        </w:r>
        <w:r>
          <w:rPr>
            <w:noProof/>
            <w:webHidden/>
          </w:rPr>
          <w:fldChar w:fldCharType="separate"/>
        </w:r>
        <w:r>
          <w:rPr>
            <w:noProof/>
            <w:webHidden/>
          </w:rPr>
          <w:t>10</w:t>
        </w:r>
        <w:r>
          <w:rPr>
            <w:noProof/>
            <w:webHidden/>
          </w:rPr>
          <w:fldChar w:fldCharType="end"/>
        </w:r>
      </w:hyperlink>
    </w:p>
    <w:p w:rsidR="00711461" w:rsidRDefault="00711461">
      <w:pPr>
        <w:pStyle w:val="TM9"/>
        <w:tabs>
          <w:tab w:val="right" w:leader="dot" w:pos="9060"/>
        </w:tabs>
        <w:rPr>
          <w:rFonts w:ascii="Calibri" w:hAnsi="Calibri" w:cs="Times New Roman"/>
          <w:noProof/>
          <w:color w:val="auto"/>
          <w:sz w:val="22"/>
          <w:szCs w:val="22"/>
        </w:rPr>
      </w:pPr>
      <w:hyperlink w:anchor="_Toc442525572" w:history="1">
        <w:r w:rsidRPr="002B1E40">
          <w:rPr>
            <w:rStyle w:val="Lienhypertexte"/>
            <w:noProof/>
            <w:lang w:val="en-GB"/>
          </w:rPr>
          <w:t>SNAPSHOT : TP2a4_specibike_sansBDC.zip</w:t>
        </w:r>
        <w:r>
          <w:rPr>
            <w:noProof/>
            <w:webHidden/>
          </w:rPr>
          <w:tab/>
        </w:r>
        <w:r>
          <w:rPr>
            <w:noProof/>
            <w:webHidden/>
          </w:rPr>
          <w:fldChar w:fldCharType="begin"/>
        </w:r>
        <w:r>
          <w:rPr>
            <w:noProof/>
            <w:webHidden/>
          </w:rPr>
          <w:instrText xml:space="preserve"> PAGEREF _Toc442525572 \h </w:instrText>
        </w:r>
        <w:r>
          <w:rPr>
            <w:noProof/>
            <w:webHidden/>
          </w:rPr>
        </w:r>
        <w:r>
          <w:rPr>
            <w:noProof/>
            <w:webHidden/>
          </w:rPr>
          <w:fldChar w:fldCharType="separate"/>
        </w:r>
        <w:r>
          <w:rPr>
            <w:noProof/>
            <w:webHidden/>
          </w:rPr>
          <w:t>10</w:t>
        </w:r>
        <w:r>
          <w:rPr>
            <w:noProof/>
            <w:webHidden/>
          </w:rPr>
          <w:fldChar w:fldCharType="end"/>
        </w:r>
      </w:hyperlink>
    </w:p>
    <w:p w:rsidR="00711461" w:rsidRDefault="00711461">
      <w:pPr>
        <w:pStyle w:val="TM5"/>
        <w:tabs>
          <w:tab w:val="left" w:pos="1200"/>
          <w:tab w:val="right" w:leader="dot" w:pos="9060"/>
        </w:tabs>
        <w:rPr>
          <w:rFonts w:ascii="Calibri" w:hAnsi="Calibri" w:cs="Times New Roman"/>
          <w:noProof/>
          <w:color w:val="auto"/>
          <w:sz w:val="22"/>
          <w:szCs w:val="22"/>
        </w:rPr>
      </w:pPr>
      <w:hyperlink w:anchor="_Toc442525573" w:history="1">
        <w:r w:rsidRPr="002B1E40">
          <w:rPr>
            <w:rStyle w:val="Lienhypertexte"/>
            <w:noProof/>
          </w:rPr>
          <w:t>3</w:t>
        </w:r>
        <w:r>
          <w:rPr>
            <w:rFonts w:ascii="Calibri" w:hAnsi="Calibri" w:cs="Times New Roman"/>
            <w:noProof/>
            <w:color w:val="auto"/>
            <w:sz w:val="22"/>
            <w:szCs w:val="22"/>
          </w:rPr>
          <w:tab/>
        </w:r>
        <w:r w:rsidRPr="002B1E40">
          <w:rPr>
            <w:rStyle w:val="Lienhypertexte"/>
            <w:noProof/>
          </w:rPr>
          <w:t>Étape 1 : Commande sans règlement</w:t>
        </w:r>
        <w:r>
          <w:rPr>
            <w:noProof/>
            <w:webHidden/>
          </w:rPr>
          <w:tab/>
        </w:r>
        <w:r>
          <w:rPr>
            <w:noProof/>
            <w:webHidden/>
          </w:rPr>
          <w:fldChar w:fldCharType="begin"/>
        </w:r>
        <w:r>
          <w:rPr>
            <w:noProof/>
            <w:webHidden/>
          </w:rPr>
          <w:instrText xml:space="preserve"> PAGEREF _Toc442525573 \h </w:instrText>
        </w:r>
        <w:r>
          <w:rPr>
            <w:noProof/>
            <w:webHidden/>
          </w:rPr>
        </w:r>
        <w:r>
          <w:rPr>
            <w:noProof/>
            <w:webHidden/>
          </w:rPr>
          <w:fldChar w:fldCharType="separate"/>
        </w:r>
        <w:r>
          <w:rPr>
            <w:noProof/>
            <w:webHidden/>
          </w:rPr>
          <w:t>11</w:t>
        </w:r>
        <w:r>
          <w:rPr>
            <w:noProof/>
            <w:webHidden/>
          </w:rPr>
          <w:fldChar w:fldCharType="end"/>
        </w:r>
      </w:hyperlink>
    </w:p>
    <w:p w:rsidR="00711461" w:rsidRDefault="00711461">
      <w:pPr>
        <w:pStyle w:val="TM5"/>
        <w:tabs>
          <w:tab w:val="left" w:pos="1200"/>
          <w:tab w:val="right" w:leader="dot" w:pos="9060"/>
        </w:tabs>
        <w:rPr>
          <w:rFonts w:ascii="Calibri" w:hAnsi="Calibri" w:cs="Times New Roman"/>
          <w:noProof/>
          <w:color w:val="auto"/>
          <w:sz w:val="22"/>
          <w:szCs w:val="22"/>
        </w:rPr>
      </w:pPr>
      <w:hyperlink w:anchor="_Toc442525574" w:history="1">
        <w:r w:rsidRPr="002B1E40">
          <w:rPr>
            <w:rStyle w:val="Lienhypertexte"/>
            <w:noProof/>
          </w:rPr>
          <w:t>4</w:t>
        </w:r>
        <w:r>
          <w:rPr>
            <w:rFonts w:ascii="Calibri" w:hAnsi="Calibri" w:cs="Times New Roman"/>
            <w:noProof/>
            <w:color w:val="auto"/>
            <w:sz w:val="22"/>
            <w:szCs w:val="22"/>
          </w:rPr>
          <w:tab/>
        </w:r>
        <w:r w:rsidRPr="002B1E40">
          <w:rPr>
            <w:rStyle w:val="Lienhypertexte"/>
            <w:noProof/>
          </w:rPr>
          <w:t>Étape 2 : Règlement sans livraison</w:t>
        </w:r>
        <w:r>
          <w:rPr>
            <w:noProof/>
            <w:webHidden/>
          </w:rPr>
          <w:tab/>
        </w:r>
        <w:r>
          <w:rPr>
            <w:noProof/>
            <w:webHidden/>
          </w:rPr>
          <w:fldChar w:fldCharType="begin"/>
        </w:r>
        <w:r>
          <w:rPr>
            <w:noProof/>
            <w:webHidden/>
          </w:rPr>
          <w:instrText xml:space="preserve"> PAGEREF _Toc442525574 \h </w:instrText>
        </w:r>
        <w:r>
          <w:rPr>
            <w:noProof/>
            <w:webHidden/>
          </w:rPr>
        </w:r>
        <w:r>
          <w:rPr>
            <w:noProof/>
            <w:webHidden/>
          </w:rPr>
          <w:fldChar w:fldCharType="separate"/>
        </w:r>
        <w:r>
          <w:rPr>
            <w:noProof/>
            <w:webHidden/>
          </w:rPr>
          <w:t>13</w:t>
        </w:r>
        <w:r>
          <w:rPr>
            <w:noProof/>
            <w:webHidden/>
          </w:rPr>
          <w:fldChar w:fldCharType="end"/>
        </w:r>
      </w:hyperlink>
    </w:p>
    <w:p w:rsidR="00711461" w:rsidRDefault="00711461">
      <w:pPr>
        <w:pStyle w:val="TM5"/>
        <w:tabs>
          <w:tab w:val="left" w:pos="1200"/>
          <w:tab w:val="right" w:leader="dot" w:pos="9060"/>
        </w:tabs>
        <w:rPr>
          <w:rFonts w:ascii="Calibri" w:hAnsi="Calibri" w:cs="Times New Roman"/>
          <w:noProof/>
          <w:color w:val="auto"/>
          <w:sz w:val="22"/>
          <w:szCs w:val="22"/>
        </w:rPr>
      </w:pPr>
      <w:hyperlink w:anchor="_Toc442525575" w:history="1">
        <w:r w:rsidRPr="002B1E40">
          <w:rPr>
            <w:rStyle w:val="Lienhypertexte"/>
            <w:noProof/>
          </w:rPr>
          <w:t>5</w:t>
        </w:r>
        <w:r>
          <w:rPr>
            <w:rFonts w:ascii="Calibri" w:hAnsi="Calibri" w:cs="Times New Roman"/>
            <w:noProof/>
            <w:color w:val="auto"/>
            <w:sz w:val="22"/>
            <w:szCs w:val="22"/>
          </w:rPr>
          <w:tab/>
        </w:r>
        <w:r w:rsidRPr="002B1E40">
          <w:rPr>
            <w:rStyle w:val="Lienhypertexte"/>
            <w:noProof/>
          </w:rPr>
          <w:t>Etape 3 : Livraison</w:t>
        </w:r>
        <w:r>
          <w:rPr>
            <w:noProof/>
            <w:webHidden/>
          </w:rPr>
          <w:tab/>
        </w:r>
        <w:r>
          <w:rPr>
            <w:noProof/>
            <w:webHidden/>
          </w:rPr>
          <w:fldChar w:fldCharType="begin"/>
        </w:r>
        <w:r>
          <w:rPr>
            <w:noProof/>
            <w:webHidden/>
          </w:rPr>
          <w:instrText xml:space="preserve"> PAGEREF _Toc442525575 \h </w:instrText>
        </w:r>
        <w:r>
          <w:rPr>
            <w:noProof/>
            <w:webHidden/>
          </w:rPr>
        </w:r>
        <w:r>
          <w:rPr>
            <w:noProof/>
            <w:webHidden/>
          </w:rPr>
          <w:fldChar w:fldCharType="separate"/>
        </w:r>
        <w:r>
          <w:rPr>
            <w:noProof/>
            <w:webHidden/>
          </w:rPr>
          <w:t>14</w:t>
        </w:r>
        <w:r>
          <w:rPr>
            <w:noProof/>
            <w:webHidden/>
          </w:rPr>
          <w:fldChar w:fldCharType="end"/>
        </w:r>
      </w:hyperlink>
    </w:p>
    <w:p w:rsidR="00CD18FB" w:rsidRDefault="00CD18FB">
      <w:r w:rsidRPr="0051216D">
        <w:fldChar w:fldCharType="end"/>
      </w:r>
    </w:p>
    <w:p w:rsidR="00CD18FB" w:rsidRDefault="00CD18FB"/>
    <w:p w:rsidR="00CD18FB" w:rsidRDefault="00CD18FB"/>
    <w:p w:rsidR="00CD18FB" w:rsidRDefault="00CD18FB"/>
    <w:p w:rsidR="00CD18FB" w:rsidRDefault="00CD18FB"/>
    <w:p w:rsidR="00CD18FB" w:rsidRDefault="00CE3AB3">
      <w:r>
        <w:br w:type="page"/>
      </w:r>
    </w:p>
    <w:p w:rsidR="00CD18FB" w:rsidRDefault="00CD18FB" w:rsidP="00CE3AB3">
      <w:pPr>
        <w:pStyle w:val="Titre4"/>
      </w:pPr>
      <w:bookmarkStart w:id="0" w:name="_Toc442525555"/>
      <w:r>
        <w:t>Présentation</w:t>
      </w:r>
      <w:bookmarkEnd w:id="0"/>
    </w:p>
    <w:p w:rsidR="00CD18FB" w:rsidRDefault="00CD18FB" w:rsidP="00CE3AB3"/>
    <w:p w:rsidR="00CD18FB" w:rsidRDefault="00CD18FB" w:rsidP="00A915A1">
      <w:r>
        <w:t>Nous aborderons ici plusieurs aspects du processus de vente :</w:t>
      </w:r>
    </w:p>
    <w:p w:rsidR="00CD18FB" w:rsidRDefault="00CD18FB" w:rsidP="00A915A1"/>
    <w:p w:rsidR="0051216D" w:rsidRDefault="00983A00" w:rsidP="00A915A1">
      <w:pPr>
        <w:numPr>
          <w:ilvl w:val="0"/>
          <w:numId w:val="21"/>
        </w:numPr>
      </w:pPr>
      <w:r>
        <w:t>l</w:t>
      </w:r>
      <w:r w:rsidR="00CD18FB">
        <w:t xml:space="preserve">’analyse des </w:t>
      </w:r>
      <w:r w:rsidR="00CD18FB" w:rsidRPr="00A00D93">
        <w:rPr>
          <w:i/>
        </w:rPr>
        <w:t>workflows</w:t>
      </w:r>
      <w:r w:rsidR="00CD18FB">
        <w:t xml:space="preserve"> : devis - facture - bon de livraison - règlement et des logiques sous-jacentes, </w:t>
      </w:r>
      <w:r w:rsidR="00CD18FB" w:rsidRPr="00A00D93">
        <w:rPr>
          <w:i/>
        </w:rPr>
        <w:t>Business to Business</w:t>
      </w:r>
      <w:r w:rsidR="00CD18FB">
        <w:t xml:space="preserve"> (</w:t>
      </w:r>
      <w:r w:rsidR="00CD18FB" w:rsidRPr="00A00D93">
        <w:rPr>
          <w:i/>
        </w:rPr>
        <w:t>BtoB</w:t>
      </w:r>
      <w:r w:rsidR="00955490">
        <w:rPr>
          <w:i/>
        </w:rPr>
        <w:t>)</w:t>
      </w:r>
      <w:r w:rsidR="00CD18FB">
        <w:t xml:space="preserve"> et </w:t>
      </w:r>
      <w:r w:rsidR="00CD18FB" w:rsidRPr="00A00D93">
        <w:rPr>
          <w:i/>
        </w:rPr>
        <w:t>Business to Consumer (BtoC</w:t>
      </w:r>
      <w:r w:rsidR="00CD18FB">
        <w:t>) :</w:t>
      </w:r>
    </w:p>
    <w:p w:rsidR="0051216D" w:rsidRDefault="00CD18FB" w:rsidP="00A915A1">
      <w:pPr>
        <w:numPr>
          <w:ilvl w:val="1"/>
          <w:numId w:val="21"/>
        </w:numPr>
      </w:pPr>
      <w:r>
        <w:t>cette analyse permet de se familiariser avec le processus de vente après une première approche dans le TP2 ;</w:t>
      </w:r>
    </w:p>
    <w:p w:rsidR="00CD18FB" w:rsidRDefault="00CD18FB" w:rsidP="00A915A1">
      <w:pPr>
        <w:numPr>
          <w:ilvl w:val="1"/>
          <w:numId w:val="21"/>
        </w:numPr>
      </w:pPr>
      <w:r>
        <w:t>cette étape est importante pour comprendre ensuite les conséquences comptables de ce processus.</w:t>
      </w:r>
    </w:p>
    <w:p w:rsidR="00CD18FB" w:rsidRDefault="00983A00" w:rsidP="00A915A1">
      <w:pPr>
        <w:numPr>
          <w:ilvl w:val="0"/>
          <w:numId w:val="22"/>
        </w:numPr>
      </w:pPr>
      <w:r>
        <w:t>L</w:t>
      </w:r>
      <w:r w:rsidR="00CD18FB">
        <w:t xml:space="preserve">’impact sur le bilan et le grand livre de l'acte de vente en intégrant la gestion des stocks. Seul le </w:t>
      </w:r>
      <w:r w:rsidR="00CD18FB" w:rsidRPr="00A00D93">
        <w:rPr>
          <w:i/>
        </w:rPr>
        <w:t>workflow</w:t>
      </w:r>
      <w:r w:rsidR="00CD18FB">
        <w:t xml:space="preserve"> de type </w:t>
      </w:r>
      <w:r w:rsidR="00CD18FB" w:rsidRPr="00A00D93">
        <w:rPr>
          <w:i/>
        </w:rPr>
        <w:t>BtoC</w:t>
      </w:r>
      <w:r w:rsidR="00CD18FB">
        <w:t xml:space="preserve"> est étudié.</w:t>
      </w:r>
    </w:p>
    <w:p w:rsidR="00CD18FB" w:rsidRDefault="00CD18FB" w:rsidP="00CE3AB3"/>
    <w:p w:rsidR="00CD18FB" w:rsidRDefault="00CD18FB" w:rsidP="00CE3AB3">
      <w:pPr>
        <w:pStyle w:val="Titre4"/>
      </w:pPr>
      <w:bookmarkStart w:id="1" w:name="_Toc442525556"/>
      <w:r w:rsidRPr="00A00D93">
        <w:rPr>
          <w:i/>
        </w:rPr>
        <w:t>Workflow</w:t>
      </w:r>
      <w:r>
        <w:t xml:space="preserve"> facturation - Bon de livraison - Paiement</w:t>
      </w:r>
      <w:bookmarkEnd w:id="1"/>
    </w:p>
    <w:p w:rsidR="00CD18FB" w:rsidRDefault="00CD18FB" w:rsidP="00A915A1">
      <w:r>
        <w:t>Cette partie est indispensable pour ceux qui veulent aborder des aspects comptables dans OpenERP. Son objectif est de présenter plus en détail que dans le TP2 le cœur de métier du PGI : le processus de vente qui mène du bon de commande à la facture et au bon de livraison.</w:t>
      </w:r>
    </w:p>
    <w:p w:rsidR="00CD18FB" w:rsidRDefault="00CD18FB" w:rsidP="00A915A1"/>
    <w:p w:rsidR="00CD18FB" w:rsidRDefault="00CD18FB" w:rsidP="00A915A1">
      <w:r>
        <w:t xml:space="preserve">Nous étudierons les deux grands modèles de facturation : </w:t>
      </w:r>
      <w:r w:rsidRPr="00A00D93">
        <w:rPr>
          <w:i/>
        </w:rPr>
        <w:t>BtoB</w:t>
      </w:r>
      <w:r>
        <w:t xml:space="preserve"> et </w:t>
      </w:r>
      <w:r w:rsidRPr="00A00D93">
        <w:rPr>
          <w:i/>
        </w:rPr>
        <w:t>BtoC</w:t>
      </w:r>
      <w:r>
        <w:t>.</w:t>
      </w:r>
    </w:p>
    <w:p w:rsidR="00CD18FB" w:rsidRDefault="00CD18FB" w:rsidP="00CE3AB3"/>
    <w:p w:rsidR="00CD18FB" w:rsidRDefault="00CD18FB" w:rsidP="00CE3AB3">
      <w:pPr>
        <w:pStyle w:val="Titre5"/>
      </w:pPr>
      <w:bookmarkStart w:id="2" w:name="_Toc442525557"/>
      <w:r>
        <w:t>Observations</w:t>
      </w:r>
      <w:bookmarkEnd w:id="2"/>
    </w:p>
    <w:p w:rsidR="00983A00" w:rsidRDefault="00CD18FB" w:rsidP="00CE3AB3">
      <w:pPr>
        <w:pStyle w:val="Titre6"/>
      </w:pPr>
      <w:bookmarkStart w:id="3" w:name="_Toc442525558"/>
      <w:r>
        <w:t>Proposition d’animation pédagogique</w:t>
      </w:r>
      <w:bookmarkEnd w:id="3"/>
    </w:p>
    <w:p w:rsidR="00CD18FB" w:rsidRDefault="00CD18FB" w:rsidP="00A915A1">
      <w:r>
        <w:t xml:space="preserve">Réalisation de cette première partie en mode démonstration : </w:t>
      </w:r>
    </w:p>
    <w:p w:rsidR="00CD18FB" w:rsidRDefault="00CD18FB" w:rsidP="00A915A1">
      <w:pPr>
        <w:numPr>
          <w:ilvl w:val="0"/>
          <w:numId w:val="16"/>
        </w:numPr>
      </w:pPr>
      <w:r>
        <w:t xml:space="preserve">le professeur réalise le </w:t>
      </w:r>
      <w:r w:rsidRPr="00A00D93">
        <w:rPr>
          <w:i/>
        </w:rPr>
        <w:t>workflow</w:t>
      </w:r>
      <w:r>
        <w:t xml:space="preserve"> complet à partir de l'exemple ci-dessous. Il fait observer l'état du bon de commande, de la facture ou du bon de livraison.</w:t>
      </w:r>
    </w:p>
    <w:p w:rsidR="00CD18FB" w:rsidRDefault="00CD18FB" w:rsidP="00A915A1">
      <w:pPr>
        <w:numPr>
          <w:ilvl w:val="0"/>
          <w:numId w:val="16"/>
        </w:numPr>
      </w:pPr>
      <w:r>
        <w:t>L'élève observe et essaie d'identifier les différentes étapes : on peut lui demander de représenter le processus de façon schématique.</w:t>
      </w:r>
    </w:p>
    <w:p w:rsidR="00CD18FB" w:rsidRDefault="00CD18FB" w:rsidP="00CE3AB3"/>
    <w:p w:rsidR="00CD18FB" w:rsidRDefault="00EA61E7" w:rsidP="00CE3AB3">
      <w:pPr>
        <w:pStyle w:val="Titre9"/>
        <w:rPr>
          <w:lang w:val="en-GB"/>
        </w:rPr>
      </w:pPr>
      <w:bookmarkStart w:id="4" w:name="_Toc442525559"/>
      <w:r w:rsidRPr="00EA61E7">
        <w:rPr>
          <w:lang w:val="en-GB"/>
        </w:rPr>
        <w:t>SNAPSHOT : TP2</w:t>
      </w:r>
      <w:r w:rsidR="00406F4D">
        <w:rPr>
          <w:lang w:val="en-GB"/>
        </w:rPr>
        <w:t>a4</w:t>
      </w:r>
      <w:r w:rsidR="00CD18FB" w:rsidRPr="00EA61E7">
        <w:rPr>
          <w:lang w:val="en-GB"/>
        </w:rPr>
        <w:t>_specibike_sansBDC.</w:t>
      </w:r>
      <w:r w:rsidR="00406F4D">
        <w:rPr>
          <w:lang w:val="en-GB"/>
        </w:rPr>
        <w:t>zip</w:t>
      </w:r>
      <w:bookmarkEnd w:id="4"/>
    </w:p>
    <w:p w:rsidR="00CD18FB" w:rsidRPr="00EA61E7" w:rsidRDefault="00CD18FB" w:rsidP="00CE3AB3">
      <w:pPr>
        <w:rPr>
          <w:lang w:val="en-GB"/>
        </w:rPr>
      </w:pPr>
    </w:p>
    <w:p w:rsidR="00A00D93" w:rsidRDefault="00CD18FB" w:rsidP="00CE3AB3">
      <w:pPr>
        <w:pBdr>
          <w:top w:val="single" w:sz="4" w:space="1" w:color="000000"/>
          <w:left w:val="single" w:sz="4" w:space="4" w:color="000000"/>
          <w:bottom w:val="single" w:sz="4" w:space="1" w:color="000000"/>
          <w:right w:val="single" w:sz="4" w:space="4" w:color="000000"/>
        </w:pBdr>
        <w:shd w:val="clear" w:color="auto" w:fill="C0C0C0"/>
      </w:pPr>
      <w:r>
        <w:t xml:space="preserve">Ce TP part de la base </w:t>
      </w:r>
      <w:r w:rsidR="00A00D93">
        <w:t xml:space="preserve">qui peut être restaurée </w:t>
      </w:r>
      <w:r>
        <w:t xml:space="preserve">grâce au fichier : </w:t>
      </w:r>
    </w:p>
    <w:p w:rsidR="00CD18FB" w:rsidRDefault="00EA61E7" w:rsidP="00CE3AB3">
      <w:pPr>
        <w:pBdr>
          <w:top w:val="single" w:sz="4" w:space="1" w:color="000000"/>
          <w:left w:val="single" w:sz="4" w:space="4" w:color="000000"/>
          <w:bottom w:val="single" w:sz="4" w:space="1" w:color="000000"/>
          <w:right w:val="single" w:sz="4" w:space="4" w:color="000000"/>
        </w:pBdr>
        <w:shd w:val="clear" w:color="auto" w:fill="C0C0C0"/>
      </w:pPr>
      <w:r>
        <w:rPr>
          <w:rFonts w:ascii="Courier New" w:hAnsi="Courier New" w:cs="Courier New"/>
        </w:rPr>
        <w:t>TP2</w:t>
      </w:r>
      <w:r w:rsidR="00406F4D">
        <w:rPr>
          <w:rFonts w:ascii="Courier New" w:hAnsi="Courier New" w:cs="Courier New"/>
        </w:rPr>
        <w:t>a4_</w:t>
      </w:r>
      <w:r w:rsidR="00CD18FB">
        <w:rPr>
          <w:rFonts w:ascii="Courier New" w:hAnsi="Courier New" w:cs="Courier New"/>
        </w:rPr>
        <w:t>specibike_sansBDC.</w:t>
      </w:r>
      <w:r w:rsidR="00406F4D">
        <w:rPr>
          <w:rFonts w:ascii="Courier New" w:hAnsi="Courier New" w:cs="Courier New"/>
        </w:rPr>
        <w:t>zip</w:t>
      </w:r>
      <w:r w:rsidR="00CD18FB">
        <w:t>.</w:t>
      </w:r>
    </w:p>
    <w:p w:rsidR="00CD18FB" w:rsidRDefault="00CD18FB" w:rsidP="00CE3AB3"/>
    <w:p w:rsidR="00CD18FB" w:rsidRDefault="00CD18FB" w:rsidP="00CE3AB3">
      <w:r>
        <w:t>Cette base est identique à celle utilisée dans le TP2 : elle ne contient aucune opération de vente.</w:t>
      </w:r>
    </w:p>
    <w:p w:rsidR="00CE3AB3" w:rsidRDefault="00CE3AB3" w:rsidP="00CE3AB3"/>
    <w:p w:rsidR="00DB1325" w:rsidRPr="00725109" w:rsidRDefault="00DB1325" w:rsidP="00DB1325">
      <w:r w:rsidRPr="00725109">
        <w:t xml:space="preserve">Voici les comptes des utilisateurs définis dans la base Specibike : </w:t>
      </w:r>
    </w:p>
    <w:p w:rsidR="00DB1325" w:rsidRPr="00725109" w:rsidRDefault="00DB1325" w:rsidP="00CE3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1581"/>
        <w:gridCol w:w="3835"/>
      </w:tblGrid>
      <w:tr w:rsidR="00DB1325" w:rsidRPr="00725109" w:rsidTr="00191260">
        <w:tc>
          <w:tcPr>
            <w:tcW w:w="1362" w:type="dxa"/>
            <w:shd w:val="clear" w:color="auto" w:fill="auto"/>
          </w:tcPr>
          <w:p w:rsidR="00DB1325" w:rsidRPr="00725109" w:rsidRDefault="00DB1325" w:rsidP="00AE5FD6">
            <w:pPr>
              <w:rPr>
                <w:b/>
              </w:rPr>
            </w:pPr>
            <w:r w:rsidRPr="00725109">
              <w:rPr>
                <w:b/>
              </w:rPr>
              <w:t>Login</w:t>
            </w:r>
          </w:p>
        </w:tc>
        <w:tc>
          <w:tcPr>
            <w:tcW w:w="1581" w:type="dxa"/>
            <w:shd w:val="clear" w:color="auto" w:fill="auto"/>
          </w:tcPr>
          <w:p w:rsidR="00DB1325" w:rsidRPr="00725109" w:rsidRDefault="00DB1325" w:rsidP="00AE5FD6">
            <w:pPr>
              <w:rPr>
                <w:b/>
              </w:rPr>
            </w:pPr>
            <w:r w:rsidRPr="00725109">
              <w:rPr>
                <w:b/>
              </w:rPr>
              <w:t>Mot de passe</w:t>
            </w:r>
          </w:p>
        </w:tc>
        <w:tc>
          <w:tcPr>
            <w:tcW w:w="3835" w:type="dxa"/>
            <w:shd w:val="clear" w:color="auto" w:fill="auto"/>
          </w:tcPr>
          <w:p w:rsidR="00DB1325" w:rsidRPr="00725109" w:rsidRDefault="00DB1325" w:rsidP="00AE5FD6">
            <w:pPr>
              <w:rPr>
                <w:b/>
              </w:rPr>
            </w:pPr>
            <w:r w:rsidRPr="00725109">
              <w:rPr>
                <w:b/>
              </w:rPr>
              <w:t>Fonction</w:t>
            </w:r>
          </w:p>
        </w:tc>
      </w:tr>
      <w:tr w:rsidR="00DB1325" w:rsidRPr="00725109" w:rsidTr="00191260">
        <w:tc>
          <w:tcPr>
            <w:tcW w:w="1362" w:type="dxa"/>
            <w:shd w:val="clear" w:color="auto" w:fill="auto"/>
          </w:tcPr>
          <w:p w:rsidR="00DB1325" w:rsidRPr="00725109" w:rsidRDefault="00DB1325" w:rsidP="00AE5FD6">
            <w:r w:rsidRPr="00725109">
              <w:t>admin</w:t>
            </w:r>
          </w:p>
        </w:tc>
        <w:tc>
          <w:tcPr>
            <w:tcW w:w="1581" w:type="dxa"/>
            <w:shd w:val="clear" w:color="auto" w:fill="auto"/>
          </w:tcPr>
          <w:p w:rsidR="00DB1325" w:rsidRPr="00725109" w:rsidRDefault="00DB1325" w:rsidP="00AE5FD6">
            <w:r w:rsidRPr="00725109">
              <w:t>admin</w:t>
            </w:r>
          </w:p>
        </w:tc>
        <w:tc>
          <w:tcPr>
            <w:tcW w:w="3835" w:type="dxa"/>
            <w:shd w:val="clear" w:color="auto" w:fill="auto"/>
          </w:tcPr>
          <w:p w:rsidR="00DB1325" w:rsidRPr="00725109" w:rsidRDefault="00A00D93" w:rsidP="00AE5FD6">
            <w:r w:rsidRPr="00725109">
              <w:t>A</w:t>
            </w:r>
            <w:r w:rsidR="00DB1325" w:rsidRPr="00725109">
              <w:t>dministrateur de la base</w:t>
            </w:r>
          </w:p>
        </w:tc>
      </w:tr>
      <w:tr w:rsidR="00DB1325" w:rsidRPr="00725109" w:rsidTr="00191260">
        <w:tc>
          <w:tcPr>
            <w:tcW w:w="1362" w:type="dxa"/>
            <w:shd w:val="clear" w:color="auto" w:fill="auto"/>
          </w:tcPr>
          <w:p w:rsidR="00DB1325" w:rsidRPr="00725109" w:rsidRDefault="00DB1325" w:rsidP="00AE5FD6">
            <w:r w:rsidRPr="00725109">
              <w:t>albrecht</w:t>
            </w:r>
          </w:p>
        </w:tc>
        <w:tc>
          <w:tcPr>
            <w:tcW w:w="1581" w:type="dxa"/>
            <w:shd w:val="clear" w:color="auto" w:fill="auto"/>
          </w:tcPr>
          <w:p w:rsidR="00DB1325" w:rsidRPr="00725109" w:rsidRDefault="00DB1325" w:rsidP="00AE5FD6">
            <w:r w:rsidRPr="00725109">
              <w:t>albrecht</w:t>
            </w:r>
          </w:p>
        </w:tc>
        <w:tc>
          <w:tcPr>
            <w:tcW w:w="3835" w:type="dxa"/>
            <w:shd w:val="clear" w:color="auto" w:fill="auto"/>
          </w:tcPr>
          <w:p w:rsidR="00DB1325" w:rsidRPr="00725109" w:rsidRDefault="00DB1325" w:rsidP="00AE5FD6">
            <w:r w:rsidRPr="00725109">
              <w:t>Responsable approvisionnements</w:t>
            </w:r>
          </w:p>
        </w:tc>
      </w:tr>
      <w:tr w:rsidR="00DB1325" w:rsidRPr="00725109" w:rsidTr="00191260">
        <w:tc>
          <w:tcPr>
            <w:tcW w:w="1362" w:type="dxa"/>
            <w:shd w:val="clear" w:color="auto" w:fill="auto"/>
          </w:tcPr>
          <w:p w:rsidR="00DB1325" w:rsidRPr="00725109" w:rsidRDefault="00DB1325" w:rsidP="00AE5FD6">
            <w:r w:rsidRPr="00725109">
              <w:t>billon</w:t>
            </w:r>
          </w:p>
        </w:tc>
        <w:tc>
          <w:tcPr>
            <w:tcW w:w="1581" w:type="dxa"/>
            <w:shd w:val="clear" w:color="auto" w:fill="auto"/>
          </w:tcPr>
          <w:p w:rsidR="00DB1325" w:rsidRPr="00725109" w:rsidRDefault="00DB1325" w:rsidP="00AE5FD6">
            <w:r w:rsidRPr="00725109">
              <w:t>billon</w:t>
            </w:r>
          </w:p>
        </w:tc>
        <w:tc>
          <w:tcPr>
            <w:tcW w:w="3835" w:type="dxa"/>
            <w:shd w:val="clear" w:color="auto" w:fill="auto"/>
          </w:tcPr>
          <w:p w:rsidR="00DB1325" w:rsidRPr="00725109" w:rsidRDefault="00DB1325" w:rsidP="00AE5FD6">
            <w:r w:rsidRPr="00725109">
              <w:t>Responsable Vente</w:t>
            </w:r>
          </w:p>
        </w:tc>
      </w:tr>
      <w:tr w:rsidR="00DB1325" w:rsidRPr="00725109" w:rsidTr="00191260">
        <w:tc>
          <w:tcPr>
            <w:tcW w:w="1362" w:type="dxa"/>
            <w:shd w:val="clear" w:color="auto" w:fill="auto"/>
          </w:tcPr>
          <w:p w:rsidR="00DB1325" w:rsidRPr="00725109" w:rsidRDefault="00DB1325" w:rsidP="00AE5FD6">
            <w:r w:rsidRPr="00725109">
              <w:t>burgond</w:t>
            </w:r>
          </w:p>
        </w:tc>
        <w:tc>
          <w:tcPr>
            <w:tcW w:w="1581" w:type="dxa"/>
            <w:shd w:val="clear" w:color="auto" w:fill="auto"/>
          </w:tcPr>
          <w:p w:rsidR="00DB1325" w:rsidRPr="00725109" w:rsidRDefault="00DB1325" w:rsidP="00AE5FD6">
            <w:r w:rsidRPr="00725109">
              <w:t>burgond</w:t>
            </w:r>
          </w:p>
        </w:tc>
        <w:tc>
          <w:tcPr>
            <w:tcW w:w="3835" w:type="dxa"/>
            <w:shd w:val="clear" w:color="auto" w:fill="auto"/>
          </w:tcPr>
          <w:p w:rsidR="00DB1325" w:rsidRPr="00725109" w:rsidRDefault="00DB1325" w:rsidP="00AE5FD6">
            <w:r w:rsidRPr="00725109">
              <w:t>Directeur</w:t>
            </w:r>
          </w:p>
        </w:tc>
      </w:tr>
      <w:tr w:rsidR="00DB1325" w:rsidRPr="00725109" w:rsidTr="00191260">
        <w:tc>
          <w:tcPr>
            <w:tcW w:w="1362" w:type="dxa"/>
            <w:shd w:val="clear" w:color="auto" w:fill="auto"/>
          </w:tcPr>
          <w:p w:rsidR="00DB1325" w:rsidRPr="00725109" w:rsidRDefault="00DB1325" w:rsidP="00AE5FD6">
            <w:r w:rsidRPr="00725109">
              <w:t>coulmy</w:t>
            </w:r>
          </w:p>
        </w:tc>
        <w:tc>
          <w:tcPr>
            <w:tcW w:w="1581" w:type="dxa"/>
            <w:shd w:val="clear" w:color="auto" w:fill="auto"/>
          </w:tcPr>
          <w:p w:rsidR="00DB1325" w:rsidRPr="00725109" w:rsidRDefault="00DB1325" w:rsidP="00AE5FD6">
            <w:r w:rsidRPr="00725109">
              <w:t>coulmy</w:t>
            </w:r>
          </w:p>
        </w:tc>
        <w:tc>
          <w:tcPr>
            <w:tcW w:w="3835" w:type="dxa"/>
            <w:shd w:val="clear" w:color="auto" w:fill="auto"/>
          </w:tcPr>
          <w:p w:rsidR="00DB1325" w:rsidRPr="00725109" w:rsidRDefault="00DB1325" w:rsidP="00AE5FD6">
            <w:r w:rsidRPr="00725109">
              <w:t>Assistante comptabilité</w:t>
            </w:r>
          </w:p>
        </w:tc>
      </w:tr>
      <w:tr w:rsidR="00DB1325" w:rsidRPr="00725109" w:rsidTr="00191260">
        <w:tc>
          <w:tcPr>
            <w:tcW w:w="1362" w:type="dxa"/>
            <w:shd w:val="clear" w:color="auto" w:fill="auto"/>
          </w:tcPr>
          <w:p w:rsidR="00DB1325" w:rsidRPr="00725109" w:rsidRDefault="00DB1325" w:rsidP="00AE5FD6">
            <w:r w:rsidRPr="00725109">
              <w:t>fulton</w:t>
            </w:r>
          </w:p>
        </w:tc>
        <w:tc>
          <w:tcPr>
            <w:tcW w:w="1581" w:type="dxa"/>
            <w:shd w:val="clear" w:color="auto" w:fill="auto"/>
          </w:tcPr>
          <w:p w:rsidR="00DB1325" w:rsidRPr="00725109" w:rsidRDefault="00DB1325" w:rsidP="00AE5FD6">
            <w:r w:rsidRPr="00725109">
              <w:t>fulton</w:t>
            </w:r>
          </w:p>
        </w:tc>
        <w:tc>
          <w:tcPr>
            <w:tcW w:w="3835" w:type="dxa"/>
            <w:shd w:val="clear" w:color="auto" w:fill="auto"/>
          </w:tcPr>
          <w:p w:rsidR="00DB1325" w:rsidRPr="00725109" w:rsidRDefault="00DB1325" w:rsidP="00AE5FD6">
            <w:r w:rsidRPr="00725109">
              <w:t>Préparatrice e</w:t>
            </w:r>
            <w:r w:rsidR="00A00D93" w:rsidRPr="00725109">
              <w:t>-</w:t>
            </w:r>
            <w:r w:rsidRPr="00725109">
              <w:t>commerce</w:t>
            </w:r>
          </w:p>
        </w:tc>
      </w:tr>
      <w:tr w:rsidR="00DB1325" w:rsidRPr="00725109" w:rsidTr="00191260">
        <w:tc>
          <w:tcPr>
            <w:tcW w:w="1362" w:type="dxa"/>
            <w:shd w:val="clear" w:color="auto" w:fill="auto"/>
          </w:tcPr>
          <w:p w:rsidR="00DB1325" w:rsidRPr="00725109" w:rsidRDefault="00DB1325" w:rsidP="00AE5FD6">
            <w:r w:rsidRPr="00725109">
              <w:t>gross</w:t>
            </w:r>
          </w:p>
        </w:tc>
        <w:tc>
          <w:tcPr>
            <w:tcW w:w="1581" w:type="dxa"/>
            <w:shd w:val="clear" w:color="auto" w:fill="auto"/>
          </w:tcPr>
          <w:p w:rsidR="00DB1325" w:rsidRPr="00725109" w:rsidRDefault="00DB1325" w:rsidP="00AE5FD6">
            <w:r w:rsidRPr="00725109">
              <w:t>gross</w:t>
            </w:r>
          </w:p>
        </w:tc>
        <w:tc>
          <w:tcPr>
            <w:tcW w:w="3835" w:type="dxa"/>
            <w:shd w:val="clear" w:color="auto" w:fill="auto"/>
          </w:tcPr>
          <w:p w:rsidR="00DB1325" w:rsidRPr="00725109" w:rsidRDefault="00DB1325" w:rsidP="00AE5FD6">
            <w:r w:rsidRPr="00725109">
              <w:t>Technicien Services Infos</w:t>
            </w:r>
          </w:p>
        </w:tc>
      </w:tr>
      <w:tr w:rsidR="00DB1325" w:rsidRPr="00725109" w:rsidTr="00191260">
        <w:tc>
          <w:tcPr>
            <w:tcW w:w="1362" w:type="dxa"/>
            <w:shd w:val="clear" w:color="auto" w:fill="auto"/>
          </w:tcPr>
          <w:p w:rsidR="00DB1325" w:rsidRPr="00725109" w:rsidRDefault="00DB1325" w:rsidP="00AE5FD6">
            <w:r w:rsidRPr="00725109">
              <w:t>khatib</w:t>
            </w:r>
          </w:p>
        </w:tc>
        <w:tc>
          <w:tcPr>
            <w:tcW w:w="1581" w:type="dxa"/>
            <w:shd w:val="clear" w:color="auto" w:fill="auto"/>
          </w:tcPr>
          <w:p w:rsidR="00DB1325" w:rsidRPr="00725109" w:rsidRDefault="00DB1325" w:rsidP="00AE5FD6">
            <w:r w:rsidRPr="00725109">
              <w:t>khatib</w:t>
            </w:r>
          </w:p>
        </w:tc>
        <w:tc>
          <w:tcPr>
            <w:tcW w:w="3835" w:type="dxa"/>
            <w:shd w:val="clear" w:color="auto" w:fill="auto"/>
          </w:tcPr>
          <w:p w:rsidR="00DB1325" w:rsidRPr="00725109" w:rsidRDefault="00DB1325" w:rsidP="00AE5FD6">
            <w:r w:rsidRPr="00725109">
              <w:t>Responsable Comptabilité</w:t>
            </w:r>
          </w:p>
        </w:tc>
      </w:tr>
      <w:tr w:rsidR="00DB1325" w:rsidRPr="00725109" w:rsidTr="00191260">
        <w:tc>
          <w:tcPr>
            <w:tcW w:w="1362" w:type="dxa"/>
            <w:shd w:val="clear" w:color="auto" w:fill="auto"/>
          </w:tcPr>
          <w:p w:rsidR="00DB1325" w:rsidRPr="00725109" w:rsidRDefault="00DB1325" w:rsidP="00AE5FD6">
            <w:r w:rsidRPr="00725109">
              <w:t>metz</w:t>
            </w:r>
          </w:p>
        </w:tc>
        <w:tc>
          <w:tcPr>
            <w:tcW w:w="1581" w:type="dxa"/>
            <w:shd w:val="clear" w:color="auto" w:fill="auto"/>
          </w:tcPr>
          <w:p w:rsidR="00DB1325" w:rsidRPr="00725109" w:rsidRDefault="00DB1325" w:rsidP="00AE5FD6">
            <w:r w:rsidRPr="00725109">
              <w:t>metz</w:t>
            </w:r>
          </w:p>
        </w:tc>
        <w:tc>
          <w:tcPr>
            <w:tcW w:w="3835" w:type="dxa"/>
            <w:shd w:val="clear" w:color="auto" w:fill="auto"/>
          </w:tcPr>
          <w:p w:rsidR="00DB1325" w:rsidRPr="00725109" w:rsidRDefault="00DB1325" w:rsidP="00AE5FD6">
            <w:r w:rsidRPr="00725109">
              <w:t>Responsable RH</w:t>
            </w:r>
          </w:p>
        </w:tc>
      </w:tr>
      <w:tr w:rsidR="00DB1325" w:rsidRPr="00725109" w:rsidTr="00191260">
        <w:tc>
          <w:tcPr>
            <w:tcW w:w="1362" w:type="dxa"/>
            <w:shd w:val="clear" w:color="auto" w:fill="auto"/>
          </w:tcPr>
          <w:p w:rsidR="00DB1325" w:rsidRPr="00725109" w:rsidRDefault="00DB1325" w:rsidP="00AE5FD6">
            <w:r w:rsidRPr="00725109">
              <w:t>rivaux</w:t>
            </w:r>
          </w:p>
        </w:tc>
        <w:tc>
          <w:tcPr>
            <w:tcW w:w="1581" w:type="dxa"/>
            <w:shd w:val="clear" w:color="auto" w:fill="auto"/>
          </w:tcPr>
          <w:p w:rsidR="00DB1325" w:rsidRPr="00725109" w:rsidRDefault="00DB1325" w:rsidP="00AE5FD6">
            <w:r w:rsidRPr="00725109">
              <w:t>rivaux</w:t>
            </w:r>
          </w:p>
        </w:tc>
        <w:tc>
          <w:tcPr>
            <w:tcW w:w="3835" w:type="dxa"/>
            <w:shd w:val="clear" w:color="auto" w:fill="auto"/>
          </w:tcPr>
          <w:p w:rsidR="00DB1325" w:rsidRPr="00725109" w:rsidRDefault="00DB1325" w:rsidP="00AE5FD6">
            <w:r w:rsidRPr="00725109">
              <w:t>Responsable système d’information</w:t>
            </w:r>
          </w:p>
        </w:tc>
      </w:tr>
      <w:tr w:rsidR="00DB1325" w:rsidRPr="00725109" w:rsidTr="00191260">
        <w:tc>
          <w:tcPr>
            <w:tcW w:w="1362" w:type="dxa"/>
            <w:shd w:val="clear" w:color="auto" w:fill="auto"/>
          </w:tcPr>
          <w:p w:rsidR="00DB1325" w:rsidRPr="00725109" w:rsidRDefault="00DB1325" w:rsidP="00AE5FD6">
            <w:r w:rsidRPr="00725109">
              <w:t>schindler</w:t>
            </w:r>
          </w:p>
        </w:tc>
        <w:tc>
          <w:tcPr>
            <w:tcW w:w="1581" w:type="dxa"/>
            <w:shd w:val="clear" w:color="auto" w:fill="auto"/>
          </w:tcPr>
          <w:p w:rsidR="00DB1325" w:rsidRPr="00725109" w:rsidRDefault="00DB1325" w:rsidP="00AE5FD6">
            <w:r w:rsidRPr="00725109">
              <w:t>schindler</w:t>
            </w:r>
          </w:p>
        </w:tc>
        <w:tc>
          <w:tcPr>
            <w:tcW w:w="3835" w:type="dxa"/>
            <w:shd w:val="clear" w:color="auto" w:fill="auto"/>
          </w:tcPr>
          <w:p w:rsidR="00DB1325" w:rsidRPr="00725109" w:rsidRDefault="00DB1325" w:rsidP="00AE5FD6">
            <w:r w:rsidRPr="00725109">
              <w:t>Responsable équipes techniques</w:t>
            </w:r>
          </w:p>
        </w:tc>
      </w:tr>
    </w:tbl>
    <w:p w:rsidR="00CE3AB3" w:rsidRDefault="00CE3AB3" w:rsidP="00CE3AB3">
      <w:r>
        <w:br w:type="page"/>
      </w:r>
    </w:p>
    <w:p w:rsidR="00CD18FB" w:rsidRDefault="00CD18FB" w:rsidP="00CE3AB3">
      <w:pPr>
        <w:pStyle w:val="Titre6"/>
        <w:rPr>
          <w:u w:val="single"/>
        </w:rPr>
      </w:pPr>
      <w:bookmarkStart w:id="5" w:name="_Toc442525560"/>
      <w:r>
        <w:t>Observation 1 : facturation avant livraison (Business to Consumer)</w:t>
      </w:r>
      <w:bookmarkEnd w:id="5"/>
    </w:p>
    <w:p w:rsidR="00CD18FB" w:rsidRDefault="00CD18FB" w:rsidP="00CE3AB3">
      <w:r>
        <w:rPr>
          <w:u w:val="single"/>
        </w:rPr>
        <w:t>Exemple à reproduire devant les élèves</w:t>
      </w:r>
      <w:r>
        <w:t xml:space="preserve"> : </w:t>
      </w:r>
    </w:p>
    <w:p w:rsidR="00CD18FB" w:rsidRDefault="00CD18FB" w:rsidP="00CE3AB3"/>
    <w:p w:rsidR="00CD18FB" w:rsidRDefault="00DD460F" w:rsidP="00CE3AB3">
      <w:r>
        <w:rPr>
          <w:noProof/>
        </w:rPr>
        <w:drawing>
          <wp:inline distT="0" distB="0" distL="0" distR="0">
            <wp:extent cx="5222875" cy="2690495"/>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222875" cy="2690495"/>
                    </a:xfrm>
                    <a:prstGeom prst="rect">
                      <a:avLst/>
                    </a:prstGeom>
                    <a:noFill/>
                    <a:ln w="9525">
                      <a:noFill/>
                      <a:miter lim="800000"/>
                      <a:headEnd/>
                      <a:tailEnd/>
                    </a:ln>
                  </pic:spPr>
                </pic:pic>
              </a:graphicData>
            </a:graphic>
          </wp:inline>
        </w:drawing>
      </w:r>
    </w:p>
    <w:p w:rsidR="00CD18FB" w:rsidRDefault="00CD18FB" w:rsidP="00CE3AB3"/>
    <w:p w:rsidR="00CD18FB" w:rsidRDefault="00CD18FB" w:rsidP="00CE3AB3">
      <w:r>
        <w:t>Et dans autre information :</w:t>
      </w:r>
    </w:p>
    <w:p w:rsidR="00CD18FB" w:rsidRDefault="00406F4D" w:rsidP="00CE3AB3">
      <w:r>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76" type="#_x0000_t12" style="position:absolute;left:0;text-align:left;margin-left:146.5pt;margin-top:60.6pt;width:17.05pt;height:12.9pt;z-index:251657216" fillcolor="black" strokecolor="#f2f2f2" strokeweight="3pt">
            <v:shadow on="t" type="perspective" color="#7f7f7f" opacity=".5" offset="1pt" offset2="-1pt"/>
          </v:shape>
        </w:pict>
      </w:r>
      <w:r w:rsidR="00DD460F">
        <w:rPr>
          <w:noProof/>
        </w:rPr>
        <w:drawing>
          <wp:inline distT="0" distB="0" distL="0" distR="0">
            <wp:extent cx="2854325" cy="1113790"/>
            <wp:effectExtent l="1905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854325" cy="1113790"/>
                    </a:xfrm>
                    <a:prstGeom prst="rect">
                      <a:avLst/>
                    </a:prstGeom>
                    <a:noFill/>
                    <a:ln w="9525">
                      <a:noFill/>
                      <a:miter lim="800000"/>
                      <a:headEnd/>
                      <a:tailEnd/>
                    </a:ln>
                  </pic:spPr>
                </pic:pic>
              </a:graphicData>
            </a:graphic>
          </wp:inline>
        </w:drawing>
      </w:r>
    </w:p>
    <w:p w:rsidR="00CD18FB" w:rsidRDefault="00CD18FB" w:rsidP="00CE3AB3"/>
    <w:p w:rsidR="00CD18FB" w:rsidRPr="00E718E2" w:rsidRDefault="00CD18FB" w:rsidP="00CE3AB3">
      <w:pPr>
        <w:rPr>
          <w:color w:val="FF0000"/>
        </w:rPr>
      </w:pPr>
      <w:r w:rsidRPr="00E718E2">
        <w:rPr>
          <w:color w:val="FF0000"/>
        </w:rPr>
        <w:t>Mode opératoire :</w:t>
      </w:r>
    </w:p>
    <w:p w:rsidR="00CD18FB" w:rsidRPr="00E718E2" w:rsidRDefault="00CD18FB" w:rsidP="004C4494">
      <w:pPr>
        <w:numPr>
          <w:ilvl w:val="0"/>
          <w:numId w:val="17"/>
        </w:numPr>
        <w:rPr>
          <w:color w:val="FF0000"/>
        </w:rPr>
      </w:pPr>
      <w:r w:rsidRPr="00E718E2">
        <w:rPr>
          <w:color w:val="FF0000"/>
        </w:rPr>
        <w:t>A partir de Vente &gt; Devis</w:t>
      </w:r>
    </w:p>
    <w:p w:rsidR="00CD18FB" w:rsidRPr="00E718E2" w:rsidRDefault="00CD18FB" w:rsidP="0051216D">
      <w:pPr>
        <w:numPr>
          <w:ilvl w:val="0"/>
          <w:numId w:val="23"/>
        </w:numPr>
        <w:rPr>
          <w:color w:val="FF0000"/>
        </w:rPr>
      </w:pPr>
      <w:r w:rsidRPr="00E718E2">
        <w:rPr>
          <w:color w:val="FF0000"/>
        </w:rPr>
        <w:t>Créer le devis avec les informations ci-dessus</w:t>
      </w:r>
    </w:p>
    <w:p w:rsidR="00CD18FB" w:rsidRPr="00E718E2" w:rsidRDefault="00CD18FB" w:rsidP="0051216D">
      <w:pPr>
        <w:numPr>
          <w:ilvl w:val="0"/>
          <w:numId w:val="23"/>
        </w:numPr>
        <w:rPr>
          <w:color w:val="FF0000"/>
        </w:rPr>
      </w:pPr>
      <w:r w:rsidRPr="00E718E2">
        <w:rPr>
          <w:color w:val="FF0000"/>
        </w:rPr>
        <w:t>Confirmer la vente</w:t>
      </w:r>
    </w:p>
    <w:p w:rsidR="00CD18FB" w:rsidRPr="00E718E2" w:rsidRDefault="00CD18FB" w:rsidP="0051216D">
      <w:pPr>
        <w:numPr>
          <w:ilvl w:val="0"/>
          <w:numId w:val="23"/>
        </w:numPr>
        <w:rPr>
          <w:color w:val="FF0000"/>
        </w:rPr>
      </w:pPr>
      <w:r w:rsidRPr="00E718E2">
        <w:rPr>
          <w:color w:val="FF0000"/>
        </w:rPr>
        <w:t>Afficher la facture</w:t>
      </w:r>
    </w:p>
    <w:p w:rsidR="00CD18FB" w:rsidRPr="00E718E2" w:rsidRDefault="00CD18FB" w:rsidP="0051216D">
      <w:pPr>
        <w:numPr>
          <w:ilvl w:val="0"/>
          <w:numId w:val="23"/>
        </w:numPr>
        <w:rPr>
          <w:color w:val="FF0000"/>
        </w:rPr>
      </w:pPr>
      <w:r w:rsidRPr="00E718E2">
        <w:rPr>
          <w:color w:val="FF0000"/>
        </w:rPr>
        <w:t>Valider la facture</w:t>
      </w:r>
    </w:p>
    <w:p w:rsidR="00CD18FB" w:rsidRPr="00E718E2" w:rsidRDefault="00CD18FB" w:rsidP="0051216D">
      <w:pPr>
        <w:numPr>
          <w:ilvl w:val="0"/>
          <w:numId w:val="23"/>
        </w:numPr>
        <w:rPr>
          <w:color w:val="FF0000"/>
        </w:rPr>
      </w:pPr>
      <w:r w:rsidRPr="00E718E2">
        <w:rPr>
          <w:color w:val="FF0000"/>
        </w:rPr>
        <w:t>Enregistrer le règlement</w:t>
      </w:r>
    </w:p>
    <w:p w:rsidR="00CD18FB" w:rsidRPr="00E718E2" w:rsidRDefault="00DD460F" w:rsidP="00CE3AB3">
      <w:pPr>
        <w:rPr>
          <w:color w:val="FF0000"/>
        </w:rPr>
      </w:pPr>
      <w:r>
        <w:rPr>
          <w:noProof/>
          <w:color w:val="FF0000"/>
        </w:rPr>
        <w:drawing>
          <wp:inline distT="0" distB="0" distL="0" distR="0">
            <wp:extent cx="5756275" cy="211010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756275" cy="2110105"/>
                    </a:xfrm>
                    <a:prstGeom prst="rect">
                      <a:avLst/>
                    </a:prstGeom>
                    <a:noFill/>
                    <a:ln w="9525">
                      <a:noFill/>
                      <a:miter lim="800000"/>
                      <a:headEnd/>
                      <a:tailEnd/>
                    </a:ln>
                  </pic:spPr>
                </pic:pic>
              </a:graphicData>
            </a:graphic>
          </wp:inline>
        </w:drawing>
      </w:r>
    </w:p>
    <w:p w:rsidR="00835855" w:rsidRPr="00117433" w:rsidRDefault="00DD460F" w:rsidP="00835855">
      <w:pPr>
        <w:rPr>
          <w:color w:val="FF0000"/>
        </w:rPr>
      </w:pPr>
      <w:r>
        <w:rPr>
          <w:noProof/>
          <w:color w:val="FF0000"/>
        </w:rPr>
        <w:drawing>
          <wp:anchor distT="0" distB="0" distL="114300" distR="114300" simplePos="0" relativeHeight="251654144" behindDoc="0" locked="0" layoutInCell="1" allowOverlap="1">
            <wp:simplePos x="0" y="0"/>
            <wp:positionH relativeFrom="column">
              <wp:posOffset>4343400</wp:posOffset>
            </wp:positionH>
            <wp:positionV relativeFrom="paragraph">
              <wp:posOffset>1270</wp:posOffset>
            </wp:positionV>
            <wp:extent cx="1781810" cy="1259205"/>
            <wp:effectExtent l="19050" t="0" r="8890" b="0"/>
            <wp:wrapSquare wrapText="bothSides"/>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cstate="print"/>
                    <a:srcRect/>
                    <a:stretch>
                      <a:fillRect/>
                    </a:stretch>
                  </pic:blipFill>
                  <pic:spPr bwMode="auto">
                    <a:xfrm>
                      <a:off x="0" y="0"/>
                      <a:ext cx="1781810" cy="1259205"/>
                    </a:xfrm>
                    <a:prstGeom prst="rect">
                      <a:avLst/>
                    </a:prstGeom>
                    <a:noFill/>
                    <a:ln w="9525">
                      <a:noFill/>
                      <a:miter lim="800000"/>
                      <a:headEnd/>
                      <a:tailEnd/>
                    </a:ln>
                  </pic:spPr>
                </pic:pic>
              </a:graphicData>
            </a:graphic>
          </wp:anchor>
        </w:drawing>
      </w:r>
    </w:p>
    <w:p w:rsidR="00835855" w:rsidRPr="00117433" w:rsidRDefault="00406F4D" w:rsidP="00835855">
      <w:pPr>
        <w:numPr>
          <w:ilvl w:val="0"/>
          <w:numId w:val="30"/>
        </w:numPr>
        <w:rPr>
          <w:color w:val="FF0000"/>
        </w:rPr>
      </w:pPr>
      <w:r>
        <w:rPr>
          <w:color w:val="FF0000"/>
        </w:rPr>
        <w:t xml:space="preserve">Dans entrepôt </w:t>
      </w:r>
    </w:p>
    <w:p w:rsidR="00835855" w:rsidRPr="00117433" w:rsidRDefault="00406F4D" w:rsidP="00835855">
      <w:pPr>
        <w:numPr>
          <w:ilvl w:val="0"/>
          <w:numId w:val="32"/>
        </w:numPr>
        <w:rPr>
          <w:color w:val="FF0000"/>
        </w:rPr>
      </w:pPr>
      <w:r>
        <w:rPr>
          <w:color w:val="FF0000"/>
        </w:rPr>
        <w:t>Choisir le bon en « Attente de disponibilité »</w:t>
      </w:r>
    </w:p>
    <w:p w:rsidR="00835855" w:rsidRPr="00117433" w:rsidRDefault="00835855" w:rsidP="00835855">
      <w:pPr>
        <w:numPr>
          <w:ilvl w:val="0"/>
          <w:numId w:val="32"/>
        </w:numPr>
        <w:rPr>
          <w:color w:val="FF0000"/>
        </w:rPr>
      </w:pPr>
      <w:r w:rsidRPr="00117433">
        <w:rPr>
          <w:color w:val="FF0000"/>
        </w:rPr>
        <w:t>Vérifier la disponibilité</w:t>
      </w:r>
    </w:p>
    <w:p w:rsidR="00835855" w:rsidRPr="00117433" w:rsidRDefault="00406F4D" w:rsidP="00835855">
      <w:pPr>
        <w:numPr>
          <w:ilvl w:val="0"/>
          <w:numId w:val="32"/>
        </w:numPr>
        <w:rPr>
          <w:color w:val="FF0000"/>
        </w:rPr>
      </w:pPr>
      <w:r>
        <w:rPr>
          <w:color w:val="FF0000"/>
        </w:rPr>
        <w:t>Procéder au transfert</w:t>
      </w:r>
    </w:p>
    <w:p w:rsidR="00835855" w:rsidRPr="00117433" w:rsidRDefault="00835855" w:rsidP="00835855">
      <w:pPr>
        <w:rPr>
          <w:color w:val="FF0000"/>
        </w:rPr>
      </w:pPr>
    </w:p>
    <w:p w:rsidR="00835855" w:rsidRPr="00117433" w:rsidRDefault="00835855" w:rsidP="00835855">
      <w:pPr>
        <w:rPr>
          <w:color w:val="FF0000"/>
        </w:rPr>
      </w:pPr>
    </w:p>
    <w:p w:rsidR="00835855" w:rsidRDefault="00835855" w:rsidP="00835855"/>
    <w:p w:rsidR="00CD18FB" w:rsidRDefault="004C4494" w:rsidP="00CE3AB3">
      <w:r>
        <w:br w:type="page"/>
      </w:r>
    </w:p>
    <w:p w:rsidR="00CD18FB" w:rsidRPr="004C4494" w:rsidRDefault="00CD18FB" w:rsidP="00CE3AB3">
      <w:pPr>
        <w:pStyle w:val="Titre6"/>
        <w:rPr>
          <w:lang w:val="en-GB"/>
        </w:rPr>
      </w:pPr>
      <w:bookmarkStart w:id="6" w:name="_Toc442525561"/>
      <w:r>
        <w:rPr>
          <w:lang w:val="en-GB"/>
        </w:rPr>
        <w:t>Observation 2 : livraison avant facturation (</w:t>
      </w:r>
      <w:r w:rsidRPr="00A00D93">
        <w:rPr>
          <w:i/>
          <w:lang w:val="en-GB"/>
        </w:rPr>
        <w:t>Business to Business</w:t>
      </w:r>
      <w:r>
        <w:rPr>
          <w:lang w:val="en-GB"/>
        </w:rPr>
        <w:t>)</w:t>
      </w:r>
      <w:bookmarkEnd w:id="6"/>
    </w:p>
    <w:p w:rsidR="00CD18FB" w:rsidRDefault="00CD18FB" w:rsidP="00CE3AB3">
      <w:r>
        <w:t xml:space="preserve">Refaire la même chose avec cet exemple de </w:t>
      </w:r>
      <w:r w:rsidRPr="00A00D93">
        <w:rPr>
          <w:i/>
        </w:rPr>
        <w:t>BtoB </w:t>
      </w:r>
      <w:r>
        <w:t>:</w:t>
      </w:r>
    </w:p>
    <w:p w:rsidR="00CD18FB" w:rsidRDefault="00CD18FB" w:rsidP="00CE3AB3"/>
    <w:p w:rsidR="00CD18FB" w:rsidRDefault="00DD460F" w:rsidP="00CE3AB3">
      <w:r>
        <w:rPr>
          <w:noProof/>
        </w:rPr>
        <w:drawing>
          <wp:inline distT="0" distB="0" distL="0" distR="0">
            <wp:extent cx="5761990" cy="3141980"/>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5761990" cy="3141980"/>
                    </a:xfrm>
                    <a:prstGeom prst="rect">
                      <a:avLst/>
                    </a:prstGeom>
                    <a:noFill/>
                    <a:ln w="9525">
                      <a:noFill/>
                      <a:miter lim="800000"/>
                      <a:headEnd/>
                      <a:tailEnd/>
                    </a:ln>
                  </pic:spPr>
                </pic:pic>
              </a:graphicData>
            </a:graphic>
          </wp:inline>
        </w:drawing>
      </w:r>
    </w:p>
    <w:p w:rsidR="00CD18FB" w:rsidRDefault="00CD18FB" w:rsidP="00CE3AB3"/>
    <w:p w:rsidR="00CD18FB" w:rsidRDefault="00CD18FB" w:rsidP="00CE3AB3">
      <w:r>
        <w:t>Et dans "Autre information" :</w:t>
      </w:r>
    </w:p>
    <w:p w:rsidR="00CD18FB" w:rsidRDefault="00406F4D" w:rsidP="00CE3AB3">
      <w:r>
        <w:rPr>
          <w:noProof/>
        </w:rPr>
        <w:pict>
          <v:shape id="_x0000_s1077" type="#_x0000_t12" style="position:absolute;left:0;text-align:left;margin-left:225.9pt;margin-top:73.45pt;width:17.05pt;height:12.9pt;z-index:251658240" fillcolor="black" strokecolor="#f2f2f2" strokeweight="3pt">
            <v:shadow on="t" type="perspective" color="#7f7f7f" opacity=".5" offset="1pt" offset2="-1pt"/>
          </v:shape>
        </w:pict>
      </w:r>
      <w:r w:rsidR="00DD460F">
        <w:rPr>
          <w:noProof/>
        </w:rPr>
        <w:drawing>
          <wp:inline distT="0" distB="0" distL="0" distR="0">
            <wp:extent cx="3475990" cy="1125220"/>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3475990" cy="1125220"/>
                    </a:xfrm>
                    <a:prstGeom prst="rect">
                      <a:avLst/>
                    </a:prstGeom>
                    <a:noFill/>
                    <a:ln w="9525">
                      <a:noFill/>
                      <a:miter lim="800000"/>
                      <a:headEnd/>
                      <a:tailEnd/>
                    </a:ln>
                  </pic:spPr>
                </pic:pic>
              </a:graphicData>
            </a:graphic>
          </wp:inline>
        </w:drawing>
      </w:r>
    </w:p>
    <w:p w:rsidR="00CD18FB" w:rsidRDefault="00CD18FB" w:rsidP="00CE3AB3"/>
    <w:p w:rsidR="00CD18FB" w:rsidRDefault="00CD18FB" w:rsidP="00CE3AB3"/>
    <w:p w:rsidR="00CD18FB" w:rsidRPr="00E718E2" w:rsidRDefault="00CD18FB" w:rsidP="00CE3AB3">
      <w:pPr>
        <w:rPr>
          <w:color w:val="FF0000"/>
        </w:rPr>
      </w:pPr>
      <w:r w:rsidRPr="00E718E2">
        <w:rPr>
          <w:color w:val="FF0000"/>
        </w:rPr>
        <w:t>Mode opératoire :</w:t>
      </w:r>
    </w:p>
    <w:p w:rsidR="00CD18FB" w:rsidRPr="00E718E2" w:rsidRDefault="00CD18FB" w:rsidP="004C4494">
      <w:pPr>
        <w:numPr>
          <w:ilvl w:val="0"/>
          <w:numId w:val="19"/>
        </w:numPr>
        <w:rPr>
          <w:color w:val="FF0000"/>
        </w:rPr>
      </w:pPr>
      <w:r w:rsidRPr="00E718E2">
        <w:rPr>
          <w:color w:val="FF0000"/>
        </w:rPr>
        <w:t>A partir de Vente &gt; Devis</w:t>
      </w:r>
    </w:p>
    <w:p w:rsidR="00CD18FB" w:rsidRPr="00E718E2" w:rsidRDefault="00CD18FB" w:rsidP="0051216D">
      <w:pPr>
        <w:numPr>
          <w:ilvl w:val="0"/>
          <w:numId w:val="25"/>
        </w:numPr>
        <w:rPr>
          <w:color w:val="FF0000"/>
        </w:rPr>
      </w:pPr>
      <w:r w:rsidRPr="00E718E2">
        <w:rPr>
          <w:color w:val="FF0000"/>
        </w:rPr>
        <w:t>Créer le devis avec les informations ci-dessus</w:t>
      </w:r>
    </w:p>
    <w:p w:rsidR="00CD18FB" w:rsidRPr="00E718E2" w:rsidRDefault="00CD18FB" w:rsidP="0051216D">
      <w:pPr>
        <w:numPr>
          <w:ilvl w:val="0"/>
          <w:numId w:val="25"/>
        </w:numPr>
        <w:rPr>
          <w:color w:val="FF0000"/>
        </w:rPr>
      </w:pPr>
      <w:r w:rsidRPr="00E718E2">
        <w:rPr>
          <w:color w:val="FF0000"/>
        </w:rPr>
        <w:t>Confirmer la vente</w:t>
      </w:r>
    </w:p>
    <w:p w:rsidR="00CD18FB" w:rsidRPr="00E718E2" w:rsidRDefault="00CD18FB" w:rsidP="0051216D">
      <w:pPr>
        <w:numPr>
          <w:ilvl w:val="0"/>
          <w:numId w:val="25"/>
        </w:numPr>
        <w:rPr>
          <w:color w:val="FF0000"/>
        </w:rPr>
      </w:pPr>
      <w:r w:rsidRPr="00E718E2">
        <w:rPr>
          <w:color w:val="FF0000"/>
        </w:rPr>
        <w:t>Voir le bon de livraison</w:t>
      </w:r>
    </w:p>
    <w:p w:rsidR="00CD18FB" w:rsidRPr="00E718E2" w:rsidRDefault="00CD18FB" w:rsidP="0051216D">
      <w:pPr>
        <w:numPr>
          <w:ilvl w:val="0"/>
          <w:numId w:val="25"/>
        </w:numPr>
        <w:rPr>
          <w:color w:val="FF0000"/>
        </w:rPr>
      </w:pPr>
      <w:r w:rsidRPr="00E718E2">
        <w:rPr>
          <w:color w:val="FF0000"/>
        </w:rPr>
        <w:t>Vérifier la disponibilité</w:t>
      </w:r>
    </w:p>
    <w:p w:rsidR="00CD18FB" w:rsidRPr="00E718E2" w:rsidRDefault="00406F4D" w:rsidP="0051216D">
      <w:pPr>
        <w:numPr>
          <w:ilvl w:val="0"/>
          <w:numId w:val="25"/>
        </w:numPr>
        <w:rPr>
          <w:color w:val="FF0000"/>
        </w:rPr>
      </w:pPr>
      <w:r>
        <w:rPr>
          <w:color w:val="FF0000"/>
        </w:rPr>
        <w:t>Procéder au transfert (livrer)</w:t>
      </w:r>
    </w:p>
    <w:p w:rsidR="00CD18FB" w:rsidRPr="00E718E2" w:rsidRDefault="00CD18FB" w:rsidP="0051216D">
      <w:pPr>
        <w:numPr>
          <w:ilvl w:val="0"/>
          <w:numId w:val="25"/>
        </w:numPr>
        <w:rPr>
          <w:color w:val="FF0000"/>
        </w:rPr>
      </w:pPr>
      <w:r w:rsidRPr="00E718E2">
        <w:rPr>
          <w:color w:val="FF0000"/>
        </w:rPr>
        <w:t xml:space="preserve">Créer la </w:t>
      </w:r>
      <w:r w:rsidRPr="00835855">
        <w:rPr>
          <w:color w:val="FF0000"/>
        </w:rPr>
        <w:t>facture</w:t>
      </w:r>
      <w:r w:rsidR="00835855" w:rsidRPr="00835855">
        <w:rPr>
          <w:color w:val="FF0000"/>
        </w:rPr>
        <w:t xml:space="preserve"> </w:t>
      </w:r>
      <w:r w:rsidRPr="00835855">
        <w:rPr>
          <w:color w:val="FF0000"/>
        </w:rPr>
        <w:t>et l’ouvrir</w:t>
      </w:r>
    </w:p>
    <w:p w:rsidR="00CD18FB" w:rsidRPr="00E718E2" w:rsidRDefault="00CD18FB" w:rsidP="0051216D">
      <w:pPr>
        <w:numPr>
          <w:ilvl w:val="0"/>
          <w:numId w:val="25"/>
        </w:numPr>
        <w:rPr>
          <w:color w:val="FF0000"/>
        </w:rPr>
      </w:pPr>
      <w:r w:rsidRPr="00E718E2">
        <w:rPr>
          <w:color w:val="FF0000"/>
        </w:rPr>
        <w:t>Valider la facture</w:t>
      </w:r>
    </w:p>
    <w:p w:rsidR="00CD18FB" w:rsidRPr="00E718E2" w:rsidRDefault="00CD18FB" w:rsidP="0051216D">
      <w:pPr>
        <w:numPr>
          <w:ilvl w:val="0"/>
          <w:numId w:val="25"/>
        </w:numPr>
        <w:rPr>
          <w:color w:val="FF0000"/>
        </w:rPr>
      </w:pPr>
      <w:r w:rsidRPr="00E718E2">
        <w:rPr>
          <w:color w:val="FF0000"/>
        </w:rPr>
        <w:t>Enregistrer le règlement</w:t>
      </w:r>
    </w:p>
    <w:p w:rsidR="00CD18FB" w:rsidRPr="00E718E2" w:rsidRDefault="00CD18FB" w:rsidP="00CE3AB3">
      <w:pPr>
        <w:rPr>
          <w:color w:val="FF0000"/>
        </w:rPr>
      </w:pPr>
    </w:p>
    <w:p w:rsidR="00CD18FB" w:rsidRDefault="00CD18FB" w:rsidP="00CE3AB3"/>
    <w:p w:rsidR="00CD18FB" w:rsidRDefault="00CD18FB" w:rsidP="00CE3AB3"/>
    <w:p w:rsidR="00CD18FB" w:rsidRDefault="00CD18FB" w:rsidP="00CE3AB3">
      <w:pPr>
        <w:pStyle w:val="Titre9"/>
        <w:rPr>
          <w:lang w:val="en-GB"/>
        </w:rPr>
      </w:pPr>
      <w:bookmarkStart w:id="7" w:name="_Toc442525562"/>
      <w:r>
        <w:t>SNAPSHOT : TP3-2_specibike_2operations.</w:t>
      </w:r>
      <w:r w:rsidR="00086D13">
        <w:t>zip</w:t>
      </w:r>
      <w:bookmarkEnd w:id="7"/>
    </w:p>
    <w:p w:rsidR="00CD18FB" w:rsidRDefault="00CD18FB" w:rsidP="00CE3AB3">
      <w:pPr>
        <w:rPr>
          <w:lang w:val="en-GB"/>
        </w:rPr>
      </w:pPr>
    </w:p>
    <w:p w:rsidR="00CE3AB3" w:rsidRDefault="00CE3AB3" w:rsidP="00CE3AB3">
      <w:pPr>
        <w:pBdr>
          <w:top w:val="single" w:sz="4" w:space="1" w:color="000000"/>
          <w:left w:val="single" w:sz="4" w:space="4" w:color="000000"/>
          <w:bottom w:val="single" w:sz="4" w:space="1" w:color="000000"/>
          <w:right w:val="single" w:sz="4" w:space="4" w:color="000000"/>
        </w:pBdr>
        <w:shd w:val="clear" w:color="auto" w:fill="C0C0C0"/>
      </w:pPr>
      <w:r>
        <w:t xml:space="preserve">La base avec ces deux opérations </w:t>
      </w:r>
      <w:r w:rsidR="00A00D93">
        <w:t>peut être restaurée</w:t>
      </w:r>
      <w:r>
        <w:t xml:space="preserve"> avec le fichier </w:t>
      </w:r>
      <w:r w:rsidR="00406F4D">
        <w:t>TP3-2_specibike_2operations.zip</w:t>
      </w:r>
    </w:p>
    <w:p w:rsidR="00CE3AB3" w:rsidRPr="00CE3AB3" w:rsidRDefault="00CE3AB3" w:rsidP="00CE3AB3"/>
    <w:p w:rsidR="00CE3AB3" w:rsidRPr="00CE3AB3" w:rsidRDefault="00CE3AB3" w:rsidP="00CE3AB3">
      <w:r w:rsidRPr="00CE3AB3">
        <w:br w:type="page"/>
      </w:r>
    </w:p>
    <w:p w:rsidR="00CD18FB" w:rsidRDefault="00CD18FB" w:rsidP="00CE3AB3">
      <w:pPr>
        <w:pStyle w:val="Titre5"/>
      </w:pPr>
      <w:bookmarkStart w:id="8" w:name="_Toc442525563"/>
      <w:r>
        <w:t>Analyse : comprendre les états associés aux différents objets</w:t>
      </w:r>
      <w:bookmarkEnd w:id="8"/>
    </w:p>
    <w:p w:rsidR="00983A00" w:rsidRDefault="00CD18FB" w:rsidP="00CE3AB3">
      <w:pPr>
        <w:pStyle w:val="Titre6"/>
      </w:pPr>
      <w:bookmarkStart w:id="9" w:name="_Toc442525564"/>
      <w:r>
        <w:t>Proposition d’animation pédagogique</w:t>
      </w:r>
      <w:bookmarkEnd w:id="9"/>
    </w:p>
    <w:p w:rsidR="00CD18FB" w:rsidRDefault="00CD18FB" w:rsidP="00CE3AB3">
      <w:r>
        <w:t>Vous pouvez proposer une base complète aux élèves, la même ou une base par groupe. Ils observeront l’état des factures et pourront en créer de nouvelles.</w:t>
      </w:r>
    </w:p>
    <w:p w:rsidR="00CD18FB" w:rsidRDefault="00CD18FB" w:rsidP="00CE3AB3"/>
    <w:p w:rsidR="00CD18FB" w:rsidRDefault="00835855" w:rsidP="00CE3AB3">
      <w:pPr>
        <w:pStyle w:val="Titre9"/>
      </w:pPr>
      <w:bookmarkStart w:id="10" w:name="_Toc442525565"/>
      <w:r>
        <w:t>SNAPSHOT : specibikeV8</w:t>
      </w:r>
      <w:r w:rsidR="00086D13">
        <w:t>-2016</w:t>
      </w:r>
      <w:r w:rsidR="00CD18FB">
        <w:t>.</w:t>
      </w:r>
      <w:r w:rsidR="00086D13">
        <w:t>zip</w:t>
      </w:r>
      <w:bookmarkEnd w:id="10"/>
    </w:p>
    <w:p w:rsidR="00086D13" w:rsidRPr="00086D13" w:rsidRDefault="00086D13" w:rsidP="00086D13">
      <w:pPr>
        <w:rPr>
          <w:lang w:val="en-GB"/>
        </w:rPr>
      </w:pPr>
    </w:p>
    <w:p w:rsidR="00CD18FB" w:rsidRDefault="00CD18FB" w:rsidP="00CE3AB3">
      <w:pPr>
        <w:pBdr>
          <w:top w:val="single" w:sz="4" w:space="1" w:color="000000"/>
          <w:left w:val="single" w:sz="4" w:space="4" w:color="000000"/>
          <w:bottom w:val="single" w:sz="4" w:space="1" w:color="000000"/>
          <w:right w:val="single" w:sz="4" w:space="4" w:color="000000"/>
        </w:pBdr>
        <w:shd w:val="clear" w:color="auto" w:fill="C0C0C0"/>
      </w:pPr>
      <w:r>
        <w:t xml:space="preserve">Restaurer Specibike complet grâce au fichier : </w:t>
      </w:r>
      <w:r w:rsidR="00835855">
        <w:rPr>
          <w:rFonts w:ascii="Courier New" w:hAnsi="Courier New" w:cs="Courier New"/>
        </w:rPr>
        <w:t>specibikeV8</w:t>
      </w:r>
      <w:r w:rsidR="00086D13">
        <w:rPr>
          <w:rFonts w:ascii="Courier New" w:hAnsi="Courier New" w:cs="Courier New"/>
        </w:rPr>
        <w:t>-2016</w:t>
      </w:r>
      <w:r>
        <w:rPr>
          <w:rFonts w:ascii="Courier New" w:hAnsi="Courier New" w:cs="Courier New"/>
        </w:rPr>
        <w:t>.</w:t>
      </w:r>
      <w:r w:rsidR="00086D13">
        <w:rPr>
          <w:rFonts w:ascii="Courier New" w:hAnsi="Courier New" w:cs="Courier New"/>
        </w:rPr>
        <w:t>zip</w:t>
      </w:r>
      <w:r>
        <w:t xml:space="preserve">. </w:t>
      </w:r>
      <w:r>
        <w:rPr>
          <w:b/>
        </w:rPr>
        <w:t xml:space="preserve">A récupérer dans le dossier </w:t>
      </w:r>
      <w:r w:rsidRPr="00955490">
        <w:rPr>
          <w:rFonts w:ascii="Courier New" w:hAnsi="Courier New" w:cs="Courier New"/>
          <w:b/>
        </w:rPr>
        <w:t>Bases</w:t>
      </w:r>
      <w:r w:rsidR="00955490">
        <w:rPr>
          <w:b/>
        </w:rPr>
        <w:t>.</w:t>
      </w:r>
    </w:p>
    <w:p w:rsidR="00CD18FB" w:rsidRDefault="00CD18FB" w:rsidP="00CE3AB3"/>
    <w:p w:rsidR="00CD18FB" w:rsidRDefault="00CD18FB" w:rsidP="00CE3AB3"/>
    <w:p w:rsidR="00CD18FB" w:rsidRDefault="00CD18FB" w:rsidP="00CE3AB3">
      <w:pPr>
        <w:pStyle w:val="Titre6"/>
      </w:pPr>
      <w:bookmarkStart w:id="11" w:name="_Toc442525566"/>
      <w:r>
        <w:t>Questionnement possible</w:t>
      </w:r>
      <w:bookmarkEnd w:id="11"/>
    </w:p>
    <w:p w:rsidR="00CD18FB" w:rsidRDefault="00CD18FB" w:rsidP="00CE3AB3"/>
    <w:p w:rsidR="00CD18FB" w:rsidRDefault="00CD18FB" w:rsidP="00FE0B2B">
      <w:pPr>
        <w:numPr>
          <w:ilvl w:val="0"/>
          <w:numId w:val="40"/>
        </w:numPr>
        <w:jc w:val="left"/>
      </w:pPr>
      <w:r>
        <w:rPr>
          <w:szCs w:val="24"/>
        </w:rPr>
        <w:t>Parcourez les modules pour répondre aux questions suivantes. Lorsque cela est nécessaire, notez les manipulations à réaliser pour répondre à la question.</w:t>
      </w:r>
    </w:p>
    <w:p w:rsidR="00CD18FB" w:rsidRDefault="00CD18FB" w:rsidP="00CE3AB3"/>
    <w:p w:rsidR="00CD18FB" w:rsidRPr="00CE3AB3" w:rsidRDefault="00CD18FB" w:rsidP="00CE3AB3">
      <w:pPr>
        <w:numPr>
          <w:ilvl w:val="0"/>
          <w:numId w:val="9"/>
        </w:numPr>
        <w:tabs>
          <w:tab w:val="left" w:pos="900"/>
        </w:tabs>
      </w:pPr>
      <w:r w:rsidRPr="00CE3AB3">
        <w:t>Combien y a-t-il de Devis ?</w:t>
      </w:r>
    </w:p>
    <w:p w:rsidR="00CD18FB" w:rsidRPr="00D33151" w:rsidRDefault="00CD18FB" w:rsidP="00CE3AB3">
      <w:pPr>
        <w:rPr>
          <w:color w:val="FF0000"/>
        </w:rPr>
      </w:pPr>
      <w:r w:rsidRPr="00D33151">
        <w:rPr>
          <w:color w:val="FF0000"/>
        </w:rPr>
        <w:t>4</w:t>
      </w:r>
    </w:p>
    <w:p w:rsidR="00CD18FB" w:rsidRPr="00D33151" w:rsidRDefault="00CD18FB" w:rsidP="00CE3AB3">
      <w:pPr>
        <w:rPr>
          <w:color w:val="FF0000"/>
        </w:rPr>
      </w:pPr>
      <w:r w:rsidRPr="00D33151">
        <w:rPr>
          <w:color w:val="FF0000"/>
        </w:rPr>
        <w:t>Aller dans Ventes &gt; Devis</w:t>
      </w:r>
    </w:p>
    <w:p w:rsidR="00835855" w:rsidRPr="00835855" w:rsidRDefault="00835855" w:rsidP="00835855">
      <w:pPr>
        <w:rPr>
          <w:color w:val="FF0000"/>
        </w:rPr>
      </w:pPr>
      <w:r w:rsidRPr="00835855">
        <w:rPr>
          <w:color w:val="FF0000"/>
        </w:rPr>
        <w:t xml:space="preserve">Il faut supprimer le filtre « My » pour voir les devis de tous les utilisateurs </w:t>
      </w:r>
    </w:p>
    <w:p w:rsidR="00835855" w:rsidRDefault="00835855" w:rsidP="00835855">
      <w:r>
        <w:rPr>
          <w:noProof/>
        </w:rPr>
        <w:pict>
          <v:shape id="_x0000_s1074" type="#_x0000_t12" style="position:absolute;left:0;text-align:left;margin-left:319.6pt;margin-top:4.1pt;width:18pt;height:18pt;z-index:251655168" fillcolor="red"/>
        </w:pict>
      </w:r>
      <w:r w:rsidR="00DD460F">
        <w:rPr>
          <w:noProof/>
        </w:rPr>
        <w:drawing>
          <wp:inline distT="0" distB="0" distL="0" distR="0">
            <wp:extent cx="5820410" cy="498475"/>
            <wp:effectExtent l="19050" t="0" r="889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5820410" cy="498475"/>
                    </a:xfrm>
                    <a:prstGeom prst="rect">
                      <a:avLst/>
                    </a:prstGeom>
                    <a:noFill/>
                    <a:ln w="9525">
                      <a:noFill/>
                      <a:miter lim="800000"/>
                      <a:headEnd/>
                      <a:tailEnd/>
                    </a:ln>
                  </pic:spPr>
                </pic:pic>
              </a:graphicData>
            </a:graphic>
          </wp:inline>
        </w:drawing>
      </w:r>
    </w:p>
    <w:p w:rsidR="00835855" w:rsidRDefault="00835855" w:rsidP="00CE3AB3"/>
    <w:p w:rsidR="00CD18FB" w:rsidRDefault="00CD18FB" w:rsidP="00CE3AB3">
      <w:pPr>
        <w:numPr>
          <w:ilvl w:val="0"/>
          <w:numId w:val="9"/>
        </w:numPr>
        <w:tabs>
          <w:tab w:val="left" w:pos="900"/>
        </w:tabs>
      </w:pPr>
      <w:r>
        <w:t>Pourquoi ces documents sont-ils dans l'état devis ?</w:t>
      </w:r>
    </w:p>
    <w:p w:rsidR="00CD18FB" w:rsidRDefault="00CD18FB" w:rsidP="00CE3AB3"/>
    <w:p w:rsidR="00CD18FB" w:rsidRPr="00E718E2" w:rsidRDefault="00CD18FB" w:rsidP="00CE3AB3">
      <w:pPr>
        <w:rPr>
          <w:color w:val="FF0000"/>
        </w:rPr>
      </w:pPr>
      <w:r w:rsidRPr="00E718E2">
        <w:rPr>
          <w:color w:val="FF0000"/>
        </w:rPr>
        <w:t>Parce que la vente n'est pas confirmée.</w:t>
      </w:r>
    </w:p>
    <w:p w:rsidR="00CD18FB" w:rsidRDefault="00CD18FB" w:rsidP="00CE3AB3"/>
    <w:p w:rsidR="00CD18FB" w:rsidRDefault="00CD18FB" w:rsidP="00CE3AB3">
      <w:pPr>
        <w:numPr>
          <w:ilvl w:val="0"/>
          <w:numId w:val="9"/>
        </w:numPr>
        <w:tabs>
          <w:tab w:val="left" w:pos="900"/>
        </w:tabs>
      </w:pPr>
      <w:r>
        <w:t>Dans quel cas un bon d</w:t>
      </w:r>
      <w:r w:rsidR="00725109">
        <w:t>e commande est-il dans l'état "B</w:t>
      </w:r>
      <w:r>
        <w:t>on de commande" et dans l'état "Terminé" ?</w:t>
      </w:r>
    </w:p>
    <w:p w:rsidR="00CD18FB" w:rsidRDefault="00CD18FB" w:rsidP="00CE3AB3"/>
    <w:p w:rsidR="00CD18FB" w:rsidRPr="00E718E2" w:rsidRDefault="00CD18FB" w:rsidP="00CE3AB3">
      <w:pPr>
        <w:rPr>
          <w:color w:val="FF0000"/>
        </w:rPr>
      </w:pPr>
      <w:r w:rsidRPr="00E718E2">
        <w:rPr>
          <w:color w:val="FF0000"/>
        </w:rPr>
        <w:t>Bon de commande : facture pas réglée</w:t>
      </w:r>
    </w:p>
    <w:p w:rsidR="00CD18FB" w:rsidRPr="00E718E2" w:rsidRDefault="00CD18FB" w:rsidP="00CE3AB3">
      <w:pPr>
        <w:rPr>
          <w:color w:val="FF0000"/>
        </w:rPr>
      </w:pPr>
      <w:r w:rsidRPr="00E718E2">
        <w:rPr>
          <w:color w:val="FF0000"/>
        </w:rPr>
        <w:t>Terminé : la facture est réglée</w:t>
      </w:r>
    </w:p>
    <w:p w:rsidR="00CD18FB" w:rsidRPr="00E718E2" w:rsidRDefault="00CD18FB" w:rsidP="00CE3AB3">
      <w:pPr>
        <w:rPr>
          <w:color w:val="FF0000"/>
        </w:rPr>
      </w:pPr>
    </w:p>
    <w:p w:rsidR="00CD18FB" w:rsidRPr="00E718E2" w:rsidRDefault="00CD18FB" w:rsidP="00CE3AB3">
      <w:pPr>
        <w:rPr>
          <w:color w:val="FF0000"/>
        </w:rPr>
      </w:pPr>
      <w:r w:rsidRPr="00E718E2">
        <w:rPr>
          <w:color w:val="FF0000"/>
        </w:rPr>
        <w:t xml:space="preserve">Observation des 2 types de documents =&gt; cliquer sur </w:t>
      </w:r>
      <w:r w:rsidR="0090340D">
        <w:rPr>
          <w:color w:val="FF0000"/>
        </w:rPr>
        <w:t>« </w:t>
      </w:r>
      <w:r w:rsidRPr="00E718E2">
        <w:rPr>
          <w:color w:val="FF0000"/>
        </w:rPr>
        <w:t>afficher la facture</w:t>
      </w:r>
      <w:r w:rsidR="0090340D">
        <w:rPr>
          <w:color w:val="FF0000"/>
        </w:rPr>
        <w:t> »</w:t>
      </w:r>
      <w:r w:rsidRPr="00E718E2">
        <w:rPr>
          <w:color w:val="FF0000"/>
        </w:rPr>
        <w:t xml:space="preserve"> et observation de l'état de la facture</w:t>
      </w:r>
    </w:p>
    <w:p w:rsidR="00CD18FB" w:rsidRDefault="00CD18FB" w:rsidP="00CE3AB3">
      <w:r w:rsidRPr="00E718E2">
        <w:rPr>
          <w:color w:val="FF0000"/>
        </w:rPr>
        <w:t>Accéder directement aux factures : Comptabilités &gt; factures et observer l'état des factures associées aux bons de commande</w:t>
      </w:r>
    </w:p>
    <w:p w:rsidR="00CD18FB" w:rsidRDefault="00CD18FB" w:rsidP="00CE3AB3"/>
    <w:p w:rsidR="00CD18FB" w:rsidRDefault="00CD18FB" w:rsidP="00CE3AB3">
      <w:pPr>
        <w:numPr>
          <w:ilvl w:val="0"/>
          <w:numId w:val="9"/>
        </w:numPr>
        <w:tabs>
          <w:tab w:val="left" w:pos="900"/>
        </w:tabs>
      </w:pPr>
      <w:r>
        <w:t>Dans quel cas une facture est-elle dans l'état brouillon / ouverte / payée ?</w:t>
      </w:r>
    </w:p>
    <w:p w:rsidR="00CD18FB" w:rsidRDefault="00CD18FB" w:rsidP="00CE3AB3"/>
    <w:p w:rsidR="00CD18FB" w:rsidRPr="00E718E2" w:rsidRDefault="00CD18FB" w:rsidP="00CE3AB3">
      <w:pPr>
        <w:rPr>
          <w:color w:val="FF0000"/>
        </w:rPr>
      </w:pPr>
      <w:r w:rsidRPr="00E718E2">
        <w:rPr>
          <w:color w:val="FF0000"/>
        </w:rPr>
        <w:t>Comptabilités &gt; factures et observer l'état des factures associées</w:t>
      </w:r>
    </w:p>
    <w:p w:rsidR="00CD18FB" w:rsidRPr="00E718E2" w:rsidRDefault="00CD18FB" w:rsidP="00CE3AB3">
      <w:pPr>
        <w:rPr>
          <w:color w:val="FF0000"/>
        </w:rPr>
      </w:pPr>
      <w:r w:rsidRPr="00E718E2">
        <w:rPr>
          <w:color w:val="FF0000"/>
        </w:rPr>
        <w:t>Brouillon : on peut valider la facture</w:t>
      </w:r>
    </w:p>
    <w:p w:rsidR="00CD18FB" w:rsidRPr="00E718E2" w:rsidRDefault="00CD18FB" w:rsidP="00CE3AB3">
      <w:pPr>
        <w:rPr>
          <w:color w:val="FF0000"/>
        </w:rPr>
      </w:pPr>
      <w:r w:rsidRPr="00E718E2">
        <w:rPr>
          <w:color w:val="FF0000"/>
        </w:rPr>
        <w:t>Ouverte : on peut régler la facture</w:t>
      </w:r>
    </w:p>
    <w:p w:rsidR="00CD18FB" w:rsidRDefault="00CD18FB" w:rsidP="00CE3AB3">
      <w:r w:rsidRPr="00E718E2">
        <w:rPr>
          <w:color w:val="FF0000"/>
        </w:rPr>
        <w:t>Payé : on ne peut qu'enregistrer un avoir</w:t>
      </w:r>
    </w:p>
    <w:p w:rsidR="00835855" w:rsidRDefault="00835855" w:rsidP="00835855">
      <w:r>
        <w:br w:type="page"/>
      </w:r>
    </w:p>
    <w:p w:rsidR="00835855" w:rsidRPr="002F0DD0" w:rsidRDefault="00835855" w:rsidP="00835855">
      <w:pPr>
        <w:numPr>
          <w:ilvl w:val="0"/>
          <w:numId w:val="34"/>
        </w:numPr>
        <w:tabs>
          <w:tab w:val="num" w:pos="900"/>
        </w:tabs>
      </w:pPr>
      <w:r>
        <w:t>Combien y-a-t-il eu de livraisons dans l’entrepôt « Specibike » ?</w:t>
      </w:r>
    </w:p>
    <w:p w:rsidR="00835855" w:rsidRPr="0055734D" w:rsidRDefault="00835855" w:rsidP="00835855">
      <w:pPr>
        <w:rPr>
          <w:color w:val="FF0000"/>
        </w:rPr>
      </w:pPr>
      <w:r w:rsidRPr="0055734D">
        <w:rPr>
          <w:color w:val="FF0000"/>
        </w:rPr>
        <w:t>Aller dans Entrepôt</w:t>
      </w:r>
    </w:p>
    <w:p w:rsidR="00835855" w:rsidRPr="0055734D" w:rsidRDefault="00835855" w:rsidP="00835855">
      <w:pPr>
        <w:rPr>
          <w:color w:val="FF0000"/>
        </w:rPr>
      </w:pPr>
      <w:r w:rsidRPr="0055734D">
        <w:rPr>
          <w:color w:val="FF0000"/>
        </w:rPr>
        <w:t xml:space="preserve">Cliquer sur </w:t>
      </w:r>
      <w:r w:rsidR="00E37918">
        <w:rPr>
          <w:color w:val="FF0000"/>
        </w:rPr>
        <w:t>Toutes les opérations</w:t>
      </w:r>
      <w:r w:rsidRPr="0055734D">
        <w:rPr>
          <w:color w:val="FF0000"/>
        </w:rPr>
        <w:t xml:space="preserve"> </w:t>
      </w:r>
    </w:p>
    <w:p w:rsidR="00835855" w:rsidRPr="0055734D" w:rsidRDefault="00835855" w:rsidP="00835855">
      <w:pPr>
        <w:rPr>
          <w:color w:val="FF0000"/>
        </w:rPr>
      </w:pPr>
      <w:r w:rsidRPr="0055734D">
        <w:rPr>
          <w:noProof/>
          <w:color w:val="FF0000"/>
        </w:rPr>
        <w:pict>
          <v:shape id="_x0000_s1075" type="#_x0000_t12" style="position:absolute;left:0;text-align:left;margin-left:396pt;margin-top:25.8pt;width:18pt;height:18pt;z-index:251656192" fillcolor="red"/>
        </w:pict>
      </w:r>
      <w:r w:rsidR="00E37918" w:rsidRPr="00E37918">
        <w:rPr>
          <w:color w:val="FF0000"/>
        </w:rPr>
        <w:t xml:space="preserve"> </w:t>
      </w:r>
      <w:r w:rsidR="00DD460F">
        <w:rPr>
          <w:noProof/>
          <w:color w:val="FF0000"/>
        </w:rPr>
        <w:drawing>
          <wp:inline distT="0" distB="0" distL="0" distR="0">
            <wp:extent cx="5749925" cy="1353820"/>
            <wp:effectExtent l="19050" t="0" r="317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5749925" cy="1353820"/>
                    </a:xfrm>
                    <a:prstGeom prst="rect">
                      <a:avLst/>
                    </a:prstGeom>
                    <a:noFill/>
                    <a:ln w="9525">
                      <a:noFill/>
                      <a:miter lim="800000"/>
                      <a:headEnd/>
                      <a:tailEnd/>
                    </a:ln>
                  </pic:spPr>
                </pic:pic>
              </a:graphicData>
            </a:graphic>
          </wp:inline>
        </w:drawing>
      </w:r>
    </w:p>
    <w:p w:rsidR="00835855" w:rsidRPr="0055734D" w:rsidRDefault="00835855" w:rsidP="00835855">
      <w:pPr>
        <w:rPr>
          <w:color w:val="FF0000"/>
        </w:rPr>
      </w:pPr>
      <w:r w:rsidRPr="0055734D">
        <w:rPr>
          <w:color w:val="FF0000"/>
        </w:rPr>
        <w:t>Il y a eu 13 bons de livraison</w:t>
      </w:r>
    </w:p>
    <w:p w:rsidR="00835855" w:rsidRDefault="00835855" w:rsidP="00835855"/>
    <w:p w:rsidR="00835855" w:rsidRPr="002F0DD0" w:rsidRDefault="00835855" w:rsidP="00835855">
      <w:pPr>
        <w:numPr>
          <w:ilvl w:val="0"/>
          <w:numId w:val="34"/>
        </w:numPr>
        <w:tabs>
          <w:tab w:val="num" w:pos="900"/>
        </w:tabs>
      </w:pPr>
      <w:r>
        <w:t>Dans quel état sont ces bons de livraison ? Pourquoi ?</w:t>
      </w:r>
    </w:p>
    <w:p w:rsidR="00835855" w:rsidRPr="0055734D" w:rsidRDefault="0090340D" w:rsidP="00835855">
      <w:pPr>
        <w:rPr>
          <w:color w:val="FF0000"/>
        </w:rPr>
      </w:pPr>
      <w:r>
        <w:rPr>
          <w:color w:val="FF0000"/>
        </w:rPr>
        <w:t>« </w:t>
      </w:r>
      <w:r w:rsidR="00835855" w:rsidRPr="0055734D">
        <w:rPr>
          <w:color w:val="FF0000"/>
        </w:rPr>
        <w:t>Transféré</w:t>
      </w:r>
      <w:r>
        <w:rPr>
          <w:color w:val="FF0000"/>
        </w:rPr>
        <w:t> »</w:t>
      </w:r>
    </w:p>
    <w:p w:rsidR="00835855" w:rsidRPr="0055734D" w:rsidRDefault="00835855" w:rsidP="00835855">
      <w:pPr>
        <w:rPr>
          <w:color w:val="FF0000"/>
        </w:rPr>
      </w:pPr>
      <w:r w:rsidRPr="0055734D">
        <w:rPr>
          <w:color w:val="FF0000"/>
        </w:rPr>
        <w:t>BtoC : ils apparaissent après la facturation et le règlement. Tous les produits payés ont été livrés.</w:t>
      </w:r>
    </w:p>
    <w:p w:rsidR="00835855" w:rsidRDefault="00835855" w:rsidP="00835855"/>
    <w:p w:rsidR="00835855" w:rsidRPr="002F0DD0" w:rsidRDefault="00835855" w:rsidP="00835855">
      <w:pPr>
        <w:numPr>
          <w:ilvl w:val="0"/>
          <w:numId w:val="34"/>
        </w:numPr>
        <w:tabs>
          <w:tab w:val="num" w:pos="900"/>
        </w:tabs>
      </w:pPr>
      <w:r>
        <w:t>Quelle équipe a réalisé le CA le plus important ?</w:t>
      </w:r>
    </w:p>
    <w:p w:rsidR="00835855" w:rsidRDefault="00DD460F" w:rsidP="00835855">
      <w:r>
        <w:rPr>
          <w:noProof/>
        </w:rPr>
        <w:drawing>
          <wp:inline distT="0" distB="0" distL="0" distR="0">
            <wp:extent cx="5556885" cy="1969770"/>
            <wp:effectExtent l="19050" t="0" r="571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5556885" cy="1969770"/>
                    </a:xfrm>
                    <a:prstGeom prst="rect">
                      <a:avLst/>
                    </a:prstGeom>
                    <a:noFill/>
                    <a:ln w="9525">
                      <a:noFill/>
                      <a:miter lim="800000"/>
                      <a:headEnd/>
                      <a:tailEnd/>
                    </a:ln>
                  </pic:spPr>
                </pic:pic>
              </a:graphicData>
            </a:graphic>
          </wp:inline>
        </w:drawing>
      </w:r>
    </w:p>
    <w:p w:rsidR="00835855" w:rsidRDefault="00835855" w:rsidP="00835855"/>
    <w:p w:rsidR="00835855" w:rsidRPr="002F0DD0" w:rsidRDefault="00835855" w:rsidP="00835855">
      <w:pPr>
        <w:numPr>
          <w:ilvl w:val="0"/>
          <w:numId w:val="34"/>
        </w:numPr>
        <w:tabs>
          <w:tab w:val="num" w:pos="900"/>
        </w:tabs>
      </w:pPr>
      <w:r>
        <w:t>Est-ce que les prévisions sont à la hauteur des objectifs pour l’équipe de Dijon ?</w:t>
      </w:r>
    </w:p>
    <w:p w:rsidR="00835855" w:rsidRPr="0055734D" w:rsidRDefault="00835855" w:rsidP="00835855">
      <w:pPr>
        <w:rPr>
          <w:color w:val="FF0000"/>
        </w:rPr>
      </w:pPr>
      <w:r w:rsidRPr="0055734D">
        <w:rPr>
          <w:color w:val="FF0000"/>
        </w:rPr>
        <w:t>Objectif =60k</w:t>
      </w:r>
    </w:p>
    <w:p w:rsidR="00835855" w:rsidRPr="0055734D" w:rsidRDefault="00835855" w:rsidP="00835855">
      <w:pPr>
        <w:rPr>
          <w:color w:val="FF0000"/>
        </w:rPr>
      </w:pPr>
      <w:r w:rsidRPr="0055734D">
        <w:rPr>
          <w:color w:val="FF0000"/>
        </w:rPr>
        <w:t>Prévision = 50k</w:t>
      </w:r>
    </w:p>
    <w:p w:rsidR="00835855" w:rsidRPr="0055734D" w:rsidRDefault="00835855" w:rsidP="00835855">
      <w:pPr>
        <w:numPr>
          <w:ilvl w:val="0"/>
          <w:numId w:val="35"/>
        </w:numPr>
        <w:rPr>
          <w:color w:val="FF0000"/>
        </w:rPr>
      </w:pPr>
      <w:r w:rsidRPr="0055734D">
        <w:rPr>
          <w:color w:val="FF0000"/>
        </w:rPr>
        <w:t>non pas pour le moment</w:t>
      </w:r>
    </w:p>
    <w:p w:rsidR="00835855" w:rsidRDefault="00835855" w:rsidP="00CE3AB3"/>
    <w:p w:rsidR="00835855" w:rsidRDefault="00835855" w:rsidP="00CE3AB3"/>
    <w:p w:rsidR="00CD18FB" w:rsidRDefault="00CE3AB3" w:rsidP="00CE3AB3">
      <w:r>
        <w:rPr>
          <w:color w:val="FF0000"/>
        </w:rPr>
        <w:br w:type="page"/>
      </w:r>
    </w:p>
    <w:p w:rsidR="00CD18FB" w:rsidRPr="00CE3AB3" w:rsidRDefault="00CD18FB" w:rsidP="00CE3AB3">
      <w:pPr>
        <w:pStyle w:val="Titre5"/>
        <w:rPr>
          <w:color w:val="008000"/>
        </w:rPr>
      </w:pPr>
      <w:bookmarkStart w:id="12" w:name="_Toc442525567"/>
      <w:r w:rsidRPr="00CE3AB3">
        <w:rPr>
          <w:color w:val="008000"/>
        </w:rPr>
        <w:t>Annexe destinée aux professeurs : état des différents bons de commande</w:t>
      </w:r>
      <w:bookmarkEnd w:id="12"/>
    </w:p>
    <w:p w:rsidR="00CD18FB" w:rsidRDefault="00CD18FB" w:rsidP="00CE3AB3"/>
    <w:tbl>
      <w:tblPr>
        <w:tblW w:w="0" w:type="auto"/>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19"/>
        <w:gridCol w:w="1186"/>
        <w:gridCol w:w="1441"/>
        <w:gridCol w:w="1352"/>
        <w:gridCol w:w="1630"/>
      </w:tblGrid>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Bon de commande</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devis validé</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facture validée</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facture payée</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livraison réalisée</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2</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3</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4</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5</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6</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7</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8</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9</w:t>
            </w: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10</w:t>
            </w: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11</w:t>
            </w: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12</w:t>
            </w: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13</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14</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Pr>
                <w:color w:val="008000"/>
              </w:rPr>
              <w:t>x</w:t>
            </w: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15</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Pr>
                <w:color w:val="008000"/>
              </w:rPr>
              <w:t>x</w:t>
            </w:r>
          </w:p>
        </w:tc>
        <w:tc>
          <w:tcPr>
            <w:tcW w:w="0" w:type="auto"/>
            <w:shd w:val="clear" w:color="auto" w:fill="auto"/>
            <w:noWrap/>
            <w:vAlign w:val="bottom"/>
          </w:tcPr>
          <w:p w:rsidR="00835855" w:rsidRPr="00CB50FF" w:rsidRDefault="00835855" w:rsidP="00AA57CC">
            <w:pPr>
              <w:jc w:val="center"/>
              <w:rPr>
                <w:color w:val="008000"/>
              </w:rPr>
            </w:pPr>
          </w:p>
        </w:tc>
        <w:tc>
          <w:tcPr>
            <w:tcW w:w="0" w:type="auto"/>
            <w:shd w:val="clear" w:color="auto" w:fill="auto"/>
            <w:noWrap/>
            <w:vAlign w:val="bottom"/>
          </w:tcPr>
          <w:p w:rsidR="00835855" w:rsidRPr="00CB50FF" w:rsidRDefault="00835855" w:rsidP="00AA57CC">
            <w:pPr>
              <w:jc w:val="center"/>
              <w:rPr>
                <w:color w:val="008000"/>
              </w:rPr>
            </w:pP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16</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17</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18</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19</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20</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21</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r w:rsidR="00835855" w:rsidRPr="00CB50FF" w:rsidTr="00AA57CC">
        <w:trPr>
          <w:trHeight w:val="264"/>
        </w:trPr>
        <w:tc>
          <w:tcPr>
            <w:tcW w:w="0" w:type="auto"/>
            <w:shd w:val="clear" w:color="auto" w:fill="auto"/>
            <w:noWrap/>
            <w:vAlign w:val="bottom"/>
          </w:tcPr>
          <w:p w:rsidR="00835855" w:rsidRPr="00CB50FF" w:rsidRDefault="00835855" w:rsidP="00AA57CC">
            <w:pPr>
              <w:jc w:val="center"/>
              <w:rPr>
                <w:color w:val="008000"/>
              </w:rPr>
            </w:pPr>
            <w:r w:rsidRPr="00CB50FF">
              <w:rPr>
                <w:color w:val="008000"/>
              </w:rPr>
              <w:t>22</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c>
          <w:tcPr>
            <w:tcW w:w="0" w:type="auto"/>
            <w:shd w:val="clear" w:color="auto" w:fill="auto"/>
            <w:noWrap/>
            <w:vAlign w:val="bottom"/>
          </w:tcPr>
          <w:p w:rsidR="00835855" w:rsidRPr="00CB50FF" w:rsidRDefault="00835855" w:rsidP="00AA57CC">
            <w:pPr>
              <w:jc w:val="center"/>
              <w:rPr>
                <w:color w:val="008000"/>
              </w:rPr>
            </w:pPr>
            <w:r w:rsidRPr="00CB50FF">
              <w:rPr>
                <w:color w:val="008000"/>
              </w:rPr>
              <w:t>x</w:t>
            </w:r>
          </w:p>
        </w:tc>
      </w:tr>
    </w:tbl>
    <w:p w:rsidR="00835855" w:rsidRDefault="00835855" w:rsidP="00CE3AB3"/>
    <w:p w:rsidR="00CD18FB" w:rsidRDefault="00CD18FB" w:rsidP="00CE3AB3"/>
    <w:p w:rsidR="00CD18FB" w:rsidRDefault="00CE3AB3" w:rsidP="00CE3AB3">
      <w:r>
        <w:br w:type="page"/>
      </w:r>
    </w:p>
    <w:p w:rsidR="00CD18FB" w:rsidRDefault="00CD18FB" w:rsidP="00CE3AB3">
      <w:pPr>
        <w:pStyle w:val="Titre5"/>
      </w:pPr>
      <w:bookmarkStart w:id="13" w:name="_Toc442525568"/>
      <w:r>
        <w:t>Synthèse : les workflows partiels de facturation</w:t>
      </w:r>
      <w:bookmarkEnd w:id="13"/>
    </w:p>
    <w:p w:rsidR="00CD18FB" w:rsidRDefault="00CD18FB" w:rsidP="00CE3AB3"/>
    <w:p w:rsidR="00D70C2A" w:rsidRDefault="00D70C2A" w:rsidP="00FE0B2B">
      <w:pPr>
        <w:numPr>
          <w:ilvl w:val="0"/>
          <w:numId w:val="40"/>
        </w:numPr>
        <w:jc w:val="left"/>
      </w:pPr>
      <w:r>
        <w:t>Faire réaliser ces schémas par les élèves pendant le TP. Cette partie permet de synthétiser leur travail.</w:t>
      </w:r>
    </w:p>
    <w:p w:rsidR="00CD18FB" w:rsidRDefault="00CD18FB" w:rsidP="00CE3AB3"/>
    <w:p w:rsidR="00CD18FB" w:rsidRPr="00725109" w:rsidRDefault="00CD18FB" w:rsidP="00CE3AB3">
      <w:pPr>
        <w:rPr>
          <w:lang w:val="en-GB"/>
        </w:rPr>
      </w:pPr>
      <w:r>
        <w:rPr>
          <w:lang w:val="en-GB"/>
        </w:rPr>
        <w:t>Modèle du</w:t>
      </w:r>
      <w:r w:rsidRPr="0031219C">
        <w:rPr>
          <w:i/>
          <w:lang w:val="en-GB"/>
        </w:rPr>
        <w:t xml:space="preserve"> </w:t>
      </w:r>
      <w:r w:rsidR="0031219C" w:rsidRPr="0031219C">
        <w:rPr>
          <w:i/>
          <w:lang w:val="en-GB"/>
        </w:rPr>
        <w:t>B</w:t>
      </w:r>
      <w:r w:rsidRPr="0031219C">
        <w:rPr>
          <w:i/>
          <w:lang w:val="en-GB"/>
        </w:rPr>
        <w:t xml:space="preserve">usiness to </w:t>
      </w:r>
      <w:r w:rsidR="0031219C" w:rsidRPr="0031219C">
        <w:rPr>
          <w:i/>
          <w:lang w:val="en-GB"/>
        </w:rPr>
        <w:t>B</w:t>
      </w:r>
      <w:r w:rsidRPr="0031219C">
        <w:rPr>
          <w:i/>
          <w:lang w:val="en-GB"/>
        </w:rPr>
        <w:t>usiness (BtoB)</w:t>
      </w:r>
    </w:p>
    <w:p w:rsidR="00CD18FB" w:rsidRDefault="00CE3AB3" w:rsidP="00CE3AB3">
      <w:r>
        <w:rPr>
          <w:noProof/>
        </w:rPr>
      </w:r>
      <w:r>
        <w:pict>
          <v:group id="_x0000_s1049" editas="canvas" style="width:449.6pt;height:126pt;mso-position-horizontal-relative:char;mso-position-vertical-relative:line" coordorigin="851,1679" coordsize="8992,25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left:851;top:1679;width:8992;height:2520" o:preferrelative="f" stroked="t">
              <v:fill o:detectmouseclick="t"/>
              <v:path o:extrusionok="t" o:connecttype="none"/>
              <o:lock v:ext="edit" text="t"/>
            </v:shape>
            <v:shapetype id="_x0000_t202" coordsize="21600,21600" o:spt="202" path="m,l,21600r21600,l21600,xe">
              <v:stroke joinstyle="miter"/>
              <v:path gradientshapeok="t" o:connecttype="rect"/>
            </v:shapetype>
            <v:shape id="_x0000_s1051" type="#_x0000_t202" style="position:absolute;left:959;top:2382;width:1260;height:389">
              <v:textbox style="mso-next-textbox:#_x0000_s1051;mso-fit-shape-to-text:t">
                <w:txbxContent>
                  <w:p w:rsidR="0093782D" w:rsidRDefault="0031219C" w:rsidP="00CE3AB3">
                    <w:pPr>
                      <w:jc w:val="center"/>
                    </w:pPr>
                    <w:r>
                      <w:t>Devis</w:t>
                    </w:r>
                  </w:p>
                </w:txbxContent>
              </v:textbox>
            </v:shape>
            <v:shape id="_x0000_s1052" type="#_x0000_t202" style="position:absolute;left:3343;top:2269;width:1437;height:619">
              <v:textbox style="mso-next-textbox:#_x0000_s1052;mso-fit-shape-to-text:t">
                <w:txbxContent>
                  <w:p w:rsidR="0093782D" w:rsidRDefault="0093782D" w:rsidP="00CE3AB3">
                    <w:pPr>
                      <w:jc w:val="center"/>
                    </w:pPr>
                    <w:r>
                      <w:t>Bon de commande</w:t>
                    </w:r>
                  </w:p>
                </w:txbxContent>
              </v:textbox>
            </v:shape>
            <v:shape id="_x0000_s1053" type="#_x0000_t202" style="position:absolute;left:6042;top:2377;width:1438;height:389">
              <v:textbox style="mso-next-textbox:#_x0000_s1053;mso-fit-shape-to-text:t">
                <w:txbxContent>
                  <w:p w:rsidR="0093782D" w:rsidRDefault="0093782D" w:rsidP="00CE3AB3">
                    <w:pPr>
                      <w:jc w:val="center"/>
                    </w:pPr>
                    <w:r>
                      <w:t>Livraison</w:t>
                    </w:r>
                  </w:p>
                </w:txbxContent>
              </v:textbox>
            </v:shape>
            <v:shape id="_x0000_s1054" type="#_x0000_t202" style="position:absolute;left:6042;top:3299;width:1435;height:389">
              <v:textbox style="mso-next-textbox:#_x0000_s1054;mso-fit-shape-to-text:t">
                <w:txbxContent>
                  <w:p w:rsidR="0093782D" w:rsidRDefault="0093782D" w:rsidP="00CE3AB3">
                    <w:pPr>
                      <w:jc w:val="center"/>
                    </w:pPr>
                    <w:r>
                      <w:t>Facturation</w:t>
                    </w:r>
                  </w:p>
                </w:txbxContent>
              </v:textbox>
            </v:shape>
            <v:shape id="_x0000_s1055" type="#_x0000_t202" style="position:absolute;left:8313;top:3299;width:1440;height:389">
              <v:textbox style="mso-next-textbox:#_x0000_s1055;mso-fit-shape-to-text:t">
                <w:txbxContent>
                  <w:p w:rsidR="0093782D" w:rsidRDefault="0093782D" w:rsidP="00CE3AB3">
                    <w:pPr>
                      <w:jc w:val="center"/>
                    </w:pPr>
                    <w:r>
                      <w:t>Règlement</w:t>
                    </w:r>
                  </w:p>
                </w:txbxContent>
              </v:textbox>
            </v:shape>
            <v:shapetype id="_x0000_t32" coordsize="21600,21600" o:spt="32" o:oned="t" path="m,l21600,21600e" filled="f">
              <v:path arrowok="t" fillok="f" o:connecttype="none"/>
              <o:lock v:ext="edit" shapetype="t"/>
            </v:shapetype>
            <v:shape id="_x0000_s1056" type="#_x0000_t32" style="position:absolute;left:2219;top:2577;width:1124;height:2" o:connectortype="straight">
              <v:stroke endarrow="block"/>
            </v:shape>
            <v:shape id="_x0000_s1057" type="#_x0000_t32" style="position:absolute;left:4780;top:2572;width:1262;height:7;flip:y" o:connectortype="straight">
              <v:stroke endarrow="block"/>
            </v:shape>
            <v:shape id="_x0000_s1058" type="#_x0000_t32" style="position:absolute;left:7477;top:3494;width:836;height:1" o:connectortype="straight">
              <v:stroke endarrow="block"/>
            </v:shape>
            <v:shape id="_x0000_s1059" type="#_x0000_t32" style="position:absolute;left:6760;top:2766;width:1;height:533;flip:x" o:connectortype="straight">
              <v:stroke endarrow="block"/>
            </v:shape>
            <w10:anchorlock/>
          </v:group>
        </w:pict>
      </w:r>
    </w:p>
    <w:p w:rsidR="00CD18FB" w:rsidRDefault="00CD18FB" w:rsidP="00CE3AB3"/>
    <w:p w:rsidR="00CD18FB" w:rsidRDefault="00CD18FB" w:rsidP="00CE3AB3">
      <w:r>
        <w:rPr>
          <w:lang w:val="en-GB"/>
        </w:rPr>
        <w:t>Modèle du business to consumer (</w:t>
      </w:r>
      <w:r>
        <w:t>BtoC)</w:t>
      </w:r>
    </w:p>
    <w:p w:rsidR="00CE3AB3" w:rsidRDefault="00CE3AB3" w:rsidP="00CE3AB3">
      <w:r>
        <w:rPr>
          <w:noProof/>
        </w:rPr>
      </w:r>
      <w:r>
        <w:pict>
          <v:group id="_x0000_s1060" editas="canvas" style="width:449.6pt;height:126pt;mso-position-horizontal-relative:char;mso-position-vertical-relative:line" coordorigin="851,1679" coordsize="8992,2520">
            <o:lock v:ext="edit" aspectratio="t"/>
            <v:shape id="_x0000_s1061" type="#_x0000_t75" style="position:absolute;left:851;top:1679;width:8992;height:2520" o:preferrelative="f" stroked="t">
              <v:fill o:detectmouseclick="t"/>
              <v:path o:extrusionok="t" o:connecttype="none"/>
              <o:lock v:ext="edit" text="t"/>
            </v:shape>
            <v:shape id="_x0000_s1062" type="#_x0000_t202" style="position:absolute;left:959;top:2382;width:1260;height:389">
              <v:textbox style="mso-next-textbox:#_x0000_s1062;mso-fit-shape-to-text:t">
                <w:txbxContent>
                  <w:p w:rsidR="0093782D" w:rsidRDefault="0031219C" w:rsidP="00CE3AB3">
                    <w:pPr>
                      <w:jc w:val="center"/>
                    </w:pPr>
                    <w:r>
                      <w:t>Devis</w:t>
                    </w:r>
                  </w:p>
                </w:txbxContent>
              </v:textbox>
            </v:shape>
            <v:shape id="_x0000_s1063" type="#_x0000_t202" style="position:absolute;left:3343;top:2269;width:1437;height:619">
              <v:textbox style="mso-next-textbox:#_x0000_s1063;mso-fit-shape-to-text:t">
                <w:txbxContent>
                  <w:p w:rsidR="0093782D" w:rsidRDefault="0093782D" w:rsidP="00CE3AB3">
                    <w:pPr>
                      <w:jc w:val="center"/>
                    </w:pPr>
                    <w:r>
                      <w:t>Bon de commande</w:t>
                    </w:r>
                  </w:p>
                </w:txbxContent>
              </v:textbox>
            </v:shape>
            <v:shape id="_x0000_s1064" type="#_x0000_t202" style="position:absolute;left:6042;top:2377;width:1438;height:389">
              <v:textbox style="mso-next-textbox:#_x0000_s1064;mso-fit-shape-to-text:t">
                <w:txbxContent>
                  <w:p w:rsidR="0093782D" w:rsidRDefault="0093782D" w:rsidP="00CE3AB3">
                    <w:pPr>
                      <w:jc w:val="center"/>
                    </w:pPr>
                    <w:r>
                      <w:t>Livraison</w:t>
                    </w:r>
                  </w:p>
                </w:txbxContent>
              </v:textbox>
            </v:shape>
            <v:shape id="_x0000_s1065" type="#_x0000_t202" style="position:absolute;left:6042;top:3299;width:1435;height:389">
              <v:textbox style="mso-next-textbox:#_x0000_s1065;mso-fit-shape-to-text:t">
                <w:txbxContent>
                  <w:p w:rsidR="0093782D" w:rsidRDefault="0093782D" w:rsidP="00CE3AB3">
                    <w:pPr>
                      <w:jc w:val="center"/>
                    </w:pPr>
                    <w:r>
                      <w:t>Facturation</w:t>
                    </w:r>
                  </w:p>
                </w:txbxContent>
              </v:textbox>
            </v:shape>
            <v:shape id="_x0000_s1066" type="#_x0000_t202" style="position:absolute;left:8313;top:3299;width:1440;height:389">
              <v:textbox style="mso-next-textbox:#_x0000_s1066;mso-fit-shape-to-text:t">
                <w:txbxContent>
                  <w:p w:rsidR="0093782D" w:rsidRDefault="0093782D" w:rsidP="00CE3AB3">
                    <w:pPr>
                      <w:jc w:val="center"/>
                    </w:pPr>
                    <w:r>
                      <w:t>Règlement</w:t>
                    </w:r>
                  </w:p>
                </w:txbxContent>
              </v:textbox>
            </v:shape>
            <v:shape id="_x0000_s1067" type="#_x0000_t32" style="position:absolute;left:2219;top:2577;width:1124;height:2" o:connectortype="straight">
              <v:stroke endarrow="block"/>
            </v:shape>
            <v:shape id="_x0000_s1069" type="#_x0000_t32" style="position:absolute;left:7477;top:3494;width:836;height:1" o:connectortype="straight">
              <v:stroke endarrow="block"/>
            </v:shape>
            <v:shapetype id="_x0000_t33" coordsize="21600,21600" o:spt="33" o:oned="t" path="m,l21600,r,21600e" filled="f">
              <v:stroke joinstyle="miter"/>
              <v:path arrowok="t" fillok="f" o:connecttype="none"/>
              <o:lock v:ext="edit" shapetype="t"/>
            </v:shapetype>
            <v:shape id="_x0000_s1071" type="#_x0000_t33" style="position:absolute;left:4749;top:2201;width:606;height:1980;rotation:90;flip:x" o:connectortype="elbow" adj="-165564,81131,-165564">
              <v:stroke endarrow="block"/>
            </v:shape>
            <v:shape id="_x0000_s1072" type="#_x0000_t33" style="position:absolute;left:7893;top:2159;width:727;height:1553;rotation:270;flip:x" o:connectortype="elbow" adj="-285702,109154,-285702">
              <v:stroke endarrow="block"/>
            </v:shape>
            <w10:anchorlock/>
          </v:group>
        </w:pict>
      </w:r>
    </w:p>
    <w:p w:rsidR="00CE3AB3" w:rsidRDefault="00CE3AB3" w:rsidP="00CE3AB3"/>
    <w:p w:rsidR="00CE3AB3" w:rsidRDefault="00CE3AB3" w:rsidP="00CE3AB3"/>
    <w:p w:rsidR="00CD18FB" w:rsidRDefault="00CD18FB" w:rsidP="00CE3AB3"/>
    <w:p w:rsidR="00CD18FB" w:rsidRDefault="00CD18FB" w:rsidP="00CE3AB3"/>
    <w:p w:rsidR="00CD18FB" w:rsidRDefault="00CD18FB" w:rsidP="00CE3AB3"/>
    <w:p w:rsidR="00CD18FB" w:rsidRDefault="00CD18FB" w:rsidP="00CE3AB3"/>
    <w:p w:rsidR="00CD18FB" w:rsidRDefault="004C4494" w:rsidP="00CE3AB3">
      <w:r>
        <w:br w:type="page"/>
      </w:r>
    </w:p>
    <w:p w:rsidR="00CD18FB" w:rsidRDefault="00CD18FB" w:rsidP="00CE3AB3">
      <w:pPr>
        <w:pStyle w:val="Titre4"/>
      </w:pPr>
      <w:bookmarkStart w:id="14" w:name="_Toc442525569"/>
      <w:r>
        <w:t>Impact comptable du processus de vente</w:t>
      </w:r>
      <w:bookmarkEnd w:id="14"/>
    </w:p>
    <w:p w:rsidR="00CD18FB" w:rsidRDefault="00CD18FB" w:rsidP="00CE3AB3">
      <w:pPr>
        <w:pStyle w:val="Titre5"/>
      </w:pPr>
      <w:bookmarkStart w:id="15" w:name="_Toc442525570"/>
      <w:r>
        <w:t>Préalable et avertissement</w:t>
      </w:r>
      <w:bookmarkEnd w:id="15"/>
    </w:p>
    <w:p w:rsidR="00CD18FB" w:rsidRDefault="00CD18FB" w:rsidP="00D33151">
      <w:r>
        <w:t>Nous travaillerons sur le grand livre et le bilan. On pourrait faire la même chose sur le compte de résultat.</w:t>
      </w:r>
    </w:p>
    <w:p w:rsidR="00CD18FB" w:rsidRDefault="00CD18FB" w:rsidP="00D33151">
      <w:r>
        <w:t>L'idée est de partir d'un exercice "vierge", de réaliser une vente et d'observer les modifications comptables.</w:t>
      </w:r>
    </w:p>
    <w:p w:rsidR="00CD18FB" w:rsidRDefault="00CD18FB" w:rsidP="00D33151"/>
    <w:p w:rsidR="00CD18FB" w:rsidRDefault="00CD18FB" w:rsidP="00D33151">
      <w:r>
        <w:t>J'ai fait le choix de prendre en compte les modifications sur les stocks, y compris dans l'analyse du bilan. On peut faire remarquer aux élèves que le bilan est établi normalement en fin d'année, après l'inventaire en particulier</w:t>
      </w:r>
      <w:r w:rsidR="00D50683">
        <w:t>,</w:t>
      </w:r>
      <w:r>
        <w:t xml:space="preserve"> mais que le PGI permet d'avoir une vision "en direct" de la situation de l'entreprise.</w:t>
      </w:r>
    </w:p>
    <w:p w:rsidR="00CD18FB" w:rsidRDefault="00CD18FB" w:rsidP="00D33151">
      <w:r>
        <w:t>Sur la même logique les comptes de TVA ne sont pas soldés et la TVA collectée apparaît au bilan …</w:t>
      </w:r>
    </w:p>
    <w:p w:rsidR="00CD18FB" w:rsidRDefault="00CD18FB" w:rsidP="00D33151"/>
    <w:p w:rsidR="00CD18FB" w:rsidRDefault="00CD18FB" w:rsidP="00D33151">
      <w:r>
        <w:t xml:space="preserve">Situation initiale : </w:t>
      </w:r>
    </w:p>
    <w:p w:rsidR="00CD18FB" w:rsidRDefault="00CD18FB" w:rsidP="00D33151">
      <w:pPr>
        <w:numPr>
          <w:ilvl w:val="0"/>
          <w:numId w:val="20"/>
        </w:numPr>
      </w:pPr>
      <w:r>
        <w:t>les opérations d’inventaire ont été enregistrées ;</w:t>
      </w:r>
    </w:p>
    <w:p w:rsidR="00CD18FB" w:rsidRDefault="00CD18FB" w:rsidP="00D33151">
      <w:pPr>
        <w:numPr>
          <w:ilvl w:val="0"/>
          <w:numId w:val="20"/>
        </w:numPr>
      </w:pPr>
      <w:r>
        <w:t>le résultat est fixé à 0 en passant la valeur des stocks au capital ;</w:t>
      </w:r>
    </w:p>
    <w:p w:rsidR="00CD18FB" w:rsidRDefault="00CD18FB" w:rsidP="00D33151">
      <w:pPr>
        <w:numPr>
          <w:ilvl w:val="0"/>
          <w:numId w:val="20"/>
        </w:numPr>
      </w:pPr>
      <w:r>
        <w:t>la banque est nulle.</w:t>
      </w:r>
    </w:p>
    <w:p w:rsidR="00CD18FB" w:rsidRDefault="00CD18FB" w:rsidP="00D33151"/>
    <w:p w:rsidR="00CD18FB" w:rsidRDefault="00CD18FB" w:rsidP="00D33151">
      <w:r>
        <w:t>On peut évidemment modifier cette situation pour l'adapter à un contexte plus réaliste.</w:t>
      </w:r>
    </w:p>
    <w:p w:rsidR="00CD18FB" w:rsidRDefault="00CD18FB" w:rsidP="00D33151"/>
    <w:p w:rsidR="00CD18FB" w:rsidRDefault="00CD18FB" w:rsidP="00CE3AB3">
      <w:r>
        <w:t xml:space="preserve">Voici </w:t>
      </w:r>
      <w:r w:rsidR="00340360">
        <w:t>un extrait de l’état initial</w:t>
      </w:r>
      <w:r>
        <w:t xml:space="preserve"> du </w:t>
      </w:r>
      <w:r w:rsidR="00D50683">
        <w:t>G</w:t>
      </w:r>
      <w:r>
        <w:t>rand livre :</w:t>
      </w:r>
    </w:p>
    <w:p w:rsidR="00CD18FB" w:rsidRDefault="00DD460F" w:rsidP="00CE3AB3">
      <w:r>
        <w:rPr>
          <w:noProof/>
        </w:rPr>
        <w:drawing>
          <wp:inline distT="0" distB="0" distL="0" distR="0">
            <wp:extent cx="5756275" cy="1594485"/>
            <wp:effectExtent l="1905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5756275" cy="1594485"/>
                    </a:xfrm>
                    <a:prstGeom prst="rect">
                      <a:avLst/>
                    </a:prstGeom>
                    <a:noFill/>
                    <a:ln w="9525">
                      <a:noFill/>
                      <a:miter lim="800000"/>
                      <a:headEnd/>
                      <a:tailEnd/>
                    </a:ln>
                  </pic:spPr>
                </pic:pic>
              </a:graphicData>
            </a:graphic>
          </wp:inline>
        </w:drawing>
      </w:r>
    </w:p>
    <w:p w:rsidR="00CD18FB" w:rsidRDefault="00CD18FB" w:rsidP="00CE3AB3"/>
    <w:p w:rsidR="00CD18FB" w:rsidRDefault="00CD18FB" w:rsidP="00D33151">
      <w:r>
        <w:t xml:space="preserve">Pour générer </w:t>
      </w:r>
      <w:r w:rsidR="00340360">
        <w:t xml:space="preserve">un </w:t>
      </w:r>
      <w:r>
        <w:t>grand livre</w:t>
      </w:r>
      <w:r w:rsidR="00340360">
        <w:t xml:space="preserve"> </w:t>
      </w:r>
      <w:r w:rsidR="00340360" w:rsidRPr="007B75DE">
        <w:rPr>
          <w:u w:val="single"/>
        </w:rPr>
        <w:t>sans les opérations initiales</w:t>
      </w:r>
      <w:r w:rsidR="00340360">
        <w:t xml:space="preserve"> liées aux stock</w:t>
      </w:r>
      <w:r w:rsidR="007B75DE">
        <w:t>s</w:t>
      </w:r>
      <w:r>
        <w:t> :</w:t>
      </w:r>
    </w:p>
    <w:p w:rsidR="00CD18FB" w:rsidRDefault="00CD18FB" w:rsidP="00D33151">
      <w:pPr>
        <w:numPr>
          <w:ilvl w:val="0"/>
          <w:numId w:val="7"/>
        </w:numPr>
        <w:rPr>
          <w:b/>
        </w:rPr>
      </w:pPr>
      <w:r>
        <w:t>Aller dans Comptabilité &gt; Rapports &gt; Rapports officiels &gt; Rapport de compta</w:t>
      </w:r>
    </w:p>
    <w:p w:rsidR="00CD18FB" w:rsidRDefault="00CD18FB" w:rsidP="00D33151">
      <w:pPr>
        <w:numPr>
          <w:ilvl w:val="0"/>
          <w:numId w:val="7"/>
        </w:numPr>
      </w:pPr>
      <w:r>
        <w:rPr>
          <w:b/>
        </w:rPr>
        <w:t>Filtrer par date</w:t>
      </w:r>
      <w:r>
        <w:t xml:space="preserve"> et commencer le 02 janvier.</w:t>
      </w:r>
    </w:p>
    <w:p w:rsidR="00CD18FB" w:rsidRDefault="007B75DE" w:rsidP="00D33151">
      <w:r>
        <w:rPr>
          <w:noProof/>
        </w:rPr>
        <w:pict>
          <v:shape id="_x0000_s1078" type="#_x0000_t32" style="position:absolute;left:0;text-align:left;margin-left:39.9pt;margin-top:-.15pt;width:37.8pt;height:94.15pt;z-index:251659264" o:connectortype="straight">
            <v:stroke endarrow="block"/>
          </v:shape>
        </w:pict>
      </w:r>
      <w:r w:rsidR="00DD460F">
        <w:rPr>
          <w:noProof/>
        </w:rPr>
        <w:drawing>
          <wp:inline distT="0" distB="0" distL="0" distR="0">
            <wp:extent cx="4284980" cy="2350770"/>
            <wp:effectExtent l="19050" t="0" r="127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4284980" cy="2350770"/>
                    </a:xfrm>
                    <a:prstGeom prst="rect">
                      <a:avLst/>
                    </a:prstGeom>
                    <a:noFill/>
                    <a:ln w="9525">
                      <a:noFill/>
                      <a:miter lim="800000"/>
                      <a:headEnd/>
                      <a:tailEnd/>
                    </a:ln>
                  </pic:spPr>
                </pic:pic>
              </a:graphicData>
            </a:graphic>
          </wp:inline>
        </w:drawing>
      </w:r>
    </w:p>
    <w:p w:rsidR="00CD18FB" w:rsidRDefault="00CD18FB" w:rsidP="00CE3AB3"/>
    <w:p w:rsidR="00CD18FB" w:rsidRDefault="00CD18FB" w:rsidP="00D33151">
      <w:r>
        <w:t>Les opérations sont automatiquement validées pour éviter les manipulations : il n'est pas nécessaire de valider les paiements, les ordres de livraisons, …</w:t>
      </w:r>
    </w:p>
    <w:p w:rsidR="00CD18FB" w:rsidRDefault="00CD18FB" w:rsidP="00D33151"/>
    <w:p w:rsidR="00CD18FB" w:rsidRDefault="00CD18FB" w:rsidP="00D33151">
      <w:r>
        <w:t>Je n'insiste pas sur l'aspect comptable mais vous pouvez conclure chaque étape en faisant écrire les opérations comptables : comptes en T par exemple.</w:t>
      </w:r>
    </w:p>
    <w:p w:rsidR="00CD18FB" w:rsidRDefault="004C4494" w:rsidP="00CE3AB3">
      <w:r>
        <w:br w:type="page"/>
      </w:r>
    </w:p>
    <w:p w:rsidR="00CD18FB" w:rsidRDefault="00CD18FB" w:rsidP="00CE3AB3">
      <w:pPr>
        <w:pStyle w:val="Titre5"/>
      </w:pPr>
      <w:bookmarkStart w:id="16" w:name="_Toc442525571"/>
      <w:r>
        <w:t>Proposition d’animation pédagogique</w:t>
      </w:r>
      <w:bookmarkEnd w:id="16"/>
    </w:p>
    <w:p w:rsidR="00CD18FB" w:rsidRDefault="00CD18FB" w:rsidP="00D33151"/>
    <w:p w:rsidR="00CD18FB" w:rsidRDefault="00CD18FB" w:rsidP="00D33151">
      <w:pPr>
        <w:numPr>
          <w:ilvl w:val="0"/>
          <w:numId w:val="26"/>
        </w:numPr>
      </w:pPr>
      <w:r>
        <w:t>Travail par groupe de 4 personnes : chaque groupe dispose d’une base nommée specibike_sansbdc_gpx.</w:t>
      </w:r>
    </w:p>
    <w:p w:rsidR="00CD18FB" w:rsidRDefault="00CD18FB" w:rsidP="00D33151">
      <w:pPr>
        <w:numPr>
          <w:ilvl w:val="0"/>
          <w:numId w:val="26"/>
        </w:numPr>
      </w:pPr>
      <w:r>
        <w:t>Vous donnez le support qui suit aux élèves.</w:t>
      </w:r>
    </w:p>
    <w:p w:rsidR="00CD18FB" w:rsidRDefault="00CD18FB" w:rsidP="00D33151"/>
    <w:p w:rsidR="00CD18FB" w:rsidRDefault="00CD18FB" w:rsidP="00D33151">
      <w:r>
        <w:t>L’idée est de les faire réaliser pas à pas des opérations de vente et d’observer/noter après chaque étape l’impact comptable de l’opération.</w:t>
      </w:r>
    </w:p>
    <w:p w:rsidR="00CD18FB" w:rsidRDefault="00CD18FB" w:rsidP="00D33151"/>
    <w:p w:rsidR="00CD18FB" w:rsidRDefault="00CD18FB" w:rsidP="00D33151">
      <w:r>
        <w:rPr>
          <w:u w:val="single"/>
        </w:rPr>
        <w:t>Autre possibilité</w:t>
      </w:r>
      <w:r>
        <w:t> : vous pouvez faire la démonstration une première fois sur les points délicats puis les laisser compléter le support.</w:t>
      </w:r>
    </w:p>
    <w:p w:rsidR="00CD18FB" w:rsidRDefault="00CD18FB" w:rsidP="00D33151"/>
    <w:p w:rsidR="00CD18FB" w:rsidRDefault="00CD18FB" w:rsidP="00CE3AB3"/>
    <w:p w:rsidR="00CD18FB" w:rsidRDefault="00CD18FB" w:rsidP="00CE3AB3">
      <w:pPr>
        <w:pStyle w:val="Titre9"/>
        <w:rPr>
          <w:lang w:val="en-GB"/>
        </w:rPr>
      </w:pPr>
      <w:bookmarkStart w:id="17" w:name="_Toc442525572"/>
      <w:r w:rsidRPr="00EA61E7">
        <w:rPr>
          <w:lang w:val="en-GB"/>
        </w:rPr>
        <w:t>SNA</w:t>
      </w:r>
      <w:r w:rsidR="00EA61E7" w:rsidRPr="00EA61E7">
        <w:rPr>
          <w:lang w:val="en-GB"/>
        </w:rPr>
        <w:t>PSHOT : TP2</w:t>
      </w:r>
      <w:r w:rsidR="00E37918">
        <w:rPr>
          <w:lang w:val="en-GB"/>
        </w:rPr>
        <w:t>a4</w:t>
      </w:r>
      <w:r w:rsidRPr="00EA61E7">
        <w:rPr>
          <w:lang w:val="en-GB"/>
        </w:rPr>
        <w:t>_specibike_sansBDC.</w:t>
      </w:r>
      <w:r w:rsidR="00E37918">
        <w:rPr>
          <w:lang w:val="en-GB"/>
        </w:rPr>
        <w:t>zip</w:t>
      </w:r>
      <w:bookmarkEnd w:id="17"/>
    </w:p>
    <w:p w:rsidR="00CD18FB" w:rsidRDefault="00CD18FB" w:rsidP="00CE3AB3">
      <w:pPr>
        <w:rPr>
          <w:lang w:val="en-GB"/>
        </w:rPr>
      </w:pPr>
    </w:p>
    <w:p w:rsidR="00CD18FB" w:rsidRDefault="00CD18FB" w:rsidP="00D33151">
      <w:pPr>
        <w:pBdr>
          <w:top w:val="single" w:sz="4" w:space="1" w:color="000000"/>
          <w:left w:val="single" w:sz="4" w:space="4" w:color="000000"/>
          <w:bottom w:val="single" w:sz="4" w:space="0" w:color="000000"/>
          <w:right w:val="single" w:sz="4" w:space="4" w:color="000000"/>
        </w:pBdr>
        <w:shd w:val="clear" w:color="auto" w:fill="C0C0C0"/>
      </w:pPr>
      <w:r>
        <w:t xml:space="preserve">Restaurer la base sans bon de commande grâce au </w:t>
      </w:r>
      <w:r w:rsidR="00CD2C24">
        <w:t>fichier :</w:t>
      </w:r>
      <w:r>
        <w:t xml:space="preserve"> </w:t>
      </w:r>
      <w:r w:rsidR="00340360">
        <w:rPr>
          <w:rFonts w:ascii="Courier New" w:hAnsi="Courier New" w:cs="Courier New"/>
        </w:rPr>
        <w:t>TP2a4</w:t>
      </w:r>
      <w:r>
        <w:rPr>
          <w:rFonts w:ascii="Courier New" w:hAnsi="Courier New" w:cs="Courier New"/>
        </w:rPr>
        <w:t>_specibike_sansBDC</w:t>
      </w:r>
      <w:r w:rsidRPr="00CD2C24">
        <w:rPr>
          <w:rFonts w:ascii="Courier New" w:hAnsi="Courier New" w:cs="Courier New"/>
        </w:rPr>
        <w:t>.</w:t>
      </w:r>
      <w:r w:rsidR="00CD2C24" w:rsidRPr="00CD2C24">
        <w:rPr>
          <w:rFonts w:ascii="Courier New" w:hAnsi="Courier New" w:cs="Courier New"/>
        </w:rPr>
        <w:t>zip</w:t>
      </w:r>
      <w:r w:rsidR="00CD2C24">
        <w:t xml:space="preserve">. </w:t>
      </w:r>
      <w:r>
        <w:t xml:space="preserve">Vous la restaurerez autant de fois que de groupe. Vous pouvez en conserver une version </w:t>
      </w:r>
      <w:r w:rsidR="00D33151">
        <w:t>« </w:t>
      </w:r>
      <w:r>
        <w:t>d</w:t>
      </w:r>
      <w:r w:rsidR="00D33151">
        <w:t>é</w:t>
      </w:r>
      <w:r>
        <w:t>mo</w:t>
      </w:r>
      <w:r w:rsidR="00D33151">
        <w:t> »</w:t>
      </w:r>
      <w:r>
        <w:t>.</w:t>
      </w:r>
    </w:p>
    <w:p w:rsidR="00CD18FB" w:rsidRDefault="00CD18FB" w:rsidP="00CE3AB3"/>
    <w:p w:rsidR="00983A00" w:rsidRDefault="004C4494" w:rsidP="00CE3AB3">
      <w:r>
        <w:br w:type="page"/>
      </w:r>
    </w:p>
    <w:p w:rsidR="00CD18FB" w:rsidRDefault="00CD18FB" w:rsidP="00CE3AB3">
      <w:pPr>
        <w:pStyle w:val="Titre5"/>
      </w:pPr>
      <w:bookmarkStart w:id="18" w:name="_Toc442525573"/>
      <w:r>
        <w:t>Étape 1 : Commande sans règlement</w:t>
      </w:r>
      <w:bookmarkEnd w:id="18"/>
    </w:p>
    <w:p w:rsidR="00CD18FB" w:rsidRDefault="00CD18FB" w:rsidP="00FE0B2B">
      <w:pPr>
        <w:numPr>
          <w:ilvl w:val="0"/>
          <w:numId w:val="40"/>
        </w:numPr>
        <w:jc w:val="left"/>
      </w:pPr>
      <w:r>
        <w:t>Faire les opérations suivantes :</w:t>
      </w:r>
    </w:p>
    <w:p w:rsidR="00CD18FB" w:rsidRDefault="00CD18FB" w:rsidP="00CE3AB3"/>
    <w:p w:rsidR="00CD18FB" w:rsidRDefault="00CD18FB" w:rsidP="00CE3AB3">
      <w:pPr>
        <w:numPr>
          <w:ilvl w:val="0"/>
          <w:numId w:val="4"/>
        </w:numPr>
      </w:pPr>
      <w:r>
        <w:t xml:space="preserve">Refaire la commande SO001 </w:t>
      </w:r>
    </w:p>
    <w:p w:rsidR="00CD18FB" w:rsidRDefault="00CD18FB" w:rsidP="00CE3AB3"/>
    <w:p w:rsidR="00CD18FB" w:rsidRDefault="00DD460F" w:rsidP="00CE3AB3">
      <w:r>
        <w:rPr>
          <w:noProof/>
        </w:rPr>
        <w:drawing>
          <wp:inline distT="0" distB="0" distL="0" distR="0">
            <wp:extent cx="5070475" cy="2760980"/>
            <wp:effectExtent l="1905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5070475" cy="2760980"/>
                    </a:xfrm>
                    <a:prstGeom prst="rect">
                      <a:avLst/>
                    </a:prstGeom>
                    <a:noFill/>
                    <a:ln w="9525">
                      <a:noFill/>
                      <a:miter lim="800000"/>
                      <a:headEnd/>
                      <a:tailEnd/>
                    </a:ln>
                  </pic:spPr>
                </pic:pic>
              </a:graphicData>
            </a:graphic>
          </wp:inline>
        </w:drawing>
      </w:r>
    </w:p>
    <w:p w:rsidR="00CD18FB" w:rsidRDefault="00CD18FB" w:rsidP="00CE3AB3"/>
    <w:p w:rsidR="00CD18FB" w:rsidRDefault="00CD18FB" w:rsidP="00CE3AB3">
      <w:pPr>
        <w:numPr>
          <w:ilvl w:val="0"/>
          <w:numId w:val="4"/>
        </w:numPr>
      </w:pPr>
      <w:r>
        <w:t>Valider le devis puis créer la facture.</w:t>
      </w:r>
    </w:p>
    <w:p w:rsidR="00CD18FB" w:rsidRDefault="00CD18FB" w:rsidP="00CE3AB3">
      <w:pPr>
        <w:numPr>
          <w:ilvl w:val="0"/>
          <w:numId w:val="4"/>
        </w:numPr>
      </w:pPr>
      <w:r>
        <w:t>Ouvrir puis valider la facture.</w:t>
      </w:r>
    </w:p>
    <w:p w:rsidR="00CD18FB" w:rsidRDefault="00CD18FB" w:rsidP="00CE3AB3">
      <w:pPr>
        <w:numPr>
          <w:ilvl w:val="0"/>
          <w:numId w:val="4"/>
        </w:numPr>
      </w:pPr>
      <w:r>
        <w:t>Pas de règlement.</w:t>
      </w:r>
    </w:p>
    <w:p w:rsidR="00CD18FB" w:rsidRDefault="00CD18FB" w:rsidP="00CE3AB3"/>
    <w:p w:rsidR="00CD18FB" w:rsidRDefault="00CD18FB" w:rsidP="00FE0B2B">
      <w:pPr>
        <w:numPr>
          <w:ilvl w:val="0"/>
          <w:numId w:val="40"/>
        </w:numPr>
        <w:jc w:val="left"/>
      </w:pPr>
      <w:r>
        <w:t>Dans un autre onglet, afficher le Grand Livre et le Bilan en allant dans Comptabilité &gt; Rapports &gt; Rapports Officiels &gt; rapports de Comptabilité (penser à filtrer sur la date) puis répondre aux questions :</w:t>
      </w:r>
    </w:p>
    <w:p w:rsidR="00CD18FB" w:rsidRDefault="00CD18FB" w:rsidP="00CE3AB3"/>
    <w:p w:rsidR="00B77183" w:rsidRDefault="00DD460F" w:rsidP="00CE3AB3">
      <w:r>
        <w:rPr>
          <w:noProof/>
        </w:rPr>
        <w:drawing>
          <wp:inline distT="0" distB="0" distL="0" distR="0">
            <wp:extent cx="5749925" cy="3135630"/>
            <wp:effectExtent l="19050" t="0" r="317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srcRect/>
                    <a:stretch>
                      <a:fillRect/>
                    </a:stretch>
                  </pic:blipFill>
                  <pic:spPr bwMode="auto">
                    <a:xfrm>
                      <a:off x="0" y="0"/>
                      <a:ext cx="5749925" cy="3135630"/>
                    </a:xfrm>
                    <a:prstGeom prst="rect">
                      <a:avLst/>
                    </a:prstGeom>
                    <a:noFill/>
                    <a:ln w="9525">
                      <a:noFill/>
                      <a:miter lim="800000"/>
                      <a:headEnd/>
                      <a:tailEnd/>
                    </a:ln>
                  </pic:spPr>
                </pic:pic>
              </a:graphicData>
            </a:graphic>
          </wp:inline>
        </w:drawing>
      </w:r>
    </w:p>
    <w:p w:rsidR="000057F6" w:rsidRDefault="000057F6" w:rsidP="00CE3AB3"/>
    <w:p w:rsidR="000057F6" w:rsidRDefault="000057F6" w:rsidP="00CE3AB3">
      <w:r>
        <w:br w:type="page"/>
      </w:r>
    </w:p>
    <w:p w:rsidR="00CD18FB" w:rsidRDefault="00B77183" w:rsidP="00CE3AB3">
      <w:r>
        <w:t>GRAND LIVRE (filtré après le 02</w:t>
      </w:r>
      <w:r w:rsidR="00CD18FB">
        <w:t>/01 pour ne pas voir les premières écritures)</w:t>
      </w:r>
    </w:p>
    <w:p w:rsidR="00CD18FB" w:rsidRDefault="00CD18FB" w:rsidP="00CE3AB3"/>
    <w:p w:rsidR="00CD18FB" w:rsidRDefault="00DD460F" w:rsidP="00CE3AB3">
      <w:r>
        <w:rPr>
          <w:noProof/>
        </w:rPr>
        <w:drawing>
          <wp:inline distT="0" distB="0" distL="0" distR="0">
            <wp:extent cx="5756275" cy="1957705"/>
            <wp:effectExtent l="1905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srcRect/>
                    <a:stretch>
                      <a:fillRect/>
                    </a:stretch>
                  </pic:blipFill>
                  <pic:spPr bwMode="auto">
                    <a:xfrm>
                      <a:off x="0" y="0"/>
                      <a:ext cx="5756275" cy="1957705"/>
                    </a:xfrm>
                    <a:prstGeom prst="rect">
                      <a:avLst/>
                    </a:prstGeom>
                    <a:noFill/>
                    <a:ln w="9525">
                      <a:noFill/>
                      <a:miter lim="800000"/>
                      <a:headEnd/>
                      <a:tailEnd/>
                    </a:ln>
                  </pic:spPr>
                </pic:pic>
              </a:graphicData>
            </a:graphic>
          </wp:inline>
        </w:drawing>
      </w:r>
    </w:p>
    <w:p w:rsidR="00CD18FB" w:rsidRDefault="00CD18FB" w:rsidP="00CE3AB3"/>
    <w:p w:rsidR="00CD18FB" w:rsidRDefault="00CD18FB" w:rsidP="00CE3AB3">
      <w:r>
        <w:t>BILAN (sans filtre sur la date)</w:t>
      </w:r>
    </w:p>
    <w:p w:rsidR="00B77183" w:rsidRDefault="00DD460F" w:rsidP="00CE3AB3">
      <w:r>
        <w:rPr>
          <w:noProof/>
        </w:rPr>
        <w:drawing>
          <wp:inline distT="0" distB="0" distL="0" distR="0">
            <wp:extent cx="5756275" cy="3001010"/>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srcRect/>
                    <a:stretch>
                      <a:fillRect/>
                    </a:stretch>
                  </pic:blipFill>
                  <pic:spPr bwMode="auto">
                    <a:xfrm>
                      <a:off x="0" y="0"/>
                      <a:ext cx="5756275" cy="3001010"/>
                    </a:xfrm>
                    <a:prstGeom prst="rect">
                      <a:avLst/>
                    </a:prstGeom>
                    <a:noFill/>
                    <a:ln w="9525">
                      <a:noFill/>
                      <a:miter lim="800000"/>
                      <a:headEnd/>
                      <a:tailEnd/>
                    </a:ln>
                  </pic:spPr>
                </pic:pic>
              </a:graphicData>
            </a:graphic>
          </wp:inline>
        </w:drawing>
      </w:r>
    </w:p>
    <w:p w:rsidR="00CD18FB" w:rsidRDefault="00CD18FB" w:rsidP="00CE3AB3"/>
    <w:p w:rsidR="00CD18FB" w:rsidRDefault="00CD18FB" w:rsidP="00CE3AB3">
      <w:pPr>
        <w:numPr>
          <w:ilvl w:val="0"/>
          <w:numId w:val="13"/>
        </w:numPr>
        <w:tabs>
          <w:tab w:val="left" w:pos="900"/>
        </w:tabs>
        <w:rPr>
          <w:szCs w:val="24"/>
        </w:rPr>
      </w:pPr>
      <w:r>
        <w:rPr>
          <w:szCs w:val="24"/>
        </w:rPr>
        <w:t>Repérer les 3 comptes impactés par cette opération. Donner la nature de ces comptes (créance, dette, produit/charge)</w:t>
      </w:r>
    </w:p>
    <w:p w:rsidR="00CD18FB" w:rsidRDefault="00CD18FB" w:rsidP="00CE3AB3">
      <w:pPr>
        <w:tabs>
          <w:tab w:val="left" w:pos="900"/>
        </w:tabs>
        <w:rPr>
          <w:szCs w:val="24"/>
        </w:rPr>
      </w:pPr>
    </w:p>
    <w:p w:rsidR="00CD18FB" w:rsidRPr="00E718E2" w:rsidRDefault="00CD18FB" w:rsidP="00CE3AB3">
      <w:pPr>
        <w:tabs>
          <w:tab w:val="left" w:pos="900"/>
        </w:tabs>
        <w:rPr>
          <w:color w:val="FF0000"/>
          <w:szCs w:val="24"/>
        </w:rPr>
      </w:pPr>
      <w:r w:rsidRPr="00E718E2">
        <w:rPr>
          <w:color w:val="FF0000"/>
          <w:szCs w:val="24"/>
        </w:rPr>
        <w:t>Client (créance)</w:t>
      </w:r>
    </w:p>
    <w:p w:rsidR="00CD18FB" w:rsidRPr="00E718E2" w:rsidRDefault="00CD18FB" w:rsidP="00CE3AB3">
      <w:pPr>
        <w:tabs>
          <w:tab w:val="left" w:pos="900"/>
        </w:tabs>
        <w:rPr>
          <w:color w:val="FF0000"/>
          <w:szCs w:val="24"/>
        </w:rPr>
      </w:pPr>
      <w:r w:rsidRPr="00E718E2">
        <w:rPr>
          <w:color w:val="FF0000"/>
          <w:szCs w:val="24"/>
        </w:rPr>
        <w:t>TVA (dette sur l'état)</w:t>
      </w:r>
    </w:p>
    <w:p w:rsidR="00CD18FB" w:rsidRDefault="00CD18FB" w:rsidP="00CE3AB3">
      <w:pPr>
        <w:tabs>
          <w:tab w:val="left" w:pos="900"/>
        </w:tabs>
        <w:rPr>
          <w:szCs w:val="24"/>
        </w:rPr>
      </w:pPr>
      <w:r w:rsidRPr="00E718E2">
        <w:rPr>
          <w:color w:val="FF0000"/>
          <w:szCs w:val="24"/>
        </w:rPr>
        <w:t>Vente de marchandise (produit)</w:t>
      </w:r>
    </w:p>
    <w:p w:rsidR="00CD18FB" w:rsidRDefault="00CD18FB" w:rsidP="00CE3AB3">
      <w:pPr>
        <w:tabs>
          <w:tab w:val="left" w:pos="900"/>
        </w:tabs>
        <w:rPr>
          <w:szCs w:val="24"/>
        </w:rPr>
      </w:pPr>
    </w:p>
    <w:p w:rsidR="00CD18FB" w:rsidRDefault="00CD18FB" w:rsidP="00CE3AB3">
      <w:pPr>
        <w:numPr>
          <w:ilvl w:val="0"/>
          <w:numId w:val="13"/>
        </w:numPr>
        <w:tabs>
          <w:tab w:val="left" w:pos="900"/>
        </w:tabs>
        <w:rPr>
          <w:szCs w:val="24"/>
        </w:rPr>
      </w:pPr>
      <w:r>
        <w:rPr>
          <w:szCs w:val="24"/>
        </w:rPr>
        <w:t>Comment l'équilibre du bilan est-il réalisé ?</w:t>
      </w:r>
    </w:p>
    <w:p w:rsidR="00CD18FB" w:rsidRDefault="00CD18FB" w:rsidP="00CE3AB3">
      <w:pPr>
        <w:tabs>
          <w:tab w:val="left" w:pos="900"/>
        </w:tabs>
        <w:rPr>
          <w:szCs w:val="24"/>
        </w:rPr>
      </w:pPr>
    </w:p>
    <w:p w:rsidR="00CD18FB" w:rsidRPr="00E718E2" w:rsidRDefault="00CD18FB" w:rsidP="00CE3AB3">
      <w:pPr>
        <w:tabs>
          <w:tab w:val="left" w:pos="900"/>
        </w:tabs>
        <w:rPr>
          <w:color w:val="FF0000"/>
        </w:rPr>
      </w:pPr>
      <w:r w:rsidRPr="00E718E2">
        <w:rPr>
          <w:color w:val="FF0000"/>
          <w:szCs w:val="24"/>
        </w:rPr>
        <w:t xml:space="preserve">Par un bénéfice correspondant au prix de vente HT </w:t>
      </w:r>
      <w:r w:rsidR="008F6AA4" w:rsidRPr="00E718E2">
        <w:rPr>
          <w:color w:val="FF0000"/>
          <w:szCs w:val="24"/>
        </w:rPr>
        <w:t>i.e.</w:t>
      </w:r>
      <w:r w:rsidRPr="00E718E2">
        <w:rPr>
          <w:color w:val="FF0000"/>
          <w:szCs w:val="24"/>
        </w:rPr>
        <w:t xml:space="preserve"> au produit enregistré dans "</w:t>
      </w:r>
      <w:r w:rsidR="008F6AA4">
        <w:rPr>
          <w:color w:val="FF0000"/>
          <w:szCs w:val="24"/>
        </w:rPr>
        <w:t>V</w:t>
      </w:r>
      <w:r w:rsidRPr="00E718E2">
        <w:rPr>
          <w:color w:val="FF0000"/>
          <w:szCs w:val="24"/>
        </w:rPr>
        <w:t>entes de marchandises".</w:t>
      </w:r>
    </w:p>
    <w:p w:rsidR="00CD18FB" w:rsidRPr="0051216D" w:rsidRDefault="00CD18FB" w:rsidP="00CE3AB3"/>
    <w:p w:rsidR="00CD18FB" w:rsidRPr="00B22DC0" w:rsidRDefault="00CD18FB" w:rsidP="00CE3AB3">
      <w:pPr>
        <w:numPr>
          <w:ilvl w:val="0"/>
          <w:numId w:val="13"/>
        </w:numPr>
        <w:tabs>
          <w:tab w:val="left" w:pos="900"/>
        </w:tabs>
      </w:pPr>
      <w:r w:rsidRPr="00B22DC0">
        <w:rPr>
          <w:szCs w:val="24"/>
        </w:rPr>
        <w:t>Comment expliquer le montant du bénéfice ?</w:t>
      </w:r>
    </w:p>
    <w:p w:rsidR="00CD18FB" w:rsidRPr="00B22DC0" w:rsidRDefault="00CD18FB" w:rsidP="00CE3AB3"/>
    <w:p w:rsidR="00CD18FB" w:rsidRPr="00E718E2" w:rsidRDefault="00CD18FB" w:rsidP="00CE3AB3">
      <w:pPr>
        <w:rPr>
          <w:color w:val="FF0000"/>
        </w:rPr>
      </w:pPr>
      <w:r w:rsidRPr="00E718E2">
        <w:rPr>
          <w:color w:val="FF0000"/>
        </w:rPr>
        <w:t>Il n'y a pas de charge</w:t>
      </w:r>
    </w:p>
    <w:p w:rsidR="00CD18FB" w:rsidRDefault="00CD18FB" w:rsidP="00CE3AB3">
      <w:r w:rsidRPr="00E718E2">
        <w:rPr>
          <w:color w:val="FF0000"/>
        </w:rPr>
        <w:t>Le coût d'achat des marchandises vendues n'est pas pris en compte car la livraison n'est pas réalisée</w:t>
      </w:r>
    </w:p>
    <w:p w:rsidR="000057F6" w:rsidRDefault="000057F6" w:rsidP="00CE3AB3">
      <w:r>
        <w:br w:type="page"/>
      </w:r>
    </w:p>
    <w:p w:rsidR="000057F6" w:rsidRDefault="005D26F7" w:rsidP="00CE3AB3">
      <w:pPr>
        <w:pStyle w:val="Titre5"/>
      </w:pPr>
      <w:bookmarkStart w:id="19" w:name="_Toc442525574"/>
      <w:r>
        <w:t>Étape 2 : R</w:t>
      </w:r>
      <w:r w:rsidR="000057F6">
        <w:t>èglement sans livraison</w:t>
      </w:r>
      <w:bookmarkEnd w:id="19"/>
    </w:p>
    <w:p w:rsidR="000057F6" w:rsidRDefault="000057F6" w:rsidP="00CE3AB3"/>
    <w:p w:rsidR="00CD18FB" w:rsidRDefault="00725109" w:rsidP="00CE3AB3">
      <w:pPr>
        <w:pBdr>
          <w:top w:val="single" w:sz="4" w:space="1" w:color="000000"/>
          <w:left w:val="single" w:sz="4" w:space="4" w:color="000000"/>
          <w:bottom w:val="single" w:sz="4" w:space="1" w:color="000000"/>
          <w:right w:val="single" w:sz="4" w:space="4" w:color="000000"/>
        </w:pBdr>
      </w:pPr>
      <w:r>
        <w:t xml:space="preserve">Étape 2 = </w:t>
      </w:r>
      <w:r w:rsidR="00CD18FB">
        <w:t>Étape 1 +</w:t>
      </w:r>
    </w:p>
    <w:p w:rsidR="00CD18FB" w:rsidRDefault="00CD18FB" w:rsidP="00CE3AB3">
      <w:pPr>
        <w:pBdr>
          <w:top w:val="single" w:sz="4" w:space="1" w:color="000000"/>
          <w:left w:val="single" w:sz="4" w:space="4" w:color="000000"/>
          <w:bottom w:val="single" w:sz="4" w:space="1" w:color="000000"/>
          <w:right w:val="single" w:sz="4" w:space="4" w:color="000000"/>
        </w:pBdr>
      </w:pPr>
      <w:r>
        <w:t>Enregistrement du règlement en Banque</w:t>
      </w:r>
    </w:p>
    <w:p w:rsidR="00CD18FB" w:rsidRDefault="00CD18FB" w:rsidP="00CE3AB3">
      <w:pPr>
        <w:pBdr>
          <w:top w:val="single" w:sz="4" w:space="1" w:color="000000"/>
          <w:left w:val="single" w:sz="4" w:space="4" w:color="000000"/>
          <w:bottom w:val="single" w:sz="4" w:space="1" w:color="000000"/>
          <w:right w:val="single" w:sz="4" w:space="4" w:color="000000"/>
        </w:pBdr>
      </w:pPr>
      <w:r>
        <w:t>Pas de livraison</w:t>
      </w:r>
    </w:p>
    <w:p w:rsidR="00CD18FB" w:rsidRDefault="00CD18FB" w:rsidP="00CE3AB3"/>
    <w:p w:rsidR="00CD18FB" w:rsidRDefault="00CD18FB" w:rsidP="00FE0B2B">
      <w:pPr>
        <w:numPr>
          <w:ilvl w:val="0"/>
          <w:numId w:val="40"/>
        </w:numPr>
        <w:jc w:val="left"/>
      </w:pPr>
      <w:r>
        <w:t>Afficher le Grand Livre et le Bilan en allant dans Comptabilité &gt; Rapports &gt; Rapports Officiels &gt; rapports de Comptabilité puis répondre aux questions :</w:t>
      </w:r>
    </w:p>
    <w:p w:rsidR="00CD18FB" w:rsidRDefault="00CD18FB" w:rsidP="00CE3AB3"/>
    <w:p w:rsidR="00CD18FB" w:rsidRDefault="00CD18FB" w:rsidP="00CE3AB3">
      <w:r>
        <w:t>GRA</w:t>
      </w:r>
      <w:r w:rsidR="00B77183">
        <w:t>ND LIVRE (&gt; 02</w:t>
      </w:r>
      <w:r>
        <w:t xml:space="preserve"> janvier) </w:t>
      </w:r>
    </w:p>
    <w:p w:rsidR="00CD18FB" w:rsidRDefault="00DD460F" w:rsidP="00CE3AB3">
      <w:r>
        <w:rPr>
          <w:noProof/>
        </w:rPr>
        <w:drawing>
          <wp:inline distT="0" distB="0" distL="0" distR="0">
            <wp:extent cx="5756275" cy="1383030"/>
            <wp:effectExtent l="1905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srcRect/>
                    <a:stretch>
                      <a:fillRect/>
                    </a:stretch>
                  </pic:blipFill>
                  <pic:spPr bwMode="auto">
                    <a:xfrm>
                      <a:off x="0" y="0"/>
                      <a:ext cx="5756275" cy="1383030"/>
                    </a:xfrm>
                    <a:prstGeom prst="rect">
                      <a:avLst/>
                    </a:prstGeom>
                    <a:noFill/>
                    <a:ln w="9525">
                      <a:noFill/>
                      <a:miter lim="800000"/>
                      <a:headEnd/>
                      <a:tailEnd/>
                    </a:ln>
                  </pic:spPr>
                </pic:pic>
              </a:graphicData>
            </a:graphic>
          </wp:inline>
        </w:drawing>
      </w:r>
    </w:p>
    <w:p w:rsidR="00B77183" w:rsidRDefault="00B77183" w:rsidP="00CE3AB3"/>
    <w:p w:rsidR="00B77183" w:rsidRDefault="00DD460F" w:rsidP="00CE3AB3">
      <w:r>
        <w:rPr>
          <w:noProof/>
        </w:rPr>
        <w:drawing>
          <wp:inline distT="0" distB="0" distL="0" distR="0">
            <wp:extent cx="5756275" cy="2995295"/>
            <wp:effectExtent l="1905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srcRect/>
                    <a:stretch>
                      <a:fillRect/>
                    </a:stretch>
                  </pic:blipFill>
                  <pic:spPr bwMode="auto">
                    <a:xfrm>
                      <a:off x="0" y="0"/>
                      <a:ext cx="5756275" cy="2995295"/>
                    </a:xfrm>
                    <a:prstGeom prst="rect">
                      <a:avLst/>
                    </a:prstGeom>
                    <a:noFill/>
                    <a:ln w="9525">
                      <a:noFill/>
                      <a:miter lim="800000"/>
                      <a:headEnd/>
                      <a:tailEnd/>
                    </a:ln>
                  </pic:spPr>
                </pic:pic>
              </a:graphicData>
            </a:graphic>
          </wp:inline>
        </w:drawing>
      </w:r>
    </w:p>
    <w:p w:rsidR="00B77183" w:rsidRDefault="00B77183" w:rsidP="00CE3AB3"/>
    <w:p w:rsidR="00B77183" w:rsidRDefault="00B77183" w:rsidP="00CE3AB3">
      <w:r>
        <w:br w:type="page"/>
      </w:r>
    </w:p>
    <w:p w:rsidR="00CD18FB" w:rsidRDefault="00CD18FB" w:rsidP="00CE3AB3">
      <w:pPr>
        <w:numPr>
          <w:ilvl w:val="0"/>
          <w:numId w:val="11"/>
        </w:numPr>
        <w:tabs>
          <w:tab w:val="left" w:pos="900"/>
        </w:tabs>
      </w:pPr>
      <w:r>
        <w:rPr>
          <w:rStyle w:val="Numrodepage"/>
          <w:szCs w:val="24"/>
        </w:rPr>
        <w:t>À l'issue de cette opération, quel est le solde du compte client ? Pourquoi ?</w:t>
      </w:r>
    </w:p>
    <w:p w:rsidR="00CD18FB" w:rsidRDefault="00CD18FB" w:rsidP="00CE3AB3"/>
    <w:p w:rsidR="00CD18FB" w:rsidRPr="00E718E2" w:rsidRDefault="00CD18FB" w:rsidP="00CE3AB3">
      <w:pPr>
        <w:rPr>
          <w:color w:val="FF0000"/>
        </w:rPr>
      </w:pPr>
      <w:r w:rsidRPr="00E718E2">
        <w:rPr>
          <w:color w:val="FF0000"/>
        </w:rPr>
        <w:t>Il est nul.</w:t>
      </w:r>
    </w:p>
    <w:p w:rsidR="00CD18FB" w:rsidRPr="00E718E2" w:rsidRDefault="00CD18FB" w:rsidP="00CE3AB3">
      <w:pPr>
        <w:rPr>
          <w:color w:val="FF0000"/>
        </w:rPr>
      </w:pPr>
      <w:r w:rsidRPr="00E718E2">
        <w:rPr>
          <w:color w:val="FF0000"/>
        </w:rPr>
        <w:t>Il est soldé en créditant le compte banque.</w:t>
      </w:r>
    </w:p>
    <w:p w:rsidR="00CD18FB" w:rsidRPr="00E718E2" w:rsidRDefault="00CD18FB" w:rsidP="00CE3AB3">
      <w:pPr>
        <w:rPr>
          <w:color w:val="FF0000"/>
        </w:rPr>
      </w:pPr>
      <w:r w:rsidRPr="00E718E2">
        <w:rPr>
          <w:color w:val="FF0000"/>
        </w:rPr>
        <w:t>Le client a payé, sa créance disparaît et la trésorerie augmente.</w:t>
      </w:r>
    </w:p>
    <w:p w:rsidR="00CD18FB" w:rsidRDefault="00CD18FB" w:rsidP="00CE3AB3"/>
    <w:p w:rsidR="00CD18FB" w:rsidRDefault="00CD18FB" w:rsidP="00CE3AB3">
      <w:pPr>
        <w:numPr>
          <w:ilvl w:val="0"/>
          <w:numId w:val="11"/>
        </w:numPr>
        <w:tabs>
          <w:tab w:val="left" w:pos="900"/>
        </w:tabs>
      </w:pPr>
      <w:r>
        <w:rPr>
          <w:rStyle w:val="Numrodepage"/>
          <w:szCs w:val="24"/>
        </w:rPr>
        <w:t>Le bénéfice est-il réaliste ?</w:t>
      </w:r>
    </w:p>
    <w:p w:rsidR="00CD18FB" w:rsidRDefault="00CD18FB" w:rsidP="00CE3AB3">
      <w:pPr>
        <w:tabs>
          <w:tab w:val="left" w:pos="900"/>
        </w:tabs>
      </w:pPr>
    </w:p>
    <w:p w:rsidR="00CD18FB" w:rsidRPr="0051216D" w:rsidRDefault="0051216D" w:rsidP="00CE3AB3">
      <w:pPr>
        <w:rPr>
          <w:color w:val="FF0000"/>
        </w:rPr>
      </w:pPr>
      <w:r w:rsidRPr="0051216D">
        <w:rPr>
          <w:color w:val="FF0000"/>
        </w:rPr>
        <w:t xml:space="preserve">Toujours pas </w:t>
      </w:r>
    </w:p>
    <w:p w:rsidR="0051216D" w:rsidRDefault="0051216D" w:rsidP="00CE3AB3"/>
    <w:p w:rsidR="00CD18FB" w:rsidRDefault="00CD18FB" w:rsidP="00CE3AB3">
      <w:pPr>
        <w:pStyle w:val="Titre5"/>
      </w:pPr>
      <w:bookmarkStart w:id="20" w:name="_Toc442525575"/>
      <w:r>
        <w:t>Etape 3 : Livraison</w:t>
      </w:r>
      <w:bookmarkEnd w:id="20"/>
    </w:p>
    <w:p w:rsidR="00CD18FB" w:rsidRDefault="00CD18FB" w:rsidP="00CE3AB3"/>
    <w:p w:rsidR="00CD18FB" w:rsidRDefault="00725109" w:rsidP="00CE3AB3">
      <w:pPr>
        <w:pBdr>
          <w:top w:val="single" w:sz="4" w:space="1" w:color="000000"/>
          <w:left w:val="single" w:sz="4" w:space="4" w:color="000000"/>
          <w:bottom w:val="single" w:sz="4" w:space="1" w:color="000000"/>
          <w:right w:val="single" w:sz="4" w:space="4" w:color="000000"/>
        </w:pBdr>
      </w:pPr>
      <w:r>
        <w:t xml:space="preserve">Étape 3 = </w:t>
      </w:r>
      <w:r w:rsidR="00F6463D">
        <w:t>É</w:t>
      </w:r>
      <w:r w:rsidR="00CD18FB">
        <w:t>tape 2 +</w:t>
      </w:r>
    </w:p>
    <w:p w:rsidR="00CD18FB" w:rsidRDefault="00CD18FB" w:rsidP="00CE3AB3">
      <w:pPr>
        <w:pBdr>
          <w:top w:val="single" w:sz="4" w:space="1" w:color="000000"/>
          <w:left w:val="single" w:sz="4" w:space="4" w:color="000000"/>
          <w:bottom w:val="single" w:sz="4" w:space="1" w:color="000000"/>
          <w:right w:val="single" w:sz="4" w:space="4" w:color="000000"/>
        </w:pBdr>
      </w:pPr>
      <w:r>
        <w:t>Validation du bon de livraison</w:t>
      </w:r>
    </w:p>
    <w:p w:rsidR="00CD18FB" w:rsidRDefault="00CD18FB" w:rsidP="00CE3AB3"/>
    <w:p w:rsidR="00CD18FB" w:rsidRDefault="00CD18FB" w:rsidP="00FE0B2B">
      <w:pPr>
        <w:numPr>
          <w:ilvl w:val="0"/>
          <w:numId w:val="40"/>
        </w:numPr>
        <w:jc w:val="left"/>
      </w:pPr>
      <w:r>
        <w:t>Afficher le Grand Livre et le Bilan en allant dans Comptabilité &gt; Rapports &gt; Rapports Officiels &gt; rapports de Comptabilité puis répondre aux questions suivantes :</w:t>
      </w:r>
    </w:p>
    <w:p w:rsidR="00CD18FB" w:rsidRDefault="00CD18FB" w:rsidP="00CE3AB3"/>
    <w:p w:rsidR="00CD18FB" w:rsidRDefault="00CD18FB" w:rsidP="00CE3AB3">
      <w:r>
        <w:t>GRAND LIVRE</w:t>
      </w:r>
    </w:p>
    <w:p w:rsidR="00B77183" w:rsidRDefault="00DD460F" w:rsidP="00CE3AB3">
      <w:r>
        <w:rPr>
          <w:noProof/>
        </w:rPr>
        <w:drawing>
          <wp:inline distT="0" distB="0" distL="0" distR="0">
            <wp:extent cx="5749925" cy="1817370"/>
            <wp:effectExtent l="19050" t="0" r="317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5749925" cy="1817370"/>
                    </a:xfrm>
                    <a:prstGeom prst="rect">
                      <a:avLst/>
                    </a:prstGeom>
                    <a:noFill/>
                    <a:ln w="9525">
                      <a:noFill/>
                      <a:miter lim="800000"/>
                      <a:headEnd/>
                      <a:tailEnd/>
                    </a:ln>
                  </pic:spPr>
                </pic:pic>
              </a:graphicData>
            </a:graphic>
          </wp:inline>
        </w:drawing>
      </w:r>
    </w:p>
    <w:p w:rsidR="00CD18FB" w:rsidRDefault="00CD18FB" w:rsidP="00CE3AB3"/>
    <w:p w:rsidR="00CD18FB" w:rsidRDefault="00CD18FB" w:rsidP="00CE3AB3"/>
    <w:p w:rsidR="00B77183" w:rsidRDefault="00DD460F" w:rsidP="00CE3AB3">
      <w:r>
        <w:rPr>
          <w:noProof/>
        </w:rPr>
        <w:drawing>
          <wp:inline distT="0" distB="0" distL="0" distR="0">
            <wp:extent cx="5756275" cy="2936875"/>
            <wp:effectExtent l="1905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srcRect/>
                    <a:stretch>
                      <a:fillRect/>
                    </a:stretch>
                  </pic:blipFill>
                  <pic:spPr bwMode="auto">
                    <a:xfrm>
                      <a:off x="0" y="0"/>
                      <a:ext cx="5756275" cy="2936875"/>
                    </a:xfrm>
                    <a:prstGeom prst="rect">
                      <a:avLst/>
                    </a:prstGeom>
                    <a:noFill/>
                    <a:ln w="9525">
                      <a:noFill/>
                      <a:miter lim="800000"/>
                      <a:headEnd/>
                      <a:tailEnd/>
                    </a:ln>
                  </pic:spPr>
                </pic:pic>
              </a:graphicData>
            </a:graphic>
          </wp:inline>
        </w:drawing>
      </w:r>
    </w:p>
    <w:p w:rsidR="000057F6" w:rsidRDefault="000057F6" w:rsidP="00CE3AB3">
      <w:r>
        <w:br w:type="page"/>
      </w:r>
    </w:p>
    <w:p w:rsidR="00CD18FB" w:rsidRDefault="00767B6E" w:rsidP="00CE3AB3">
      <w:pPr>
        <w:numPr>
          <w:ilvl w:val="0"/>
          <w:numId w:val="1"/>
        </w:numPr>
        <w:tabs>
          <w:tab w:val="left" w:pos="900"/>
        </w:tabs>
      </w:pPr>
      <w:r>
        <w:rPr>
          <w:rStyle w:val="Numrodepage"/>
          <w:szCs w:val="24"/>
        </w:rPr>
        <w:t>Quels comptes ont</w:t>
      </w:r>
      <w:r w:rsidR="00CD18FB">
        <w:rPr>
          <w:rStyle w:val="Numrodepage"/>
          <w:szCs w:val="24"/>
        </w:rPr>
        <w:t xml:space="preserve"> été impactés par cette opération ? Quelle est leur nature ?</w:t>
      </w:r>
    </w:p>
    <w:p w:rsidR="00CD18FB" w:rsidRDefault="00CD18FB" w:rsidP="00CE3AB3"/>
    <w:p w:rsidR="00CD18FB" w:rsidRPr="00E718E2" w:rsidRDefault="00CD18FB" w:rsidP="00CE3AB3">
      <w:pPr>
        <w:rPr>
          <w:color w:val="FF0000"/>
        </w:rPr>
      </w:pPr>
      <w:r w:rsidRPr="00E718E2">
        <w:rPr>
          <w:color w:val="FF0000"/>
        </w:rPr>
        <w:t>Marchandises (actif).</w:t>
      </w:r>
    </w:p>
    <w:p w:rsidR="00CD18FB" w:rsidRPr="00E718E2" w:rsidRDefault="00CD18FB" w:rsidP="00CE3AB3">
      <w:pPr>
        <w:rPr>
          <w:color w:val="FF0000"/>
        </w:rPr>
      </w:pPr>
      <w:r w:rsidRPr="00E718E2">
        <w:rPr>
          <w:color w:val="FF0000"/>
        </w:rPr>
        <w:t>Variation de stocks (charge).</w:t>
      </w:r>
    </w:p>
    <w:p w:rsidR="00CD18FB" w:rsidRDefault="00CD18FB" w:rsidP="00CE3AB3"/>
    <w:p w:rsidR="00CD18FB" w:rsidRPr="0051216D" w:rsidRDefault="00CD18FB" w:rsidP="00CE3AB3">
      <w:pPr>
        <w:numPr>
          <w:ilvl w:val="0"/>
          <w:numId w:val="1"/>
        </w:numPr>
        <w:tabs>
          <w:tab w:val="left" w:pos="900"/>
        </w:tabs>
      </w:pPr>
      <w:r w:rsidRPr="0051216D">
        <w:rPr>
          <w:rStyle w:val="Numrodepage"/>
          <w:szCs w:val="24"/>
        </w:rPr>
        <w:t>Quel est l'impact sur le bilan ?</w:t>
      </w:r>
    </w:p>
    <w:p w:rsidR="00CD18FB" w:rsidRPr="0051216D" w:rsidRDefault="00CD18FB" w:rsidP="00CE3AB3"/>
    <w:p w:rsidR="00CD18FB" w:rsidRPr="00E718E2" w:rsidRDefault="00CD18FB" w:rsidP="00CE3AB3">
      <w:pPr>
        <w:rPr>
          <w:color w:val="FF0000"/>
        </w:rPr>
      </w:pPr>
      <w:r w:rsidRPr="00E718E2">
        <w:rPr>
          <w:color w:val="FF0000"/>
        </w:rPr>
        <w:t>L'actif baisse de la valeur en stock du vélo vendu.</w:t>
      </w:r>
    </w:p>
    <w:p w:rsidR="00CD18FB" w:rsidRPr="00E718E2" w:rsidRDefault="00CD18FB" w:rsidP="00CE3AB3">
      <w:pPr>
        <w:rPr>
          <w:color w:val="FF0000"/>
        </w:rPr>
      </w:pPr>
      <w:r w:rsidRPr="00E718E2">
        <w:rPr>
          <w:color w:val="FF0000"/>
        </w:rPr>
        <w:t>Le résultat aussi.</w:t>
      </w:r>
    </w:p>
    <w:p w:rsidR="00CD18FB" w:rsidRPr="0051216D" w:rsidRDefault="00CD18FB" w:rsidP="00CE3AB3"/>
    <w:p w:rsidR="00CD18FB" w:rsidRDefault="00CD18FB" w:rsidP="00CE3AB3"/>
    <w:p w:rsidR="00CD18FB" w:rsidRDefault="00CD18FB" w:rsidP="00CE3AB3"/>
    <w:p w:rsidR="00CD18FB" w:rsidRDefault="00CD18FB" w:rsidP="00D33151">
      <w:pPr>
        <w:pBdr>
          <w:top w:val="single" w:sz="4" w:space="1" w:color="000000"/>
          <w:left w:val="single" w:sz="4" w:space="4" w:color="000000"/>
          <w:bottom w:val="single" w:sz="4" w:space="1" w:color="000000"/>
          <w:right w:val="single" w:sz="4" w:space="4" w:color="000000"/>
        </w:pBdr>
      </w:pPr>
      <w:r>
        <w:rPr>
          <w:b/>
          <w:bCs/>
        </w:rPr>
        <w:t>Remarque</w:t>
      </w:r>
      <w:r>
        <w:t xml:space="preserve"> : la méthode de valorisation des stocks par défaut est manuelle : le prix de revient est défini dans la fiche produit. Il est possible d'en choisir une autre en activant la valorisation des produits dans la configuration du module achat. Dans la version actuelle, seule la méthode du CUMP peut être choisie.</w:t>
      </w:r>
    </w:p>
    <w:p w:rsidR="00CD18FB" w:rsidRDefault="00CD18FB" w:rsidP="00D33151">
      <w:pPr>
        <w:pBdr>
          <w:top w:val="single" w:sz="4" w:space="1" w:color="000000"/>
          <w:left w:val="single" w:sz="4" w:space="4" w:color="000000"/>
          <w:bottom w:val="single" w:sz="4" w:space="1" w:color="000000"/>
          <w:right w:val="single" w:sz="4" w:space="4" w:color="000000"/>
        </w:pBdr>
      </w:pPr>
    </w:p>
    <w:p w:rsidR="00CD18FB" w:rsidRDefault="00CD18FB" w:rsidP="00D33151">
      <w:pPr>
        <w:pBdr>
          <w:top w:val="single" w:sz="4" w:space="1" w:color="000000"/>
          <w:left w:val="single" w:sz="4" w:space="4" w:color="000000"/>
          <w:bottom w:val="single" w:sz="4" w:space="1" w:color="000000"/>
          <w:right w:val="single" w:sz="4" w:space="4" w:color="000000"/>
        </w:pBdr>
      </w:pPr>
      <w:r>
        <w:t xml:space="preserve">Pour des détails voir ici : </w:t>
      </w:r>
      <w:hyperlink r:id="rId27" w:history="1">
        <w:r w:rsidRPr="00D70C2A">
          <w:rPr>
            <w:rStyle w:val="Lienhypertexte"/>
            <w:rFonts w:cs="Times New Roman"/>
          </w:rPr>
          <w:t>https://accounts.openerp.com/forum/Help-1/question/LIFO-costing-method-in-Openerp-25372</w:t>
        </w:r>
      </w:hyperlink>
      <w:r w:rsidR="00D70C2A">
        <w:t>.</w:t>
      </w:r>
    </w:p>
    <w:p w:rsidR="00CD18FB" w:rsidRDefault="00CD18FB" w:rsidP="00CE3AB3">
      <w:pPr>
        <w:pBdr>
          <w:top w:val="single" w:sz="4" w:space="1" w:color="000000"/>
          <w:left w:val="single" w:sz="4" w:space="4" w:color="000000"/>
          <w:bottom w:val="single" w:sz="4" w:space="1" w:color="000000"/>
          <w:right w:val="single" w:sz="4" w:space="4" w:color="000000"/>
        </w:pBdr>
      </w:pPr>
    </w:p>
    <w:p w:rsidR="00CD18FB" w:rsidRDefault="00CD18FB" w:rsidP="00CE3AB3"/>
    <w:p w:rsidR="00CD18FB" w:rsidRDefault="00CD18FB" w:rsidP="00CE3AB3"/>
    <w:sectPr w:rsidR="00CD18FB" w:rsidSect="00CE3AB3">
      <w:footerReference w:type="default" r:id="rId28"/>
      <w:pgSz w:w="11906" w:h="16838"/>
      <w:pgMar w:top="1134" w:right="1418" w:bottom="1134" w:left="1418" w:header="720" w:footer="3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F3C" w:rsidRDefault="00E67F3C">
      <w:r>
        <w:separator/>
      </w:r>
    </w:p>
  </w:endnote>
  <w:endnote w:type="continuationSeparator" w:id="0">
    <w:p w:rsidR="00E67F3C" w:rsidRDefault="00E67F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ans">
    <w:panose1 w:val="020B0604020202020204"/>
    <w:charset w:val="00"/>
    <w:family w:val="swiss"/>
    <w:pitch w:val="variable"/>
    <w:sig w:usb0="A00002AF" w:usb1="500078FB" w:usb2="00000000" w:usb3="00000000" w:csb0="0000009F" w:csb1="00000000"/>
  </w:font>
  <w:font w:name="Droid Sans Fallback">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82D" w:rsidRPr="00CE3AB3" w:rsidRDefault="0093782D" w:rsidP="00CE3AB3">
    <w:pPr>
      <w:pStyle w:val="Pieddepage"/>
      <w:pBdr>
        <w:top w:val="single" w:sz="4" w:space="1" w:color="auto"/>
      </w:pBdr>
    </w:pPr>
    <w:r w:rsidRPr="00A3193E">
      <w:t>http://</w:t>
    </w:r>
    <w:r>
      <w:t>www.reseaucerta</w:t>
    </w:r>
    <w:r w:rsidRPr="00A3193E">
      <w:t>.</w:t>
    </w:r>
    <w:r>
      <w:t>org</w:t>
    </w:r>
    <w:r>
      <w:tab/>
    </w:r>
    <w:r w:rsidRPr="00C40D33">
      <w:t xml:space="preserve">© </w:t>
    </w:r>
    <w:r w:rsidR="00BC774D">
      <w:t>CERTA – février 2016 – v1.1</w:t>
    </w:r>
    <w:r>
      <w:tab/>
    </w:r>
    <w:r w:rsidRPr="003F7A48">
      <w:t xml:space="preserve">Page </w:t>
    </w:r>
    <w:r w:rsidRPr="003F7A48">
      <w:rPr>
        <w:rStyle w:val="Numrodepage"/>
      </w:rPr>
      <w:fldChar w:fldCharType="begin"/>
    </w:r>
    <w:r w:rsidRPr="003F7A48">
      <w:rPr>
        <w:rStyle w:val="Numrodepage"/>
      </w:rPr>
      <w:instrText xml:space="preserve"> </w:instrText>
    </w:r>
    <w:r w:rsidR="00DB2F81">
      <w:rPr>
        <w:rStyle w:val="Numrodepage"/>
      </w:rPr>
      <w:instrText>PAGE</w:instrText>
    </w:r>
    <w:r w:rsidRPr="003F7A48">
      <w:rPr>
        <w:rStyle w:val="Numrodepage"/>
      </w:rPr>
      <w:instrText xml:space="preserve"> </w:instrText>
    </w:r>
    <w:r w:rsidRPr="003F7A48">
      <w:rPr>
        <w:rStyle w:val="Numrodepage"/>
      </w:rPr>
      <w:fldChar w:fldCharType="separate"/>
    </w:r>
    <w:r w:rsidR="00DD460F">
      <w:rPr>
        <w:rStyle w:val="Numrodepage"/>
        <w:noProof/>
      </w:rPr>
      <w:t>15</w:t>
    </w:r>
    <w:r w:rsidRPr="003F7A48">
      <w:rPr>
        <w:rStyle w:val="Numrodepage"/>
      </w:rPr>
      <w:fldChar w:fldCharType="end"/>
    </w:r>
    <w:r w:rsidRPr="003F7A48">
      <w:rPr>
        <w:rStyle w:val="Numrodepage"/>
      </w:rPr>
      <w:t>/</w:t>
    </w:r>
    <w:r w:rsidRPr="003F7A48">
      <w:rPr>
        <w:rStyle w:val="Numrodepage"/>
      </w:rPr>
      <w:fldChar w:fldCharType="begin"/>
    </w:r>
    <w:r w:rsidRPr="003F7A48">
      <w:rPr>
        <w:rStyle w:val="Numrodepage"/>
      </w:rPr>
      <w:instrText xml:space="preserve"> </w:instrText>
    </w:r>
    <w:r w:rsidR="00DB2F81">
      <w:rPr>
        <w:rStyle w:val="Numrodepage"/>
      </w:rPr>
      <w:instrText>NUMPAGES</w:instrText>
    </w:r>
    <w:r w:rsidRPr="003F7A48">
      <w:rPr>
        <w:rStyle w:val="Numrodepage"/>
      </w:rPr>
      <w:instrText xml:space="preserve"> </w:instrText>
    </w:r>
    <w:r w:rsidRPr="003F7A48">
      <w:rPr>
        <w:rStyle w:val="Numrodepage"/>
      </w:rPr>
      <w:fldChar w:fldCharType="separate"/>
    </w:r>
    <w:r w:rsidR="00DD460F">
      <w:rPr>
        <w:rStyle w:val="Numrodepage"/>
        <w:noProof/>
      </w:rPr>
      <w:t>15</w:t>
    </w:r>
    <w:r w:rsidRPr="003F7A48">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F3C" w:rsidRDefault="00E67F3C">
      <w:r>
        <w:separator/>
      </w:r>
    </w:p>
  </w:footnote>
  <w:footnote w:type="continuationSeparator" w:id="0">
    <w:p w:rsidR="00E67F3C" w:rsidRDefault="00E67F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5"/>
    <w:lvl w:ilvl="0">
      <w:start w:val="1"/>
      <w:numFmt w:val="decimal"/>
      <w:lvlText w:val="Q%1."/>
      <w:lvlJc w:val="left"/>
      <w:pPr>
        <w:tabs>
          <w:tab w:val="num" w:pos="851"/>
        </w:tabs>
        <w:ind w:left="851" w:hanging="491"/>
      </w:pPr>
      <w:rPr>
        <w:rFonts w:hint="default"/>
        <w:b/>
        <w:i w:val="0"/>
        <w:sz w:val="22"/>
        <w:szCs w:val="22"/>
      </w:rPr>
    </w:lvl>
  </w:abstractNum>
  <w:abstractNum w:abstractNumId="1">
    <w:nsid w:val="00000003"/>
    <w:multiLevelType w:val="singleLevel"/>
    <w:tmpl w:val="00000003"/>
    <w:name w:val="WW8Num6"/>
    <w:lvl w:ilvl="0">
      <w:start w:val="1"/>
      <w:numFmt w:val="bullet"/>
      <w:lvlText w:val=""/>
      <w:lvlJc w:val="left"/>
      <w:pPr>
        <w:tabs>
          <w:tab w:val="num" w:pos="720"/>
        </w:tabs>
        <w:ind w:left="720" w:hanging="360"/>
      </w:pPr>
      <w:rPr>
        <w:rFonts w:ascii="Wingdings" w:hAnsi="Wingdings" w:cs="Wingdings" w:hint="default"/>
      </w:rPr>
    </w:lvl>
  </w:abstractNum>
  <w:abstractNum w:abstractNumId="2">
    <w:nsid w:val="00000004"/>
    <w:multiLevelType w:val="singleLevel"/>
    <w:tmpl w:val="A32E917C"/>
    <w:name w:val="WW8Num7"/>
    <w:lvl w:ilvl="0">
      <w:start w:val="1"/>
      <w:numFmt w:val="decimal"/>
      <w:lvlText w:val="Travail à faire %1"/>
      <w:lvlJc w:val="left"/>
      <w:pPr>
        <w:tabs>
          <w:tab w:val="num" w:pos="851"/>
        </w:tabs>
        <w:ind w:left="2098" w:hanging="2098"/>
      </w:pPr>
      <w:rPr>
        <w:rFonts w:hint="default"/>
        <w:b/>
        <w:i w:val="0"/>
        <w:sz w:val="24"/>
        <w:szCs w:val="24"/>
      </w:rPr>
    </w:lvl>
  </w:abstractNum>
  <w:abstractNum w:abstractNumId="3">
    <w:nsid w:val="00000005"/>
    <w:multiLevelType w:val="singleLevel"/>
    <w:tmpl w:val="00000005"/>
    <w:name w:val="WW8Num8"/>
    <w:lvl w:ilvl="0">
      <w:start w:val="1"/>
      <w:numFmt w:val="bullet"/>
      <w:lvlText w:val=""/>
      <w:lvlJc w:val="left"/>
      <w:pPr>
        <w:tabs>
          <w:tab w:val="num" w:pos="720"/>
        </w:tabs>
        <w:ind w:left="720" w:hanging="360"/>
      </w:pPr>
      <w:rPr>
        <w:rFonts w:ascii="Symbol" w:hAnsi="Symbol" w:cs="Symbol" w:hint="default"/>
        <w:sz w:val="20"/>
      </w:rPr>
    </w:lvl>
  </w:abstractNum>
  <w:abstractNum w:abstractNumId="4">
    <w:nsid w:val="00000006"/>
    <w:multiLevelType w:val="singleLevel"/>
    <w:tmpl w:val="00000006"/>
    <w:name w:val="WW8Num9"/>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5">
    <w:nsid w:val="00000007"/>
    <w:multiLevelType w:val="singleLevel"/>
    <w:tmpl w:val="00000007"/>
    <w:name w:val="WW8Num10"/>
    <w:lvl w:ilvl="0">
      <w:start w:val="1"/>
      <w:numFmt w:val="bullet"/>
      <w:lvlText w:val=""/>
      <w:lvlJc w:val="left"/>
      <w:pPr>
        <w:tabs>
          <w:tab w:val="num" w:pos="1428"/>
        </w:tabs>
        <w:ind w:left="1428" w:hanging="360"/>
      </w:pPr>
      <w:rPr>
        <w:rFonts w:ascii="Wingdings" w:hAnsi="Wingdings" w:cs="Wingdings" w:hint="default"/>
      </w:rPr>
    </w:lvl>
  </w:abstractNum>
  <w:abstractNum w:abstractNumId="6">
    <w:nsid w:val="00000008"/>
    <w:multiLevelType w:val="singleLevel"/>
    <w:tmpl w:val="00000008"/>
    <w:name w:val="WW8Num11"/>
    <w:lvl w:ilvl="0">
      <w:start w:val="1"/>
      <w:numFmt w:val="decimal"/>
      <w:lvlText w:val="%1."/>
      <w:lvlJc w:val="left"/>
      <w:pPr>
        <w:tabs>
          <w:tab w:val="num" w:pos="360"/>
        </w:tabs>
        <w:ind w:left="360" w:hanging="360"/>
      </w:pPr>
      <w:rPr>
        <w:rFonts w:cs="Times New Roman" w:hint="default"/>
      </w:rPr>
    </w:lvl>
  </w:abstractNum>
  <w:abstractNum w:abstractNumId="7">
    <w:nsid w:val="00000009"/>
    <w:multiLevelType w:val="multilevel"/>
    <w:tmpl w:val="00000009"/>
    <w:name w:val="WW8Num13"/>
    <w:lvl w:ilvl="0">
      <w:start w:val="1"/>
      <w:numFmt w:val="decimal"/>
      <w:lvlText w:val="Dossier %1"/>
      <w:lvlJc w:val="left"/>
      <w:pPr>
        <w:tabs>
          <w:tab w:val="num" w:pos="1440"/>
        </w:tabs>
        <w:ind w:left="431" w:hanging="431"/>
      </w:pPr>
      <w:rPr>
        <w:rFonts w:hint="default"/>
        <w:b/>
        <w:i w:val="0"/>
        <w:caps/>
        <w:sz w:val="40"/>
        <w:szCs w:val="40"/>
      </w:rPr>
    </w:lvl>
    <w:lvl w:ilvl="1">
      <w:start w:val="1"/>
      <w:numFmt w:val="decimal"/>
      <w:lvlText w:val="Chapitre %2"/>
      <w:lvlJc w:val="left"/>
      <w:pPr>
        <w:tabs>
          <w:tab w:val="num" w:pos="1800"/>
        </w:tabs>
        <w:ind w:left="578" w:hanging="578"/>
      </w:pPr>
      <w:rPr>
        <w:rFonts w:hint="default"/>
        <w:caps/>
        <w:sz w:val="32"/>
        <w:u w:val="none"/>
      </w:rPr>
    </w:lvl>
    <w:lvl w:ilvl="2">
      <w:start w:val="1"/>
      <w:numFmt w:val="upperRoman"/>
      <w:lvlText w:val="%3"/>
      <w:lvlJc w:val="left"/>
      <w:pPr>
        <w:tabs>
          <w:tab w:val="num" w:pos="720"/>
        </w:tabs>
        <w:ind w:left="720" w:hanging="720"/>
      </w:pPr>
      <w:rPr>
        <w:rFonts w:hint="default"/>
        <w:sz w:val="24"/>
        <w:u w:val="none"/>
      </w:rPr>
    </w:lvl>
    <w:lvl w:ilvl="3">
      <w:start w:val="1"/>
      <w:numFmt w:val="decimal"/>
      <w:lvlText w:val="%4"/>
      <w:lvlJc w:val="left"/>
      <w:pPr>
        <w:tabs>
          <w:tab w:val="num" w:pos="862"/>
        </w:tabs>
        <w:ind w:left="862" w:hanging="862"/>
      </w:pPr>
      <w:rPr>
        <w:rFonts w:hint="default"/>
        <w:b w:val="0"/>
        <w:i/>
        <w:sz w:val="24"/>
        <w:u w:val="none"/>
      </w:rPr>
    </w:lvl>
    <w:lvl w:ilvl="4">
      <w:start w:val="1"/>
      <w:numFmt w:val="decimal"/>
      <w:lvlText w:val="%4.%5"/>
      <w:lvlJc w:val="left"/>
      <w:pPr>
        <w:tabs>
          <w:tab w:val="num" w:pos="1969"/>
        </w:tabs>
        <w:ind w:left="1969" w:hanging="1009"/>
      </w:pPr>
      <w:rPr>
        <w:rFonts w:ascii="Courier New" w:hAnsi="Courier New" w:cs="Arial" w:hint="default"/>
        <w:b w:val="0"/>
        <w:i w:val="0"/>
        <w:sz w:val="22"/>
      </w:rPr>
    </w:lvl>
    <w:lvl w:ilvl="5">
      <w:start w:val="1"/>
      <w:numFmt w:val="decimal"/>
      <w:lvlText w:val="%4.%5.%6"/>
      <w:lvlJc w:val="left"/>
      <w:pPr>
        <w:tabs>
          <w:tab w:val="num" w:pos="1151"/>
        </w:tabs>
        <w:ind w:left="1151" w:hanging="1151"/>
      </w:pPr>
      <w:rPr>
        <w:rFonts w:hint="default"/>
      </w:rPr>
    </w:lvl>
    <w:lvl w:ilvl="6">
      <w:start w:val="1"/>
      <w:numFmt w:val="decimal"/>
      <w:lvlText w:val="%4.%5.%6.%7"/>
      <w:lvlJc w:val="left"/>
      <w:pPr>
        <w:tabs>
          <w:tab w:val="num" w:pos="1298"/>
        </w:tabs>
        <w:ind w:left="1298" w:hanging="1298"/>
      </w:pPr>
      <w:rPr>
        <w:rFonts w:hint="default"/>
      </w:rPr>
    </w:lvl>
    <w:lvl w:ilvl="7">
      <w:start w:val="1"/>
      <w:numFmt w:val="none"/>
      <w:suff w:val="nothing"/>
      <w:lvlText w:val=""/>
      <w:lvlJc w:val="left"/>
      <w:pPr>
        <w:tabs>
          <w:tab w:val="num" w:pos="1440"/>
        </w:tabs>
        <w:ind w:left="1440" w:hanging="1440"/>
      </w:pPr>
      <w:rPr>
        <w:rFonts w:hint="default"/>
      </w:rPr>
    </w:lvl>
    <w:lvl w:ilvl="8">
      <w:start w:val="1"/>
      <w:numFmt w:val="decimal"/>
      <w:lvlText w:val="%3.%4.%5.%6.%7.%9"/>
      <w:lvlJc w:val="left"/>
      <w:pPr>
        <w:tabs>
          <w:tab w:val="num" w:pos="1582"/>
        </w:tabs>
        <w:ind w:left="1582" w:hanging="1582"/>
      </w:pPr>
      <w:rPr>
        <w:rFonts w:hint="default"/>
      </w:rPr>
    </w:lvl>
  </w:abstractNum>
  <w:abstractNum w:abstractNumId="8">
    <w:nsid w:val="0000000A"/>
    <w:multiLevelType w:val="singleLevel"/>
    <w:tmpl w:val="0000000A"/>
    <w:name w:val="WW8Num15"/>
    <w:lvl w:ilvl="0">
      <w:start w:val="1"/>
      <w:numFmt w:val="bullet"/>
      <w:lvlText w:val=""/>
      <w:lvlJc w:val="left"/>
      <w:pPr>
        <w:tabs>
          <w:tab w:val="num" w:pos="720"/>
        </w:tabs>
        <w:ind w:left="720" w:hanging="360"/>
      </w:pPr>
      <w:rPr>
        <w:rFonts w:ascii="Wingdings" w:hAnsi="Wingdings" w:cs="Wingdings" w:hint="default"/>
        <w:sz w:val="22"/>
      </w:rPr>
    </w:lvl>
  </w:abstractNum>
  <w:abstractNum w:abstractNumId="9">
    <w:nsid w:val="0000000B"/>
    <w:multiLevelType w:val="multilevel"/>
    <w:tmpl w:val="0000000B"/>
    <w:name w:val="WW8Num1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11">
    <w:nsid w:val="0000000D"/>
    <w:multiLevelType w:val="multilevel"/>
    <w:tmpl w:val="A0B4AF84"/>
    <w:name w:val="WW8Num18"/>
    <w:lvl w:ilvl="0">
      <w:start w:val="1"/>
      <w:numFmt w:val="decimal"/>
      <w:lvlText w:val="Q%1."/>
      <w:lvlJc w:val="left"/>
      <w:pPr>
        <w:tabs>
          <w:tab w:val="num" w:pos="567"/>
        </w:tabs>
        <w:ind w:left="567" w:hanging="567"/>
      </w:pPr>
      <w:rPr>
        <w:rFonts w:hint="default"/>
        <w:b/>
        <w:i w:val="0"/>
        <w:sz w:val="22"/>
        <w:szCs w:val="22"/>
      </w:rPr>
    </w:lvl>
    <w:lvl w:ilvl="1">
      <w:start w:val="1"/>
      <w:numFmt w:val="decimal"/>
      <w:lvlText w:val="Travail à faire  %2"/>
      <w:lvlJc w:val="left"/>
      <w:pPr>
        <w:tabs>
          <w:tab w:val="num" w:pos="851"/>
        </w:tabs>
        <w:ind w:left="2098" w:hanging="2098"/>
      </w:pPr>
      <w:rPr>
        <w:rFonts w:hint="default"/>
        <w:b/>
        <w:i w:val="0"/>
        <w:sz w:val="24"/>
        <w:szCs w:val="24"/>
      </w:rPr>
    </w:lvl>
    <w:lvl w:ilvl="2">
      <w:start w:val="1"/>
      <w:numFmt w:val="decimal"/>
      <w:lvlText w:val="Q%3."/>
      <w:lvlJc w:val="left"/>
      <w:pPr>
        <w:tabs>
          <w:tab w:val="num" w:pos="2367"/>
        </w:tabs>
        <w:ind w:left="2367" w:hanging="567"/>
      </w:pPr>
      <w:rPr>
        <w:rFonts w:hint="default"/>
        <w:b/>
        <w:i w:val="0"/>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0000000E"/>
    <w:multiLevelType w:val="singleLevel"/>
    <w:tmpl w:val="0000000E"/>
    <w:name w:val="WW8Num19"/>
    <w:lvl w:ilvl="0">
      <w:numFmt w:val="bullet"/>
      <w:lvlText w:val="-"/>
      <w:lvlJc w:val="left"/>
      <w:pPr>
        <w:tabs>
          <w:tab w:val="num" w:pos="720"/>
        </w:tabs>
        <w:ind w:left="720" w:hanging="360"/>
      </w:pPr>
      <w:rPr>
        <w:rFonts w:ascii="Times New Roman" w:hAnsi="Times New Roman" w:cs="Times New Roman" w:hint="default"/>
      </w:rPr>
    </w:lvl>
  </w:abstractNum>
  <w:abstractNum w:abstractNumId="13">
    <w:nsid w:val="0000000F"/>
    <w:multiLevelType w:val="singleLevel"/>
    <w:tmpl w:val="0000000F"/>
    <w:name w:val="WW8Num20"/>
    <w:lvl w:ilvl="0">
      <w:start w:val="1"/>
      <w:numFmt w:val="decimal"/>
      <w:lvlText w:val="Q%1."/>
      <w:lvlJc w:val="left"/>
      <w:pPr>
        <w:tabs>
          <w:tab w:val="num" w:pos="851"/>
        </w:tabs>
        <w:ind w:left="851" w:hanging="491"/>
      </w:pPr>
      <w:rPr>
        <w:rFonts w:hint="default"/>
        <w:b/>
        <w:i w:val="0"/>
        <w:sz w:val="22"/>
        <w:szCs w:val="22"/>
      </w:rPr>
    </w:lvl>
  </w:abstractNum>
  <w:abstractNum w:abstractNumId="14">
    <w:nsid w:val="00000010"/>
    <w:multiLevelType w:val="singleLevel"/>
    <w:tmpl w:val="A32E917C"/>
    <w:lvl w:ilvl="0">
      <w:start w:val="1"/>
      <w:numFmt w:val="decimal"/>
      <w:lvlText w:val="Travail à faire %1"/>
      <w:lvlJc w:val="left"/>
      <w:pPr>
        <w:tabs>
          <w:tab w:val="num" w:pos="851"/>
        </w:tabs>
        <w:ind w:left="2098" w:hanging="2098"/>
      </w:pPr>
      <w:rPr>
        <w:rFonts w:hint="default"/>
        <w:b/>
        <w:i w:val="0"/>
        <w:sz w:val="24"/>
        <w:szCs w:val="24"/>
      </w:rPr>
    </w:lvl>
  </w:abstractNum>
  <w:abstractNum w:abstractNumId="15">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16">
    <w:nsid w:val="00000012"/>
    <w:multiLevelType w:val="singleLevel"/>
    <w:tmpl w:val="00000012"/>
    <w:name w:val="WW8Num26"/>
    <w:lvl w:ilvl="0">
      <w:start w:val="1"/>
      <w:numFmt w:val="bullet"/>
      <w:lvlText w:val=""/>
      <w:lvlJc w:val="left"/>
      <w:pPr>
        <w:tabs>
          <w:tab w:val="num" w:pos="360"/>
        </w:tabs>
        <w:ind w:left="360" w:hanging="360"/>
      </w:pPr>
      <w:rPr>
        <w:rFonts w:ascii="Wingdings" w:hAnsi="Wingdings" w:cs="Wingdings" w:hint="default"/>
      </w:rPr>
    </w:lvl>
  </w:abstractNum>
  <w:abstractNum w:abstractNumId="17">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18">
    <w:nsid w:val="00000014"/>
    <w:multiLevelType w:val="multilevel"/>
    <w:tmpl w:val="00000014"/>
    <w:name w:val="WW8Num2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00000015"/>
    <w:multiLevelType w:val="singleLevel"/>
    <w:tmpl w:val="00000015"/>
    <w:name w:val="WW8Num29"/>
    <w:lvl w:ilvl="0">
      <w:start w:val="1"/>
      <w:numFmt w:val="decimal"/>
      <w:lvlText w:val="Q%1."/>
      <w:lvlJc w:val="left"/>
      <w:pPr>
        <w:tabs>
          <w:tab w:val="num" w:pos="851"/>
        </w:tabs>
        <w:ind w:left="851" w:hanging="491"/>
      </w:pPr>
      <w:rPr>
        <w:rFonts w:hint="default"/>
        <w:b/>
        <w:i w:val="0"/>
        <w:sz w:val="22"/>
        <w:szCs w:val="22"/>
      </w:rPr>
    </w:lvl>
  </w:abstractNum>
  <w:abstractNum w:abstractNumId="20">
    <w:nsid w:val="00000016"/>
    <w:multiLevelType w:val="singleLevel"/>
    <w:tmpl w:val="00000016"/>
    <w:lvl w:ilvl="0">
      <w:numFmt w:val="bullet"/>
      <w:lvlText w:val=""/>
      <w:lvlJc w:val="left"/>
      <w:pPr>
        <w:tabs>
          <w:tab w:val="num" w:pos="283"/>
        </w:tabs>
        <w:ind w:left="283" w:hanging="283"/>
      </w:pPr>
      <w:rPr>
        <w:rFonts w:ascii="Symbol" w:hAnsi="Symbol" w:cs="Symbol" w:hint="default"/>
      </w:rPr>
    </w:lvl>
  </w:abstractNum>
  <w:abstractNum w:abstractNumId="21">
    <w:nsid w:val="081A7A06"/>
    <w:multiLevelType w:val="multilevel"/>
    <w:tmpl w:val="C7E89610"/>
    <w:name w:val="WW8Num6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0BC653ED"/>
    <w:multiLevelType w:val="hybridMultilevel"/>
    <w:tmpl w:val="E0AA8F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181F24D0"/>
    <w:multiLevelType w:val="multilevel"/>
    <w:tmpl w:val="0F5A62E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1CA81374"/>
    <w:multiLevelType w:val="multilevel"/>
    <w:tmpl w:val="3FD66E8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6">
    <w:nsid w:val="32151569"/>
    <w:multiLevelType w:val="multilevel"/>
    <w:tmpl w:val="152EF898"/>
    <w:lvl w:ilvl="0">
      <w:start w:val="1"/>
      <w:numFmt w:val="bullet"/>
      <w:lvlText w:val="o"/>
      <w:lvlJc w:val="left"/>
      <w:pPr>
        <w:tabs>
          <w:tab w:val="num" w:pos="1069"/>
        </w:tabs>
        <w:ind w:left="1069" w:hanging="360"/>
      </w:pPr>
      <w:rPr>
        <w:rFonts w:ascii="Courier New" w:hAnsi="Courier New" w:cs="Courier New"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27">
    <w:nsid w:val="32215D19"/>
    <w:multiLevelType w:val="multilevel"/>
    <w:tmpl w:val="822AECA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351F18F9"/>
    <w:multiLevelType w:val="multilevel"/>
    <w:tmpl w:val="64DCDF10"/>
    <w:lvl w:ilvl="0">
      <w:start w:val="1"/>
      <w:numFmt w:val="bullet"/>
      <w:lvlText w:val="o"/>
      <w:lvlJc w:val="left"/>
      <w:pPr>
        <w:tabs>
          <w:tab w:val="num" w:pos="1069"/>
        </w:tabs>
        <w:ind w:left="1069" w:hanging="360"/>
      </w:pPr>
      <w:rPr>
        <w:rFonts w:ascii="Courier New" w:hAnsi="Courier New" w:cs="Courier New"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29">
    <w:nsid w:val="37FF7B30"/>
    <w:multiLevelType w:val="multilevel"/>
    <w:tmpl w:val="85C0B8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391238AC"/>
    <w:multiLevelType w:val="multilevel"/>
    <w:tmpl w:val="C7E89610"/>
    <w:name w:val="WW8Num622"/>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o"/>
      <w:lvlJc w:val="left"/>
      <w:pPr>
        <w:tabs>
          <w:tab w:val="num" w:pos="1440"/>
        </w:tabs>
        <w:ind w:left="1440" w:hanging="360"/>
      </w:pPr>
      <w:rPr>
        <w:rFonts w:ascii="Courier New" w:hAnsi="Courier New" w:hint="default"/>
      </w:rPr>
    </w:lvl>
    <w:lvl w:ilvl="3">
      <w:start w:val="1"/>
      <w:numFmt w:val="bullet"/>
      <w:lvlText w:val="-"/>
      <w:lvlJc w:val="left"/>
      <w:pPr>
        <w:tabs>
          <w:tab w:val="num" w:pos="1800"/>
        </w:tabs>
        <w:ind w:left="1800" w:hanging="360"/>
      </w:pPr>
      <w:rPr>
        <w:rFonts w:ascii="Courier New" w:hAnsi="Courier New" w:hint="default"/>
      </w:rPr>
    </w:lvl>
    <w:lvl w:ilvl="4">
      <w:start w:val="1"/>
      <w:numFmt w:val="bullet"/>
      <w:lvlText w:val="-"/>
      <w:lvlJc w:val="left"/>
      <w:pPr>
        <w:tabs>
          <w:tab w:val="num" w:pos="2160"/>
        </w:tabs>
        <w:ind w:left="2160" w:hanging="360"/>
      </w:pPr>
      <w:rPr>
        <w:rFonts w:ascii="Courier New" w:hAnsi="Courier New"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31">
    <w:nsid w:val="3AE65C16"/>
    <w:multiLevelType w:val="multilevel"/>
    <w:tmpl w:val="27AE9B84"/>
    <w:lvl w:ilvl="0">
      <w:start w:val="1"/>
      <w:numFmt w:val="bullet"/>
      <w:lvlText w:val="o"/>
      <w:lvlJc w:val="left"/>
      <w:pPr>
        <w:tabs>
          <w:tab w:val="num" w:pos="1069"/>
        </w:tabs>
        <w:ind w:left="1069" w:hanging="360"/>
      </w:pPr>
      <w:rPr>
        <w:rFonts w:ascii="Courier New" w:hAnsi="Courier New" w:cs="Courier New"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32">
    <w:nsid w:val="3B6376D8"/>
    <w:multiLevelType w:val="hybridMultilevel"/>
    <w:tmpl w:val="CD0CC908"/>
    <w:lvl w:ilvl="0" w:tplc="040C0003">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42CC4E3B"/>
    <w:multiLevelType w:val="hybridMultilevel"/>
    <w:tmpl w:val="E83A8EA8"/>
    <w:name w:val="WW8Num1522"/>
    <w:lvl w:ilvl="0" w:tplc="BFC8074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47E14628"/>
    <w:multiLevelType w:val="hybridMultilevel"/>
    <w:tmpl w:val="73BC6F94"/>
    <w:name w:val="WW8Num272"/>
    <w:lvl w:ilvl="0" w:tplc="040C0001">
      <w:start w:val="1"/>
      <w:numFmt w:val="bullet"/>
      <w:lvlText w:val=""/>
      <w:lvlJc w:val="left"/>
      <w:pPr>
        <w:tabs>
          <w:tab w:val="num" w:pos="717"/>
        </w:tabs>
        <w:ind w:left="717" w:hanging="357"/>
      </w:pPr>
      <w:rPr>
        <w:rFonts w:ascii="Wingdings" w:hAnsi="Wingdings" w:hint="default"/>
        <w:sz w:val="22"/>
        <w:szCs w:val="24"/>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5">
    <w:nsid w:val="4C337D27"/>
    <w:multiLevelType w:val="multilevel"/>
    <w:tmpl w:val="4A38B282"/>
    <w:lvl w:ilvl="0">
      <w:start w:val="1"/>
      <w:numFmt w:val="decimal"/>
      <w:lvlText w:val="Q%1."/>
      <w:lvlJc w:val="left"/>
      <w:pPr>
        <w:tabs>
          <w:tab w:val="num" w:pos="567"/>
        </w:tabs>
        <w:ind w:left="567" w:hanging="567"/>
      </w:pPr>
      <w:rPr>
        <w:rFonts w:hint="default"/>
        <w:b/>
        <w:i w:val="0"/>
        <w:sz w:val="22"/>
        <w:szCs w:val="22"/>
      </w:rPr>
    </w:lvl>
    <w:lvl w:ilvl="1">
      <w:start w:val="1"/>
      <w:numFmt w:val="decimal"/>
      <w:lvlText w:val="Travail à faire %2"/>
      <w:lvlJc w:val="left"/>
      <w:pPr>
        <w:tabs>
          <w:tab w:val="num" w:pos="851"/>
        </w:tabs>
        <w:ind w:left="2098" w:hanging="2098"/>
      </w:pPr>
      <w:rPr>
        <w:rFonts w:hint="default"/>
        <w:b/>
        <w:i w:val="0"/>
        <w:sz w:val="24"/>
        <w:szCs w:val="24"/>
      </w:rPr>
    </w:lvl>
    <w:lvl w:ilvl="2">
      <w:start w:val="1"/>
      <w:numFmt w:val="decimal"/>
      <w:lvlText w:val="Q%3."/>
      <w:lvlJc w:val="left"/>
      <w:pPr>
        <w:tabs>
          <w:tab w:val="num" w:pos="2367"/>
        </w:tabs>
        <w:ind w:left="2367" w:hanging="567"/>
      </w:pPr>
      <w:rPr>
        <w:rFonts w:hint="default"/>
        <w:b/>
        <w:i w:val="0"/>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nsid w:val="51F86445"/>
    <w:multiLevelType w:val="multilevel"/>
    <w:tmpl w:val="A0B4AF84"/>
    <w:lvl w:ilvl="0">
      <w:start w:val="1"/>
      <w:numFmt w:val="decimal"/>
      <w:lvlText w:val="Q%1."/>
      <w:lvlJc w:val="left"/>
      <w:pPr>
        <w:tabs>
          <w:tab w:val="num" w:pos="567"/>
        </w:tabs>
        <w:ind w:left="567" w:hanging="567"/>
      </w:pPr>
      <w:rPr>
        <w:rFonts w:hint="default"/>
        <w:b/>
        <w:i w:val="0"/>
        <w:sz w:val="22"/>
        <w:szCs w:val="22"/>
      </w:rPr>
    </w:lvl>
    <w:lvl w:ilvl="1">
      <w:start w:val="1"/>
      <w:numFmt w:val="decimal"/>
      <w:lvlText w:val="Travail à faire  %2"/>
      <w:lvlJc w:val="left"/>
      <w:pPr>
        <w:tabs>
          <w:tab w:val="num" w:pos="851"/>
        </w:tabs>
        <w:ind w:left="2098" w:hanging="2098"/>
      </w:pPr>
      <w:rPr>
        <w:rFonts w:hint="default"/>
        <w:b/>
        <w:i w:val="0"/>
        <w:sz w:val="24"/>
        <w:szCs w:val="24"/>
      </w:rPr>
    </w:lvl>
    <w:lvl w:ilvl="2">
      <w:start w:val="1"/>
      <w:numFmt w:val="decimal"/>
      <w:lvlText w:val="Q%3."/>
      <w:lvlJc w:val="left"/>
      <w:pPr>
        <w:tabs>
          <w:tab w:val="num" w:pos="2367"/>
        </w:tabs>
        <w:ind w:left="2367" w:hanging="567"/>
      </w:pPr>
      <w:rPr>
        <w:rFonts w:hint="default"/>
        <w:b/>
        <w:i w:val="0"/>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nsid w:val="54E650DA"/>
    <w:multiLevelType w:val="hybridMultilevel"/>
    <w:tmpl w:val="1382A3F2"/>
    <w:lvl w:ilvl="0" w:tplc="4C64FA32">
      <w:start w:val="1"/>
      <w:numFmt w:val="decimal"/>
      <w:lvlText w:val="Q%1."/>
      <w:lvlJc w:val="left"/>
      <w:pPr>
        <w:tabs>
          <w:tab w:val="num" w:pos="851"/>
        </w:tabs>
        <w:ind w:left="851" w:hanging="491"/>
      </w:pPr>
      <w:rPr>
        <w:rFonts w:hint="default"/>
        <w:b/>
        <w:i w:val="0"/>
        <w:sz w:val="22"/>
        <w:szCs w:val="22"/>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8">
    <w:nsid w:val="565304F4"/>
    <w:multiLevelType w:val="multilevel"/>
    <w:tmpl w:val="A13E58D6"/>
    <w:name w:val="WW8Num24"/>
    <w:lvl w:ilvl="0">
      <w:start w:val="1"/>
      <w:numFmt w:val="decimal"/>
      <w:lvlText w:val="Q%1."/>
      <w:lvlJc w:val="left"/>
      <w:pPr>
        <w:tabs>
          <w:tab w:val="num" w:pos="567"/>
        </w:tabs>
        <w:ind w:left="567" w:hanging="567"/>
      </w:pPr>
      <w:rPr>
        <w:rFonts w:hint="default"/>
        <w:b/>
        <w:i w:val="0"/>
        <w:sz w:val="22"/>
        <w:szCs w:val="22"/>
      </w:rPr>
    </w:lvl>
    <w:lvl w:ilvl="1">
      <w:start w:val="1"/>
      <w:numFmt w:val="decimal"/>
      <w:lvlText w:val="Travail à faire %2"/>
      <w:lvlJc w:val="left"/>
      <w:pPr>
        <w:tabs>
          <w:tab w:val="num" w:pos="851"/>
        </w:tabs>
        <w:ind w:left="2098" w:hanging="2098"/>
      </w:pPr>
      <w:rPr>
        <w:rFonts w:hint="default"/>
        <w:b/>
        <w:i w:val="0"/>
        <w:sz w:val="24"/>
        <w:szCs w:val="24"/>
      </w:rPr>
    </w:lvl>
    <w:lvl w:ilvl="2">
      <w:start w:val="1"/>
      <w:numFmt w:val="decimal"/>
      <w:lvlText w:val="Q%3."/>
      <w:lvlJc w:val="left"/>
      <w:pPr>
        <w:tabs>
          <w:tab w:val="num" w:pos="2367"/>
        </w:tabs>
        <w:ind w:left="2367" w:hanging="567"/>
      </w:pPr>
      <w:rPr>
        <w:rFonts w:hint="default"/>
        <w:b/>
        <w:i w:val="0"/>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nsid w:val="57C31045"/>
    <w:multiLevelType w:val="multilevel"/>
    <w:tmpl w:val="3FD66E8A"/>
    <w:lvl w:ilvl="0">
      <w:start w:val="1"/>
      <w:numFmt w:val="bullet"/>
      <w:lvlText w:val=""/>
      <w:lvlJc w:val="left"/>
      <w:pPr>
        <w:tabs>
          <w:tab w:val="num" w:pos="1069"/>
        </w:tabs>
        <w:ind w:left="1069" w:hanging="360"/>
      </w:pPr>
      <w:rPr>
        <w:rFonts w:ascii="Wingdings" w:hAnsi="Wingding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40">
    <w:nsid w:val="582F527B"/>
    <w:multiLevelType w:val="hybridMultilevel"/>
    <w:tmpl w:val="22F68F92"/>
    <w:lvl w:ilvl="0">
      <w:start w:val="1"/>
      <w:numFmt w:val="bullet"/>
      <w:lvlText w:val="o"/>
      <w:lvlJc w:val="left"/>
      <w:pPr>
        <w:tabs>
          <w:tab w:val="num" w:pos="1069"/>
        </w:tabs>
        <w:ind w:left="1069" w:hanging="360"/>
      </w:pPr>
      <w:rPr>
        <w:rFonts w:ascii="Courier New" w:hAnsi="Courier New" w:hint="default"/>
        <w:color w:val="999999"/>
        <w:sz w:val="20"/>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cs="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cs="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41">
    <w:nsid w:val="59FE3589"/>
    <w:multiLevelType w:val="hybridMultilevel"/>
    <w:tmpl w:val="0DCA401E"/>
    <w:name w:val="WW8Num152"/>
    <w:lvl w:ilvl="0" w:tplc="8B32855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606A0253"/>
    <w:multiLevelType w:val="multilevel"/>
    <w:tmpl w:val="C7E89610"/>
    <w:name w:val="WW8Num623"/>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63D115E7"/>
    <w:multiLevelType w:val="multilevel"/>
    <w:tmpl w:val="0000000D"/>
    <w:lvl w:ilvl="0">
      <w:start w:val="1"/>
      <w:numFmt w:val="decimal"/>
      <w:lvlText w:val="Q%1."/>
      <w:lvlJc w:val="left"/>
      <w:pPr>
        <w:tabs>
          <w:tab w:val="num" w:pos="567"/>
        </w:tabs>
        <w:ind w:left="567" w:hanging="567"/>
      </w:pPr>
      <w:rPr>
        <w:rFonts w:hint="default"/>
        <w:b/>
        <w:i w:val="0"/>
        <w:sz w:val="22"/>
        <w:szCs w:val="22"/>
      </w:rPr>
    </w:lvl>
    <w:lvl w:ilvl="1">
      <w:start w:val="1"/>
      <w:numFmt w:val="decimal"/>
      <w:lvlText w:val="TAF %2"/>
      <w:lvlJc w:val="left"/>
      <w:pPr>
        <w:tabs>
          <w:tab w:val="num" w:pos="851"/>
        </w:tabs>
        <w:ind w:left="851" w:hanging="851"/>
      </w:pPr>
      <w:rPr>
        <w:rFonts w:hint="default"/>
        <w:b/>
        <w:i w:val="0"/>
        <w:sz w:val="24"/>
        <w:szCs w:val="24"/>
      </w:rPr>
    </w:lvl>
    <w:lvl w:ilvl="2">
      <w:start w:val="1"/>
      <w:numFmt w:val="decimal"/>
      <w:lvlText w:val="Q%3."/>
      <w:lvlJc w:val="left"/>
      <w:pPr>
        <w:tabs>
          <w:tab w:val="num" w:pos="2367"/>
        </w:tabs>
        <w:ind w:left="2367" w:hanging="567"/>
      </w:pPr>
      <w:rPr>
        <w:rFonts w:hint="default"/>
        <w:b/>
        <w:i w:val="0"/>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4">
    <w:nsid w:val="651A5060"/>
    <w:multiLevelType w:val="multilevel"/>
    <w:tmpl w:val="A0B4AF84"/>
    <w:lvl w:ilvl="0">
      <w:start w:val="1"/>
      <w:numFmt w:val="decimal"/>
      <w:lvlText w:val="Q%1."/>
      <w:lvlJc w:val="left"/>
      <w:pPr>
        <w:tabs>
          <w:tab w:val="num" w:pos="567"/>
        </w:tabs>
        <w:ind w:left="567" w:hanging="567"/>
      </w:pPr>
      <w:rPr>
        <w:rFonts w:hint="default"/>
        <w:b/>
        <w:i w:val="0"/>
        <w:sz w:val="22"/>
        <w:szCs w:val="22"/>
      </w:rPr>
    </w:lvl>
    <w:lvl w:ilvl="1">
      <w:start w:val="1"/>
      <w:numFmt w:val="decimal"/>
      <w:lvlText w:val="Travail à faire  %2"/>
      <w:lvlJc w:val="left"/>
      <w:pPr>
        <w:tabs>
          <w:tab w:val="num" w:pos="851"/>
        </w:tabs>
        <w:ind w:left="2098" w:hanging="2098"/>
      </w:pPr>
      <w:rPr>
        <w:rFonts w:hint="default"/>
        <w:b/>
        <w:i w:val="0"/>
        <w:sz w:val="24"/>
        <w:szCs w:val="24"/>
      </w:rPr>
    </w:lvl>
    <w:lvl w:ilvl="2">
      <w:start w:val="1"/>
      <w:numFmt w:val="decimal"/>
      <w:lvlText w:val="Q%3."/>
      <w:lvlJc w:val="left"/>
      <w:pPr>
        <w:tabs>
          <w:tab w:val="num" w:pos="2367"/>
        </w:tabs>
        <w:ind w:left="2367" w:hanging="567"/>
      </w:pPr>
      <w:rPr>
        <w:rFonts w:hint="default"/>
        <w:b/>
        <w:i w:val="0"/>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nsid w:val="6E770923"/>
    <w:multiLevelType w:val="multilevel"/>
    <w:tmpl w:val="A0B4AF84"/>
    <w:lvl w:ilvl="0">
      <w:start w:val="1"/>
      <w:numFmt w:val="decimal"/>
      <w:lvlText w:val="Q%1."/>
      <w:lvlJc w:val="left"/>
      <w:pPr>
        <w:tabs>
          <w:tab w:val="num" w:pos="567"/>
        </w:tabs>
        <w:ind w:left="567" w:hanging="567"/>
      </w:pPr>
      <w:rPr>
        <w:rFonts w:hint="default"/>
        <w:b/>
        <w:i w:val="0"/>
        <w:sz w:val="22"/>
        <w:szCs w:val="22"/>
      </w:rPr>
    </w:lvl>
    <w:lvl w:ilvl="1">
      <w:start w:val="1"/>
      <w:numFmt w:val="decimal"/>
      <w:lvlText w:val="Travail à faire  %2"/>
      <w:lvlJc w:val="left"/>
      <w:pPr>
        <w:tabs>
          <w:tab w:val="num" w:pos="851"/>
        </w:tabs>
        <w:ind w:left="2098" w:hanging="2098"/>
      </w:pPr>
      <w:rPr>
        <w:rFonts w:hint="default"/>
        <w:b/>
        <w:i w:val="0"/>
        <w:sz w:val="24"/>
        <w:szCs w:val="24"/>
      </w:rPr>
    </w:lvl>
    <w:lvl w:ilvl="2">
      <w:start w:val="1"/>
      <w:numFmt w:val="decimal"/>
      <w:lvlText w:val="Q%3."/>
      <w:lvlJc w:val="left"/>
      <w:pPr>
        <w:tabs>
          <w:tab w:val="num" w:pos="2367"/>
        </w:tabs>
        <w:ind w:left="2367" w:hanging="567"/>
      </w:pPr>
      <w:rPr>
        <w:rFonts w:hint="default"/>
        <w:b/>
        <w:i w:val="0"/>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nsid w:val="71D65F6D"/>
    <w:multiLevelType w:val="hybridMultilevel"/>
    <w:tmpl w:val="3FD66E8A"/>
    <w:lvl w:ilvl="0">
      <w:start w:val="1"/>
      <w:numFmt w:val="bullet"/>
      <w:lvlText w:val=""/>
      <w:lvlJc w:val="left"/>
      <w:pPr>
        <w:tabs>
          <w:tab w:val="num" w:pos="1069"/>
        </w:tabs>
        <w:ind w:left="1069" w:hanging="360"/>
      </w:pPr>
      <w:rPr>
        <w:rFonts w:ascii="Wingdings" w:hAnsi="Wingding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cs="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cs="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47">
    <w:nsid w:val="7B762879"/>
    <w:multiLevelType w:val="multilevel"/>
    <w:tmpl w:val="C7E89610"/>
    <w:name w:val="WW8Num623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10"/>
  </w:num>
  <w:num w:numId="8">
    <w:abstractNumId w:val="11"/>
  </w:num>
  <w:num w:numId="9">
    <w:abstractNumId w:val="13"/>
  </w:num>
  <w:num w:numId="10">
    <w:abstractNumId w:val="38"/>
  </w:num>
  <w:num w:numId="11">
    <w:abstractNumId w:val="15"/>
  </w:num>
  <w:num w:numId="12">
    <w:abstractNumId w:val="16"/>
  </w:num>
  <w:num w:numId="13">
    <w:abstractNumId w:val="19"/>
  </w:num>
  <w:num w:numId="14">
    <w:abstractNumId w:val="20"/>
  </w:num>
  <w:num w:numId="15">
    <w:abstractNumId w:val="25"/>
  </w:num>
  <w:num w:numId="16">
    <w:abstractNumId w:val="41"/>
  </w:num>
  <w:num w:numId="17">
    <w:abstractNumId w:val="29"/>
  </w:num>
  <w:num w:numId="18">
    <w:abstractNumId w:val="23"/>
  </w:num>
  <w:num w:numId="19">
    <w:abstractNumId w:val="27"/>
  </w:num>
  <w:num w:numId="20">
    <w:abstractNumId w:val="33"/>
  </w:num>
  <w:num w:numId="21">
    <w:abstractNumId w:val="21"/>
  </w:num>
  <w:num w:numId="22">
    <w:abstractNumId w:val="42"/>
  </w:num>
  <w:num w:numId="23">
    <w:abstractNumId w:val="28"/>
  </w:num>
  <w:num w:numId="24">
    <w:abstractNumId w:val="31"/>
  </w:num>
  <w:num w:numId="25">
    <w:abstractNumId w:val="26"/>
  </w:num>
  <w:num w:numId="26">
    <w:abstractNumId w:val="47"/>
  </w:num>
  <w:num w:numId="27">
    <w:abstractNumId w:val="46"/>
  </w:num>
  <w:num w:numId="28">
    <w:abstractNumId w:val="24"/>
  </w:num>
  <w:num w:numId="29">
    <w:abstractNumId w:val="34"/>
  </w:num>
  <w:num w:numId="30">
    <w:abstractNumId w:val="22"/>
  </w:num>
  <w:num w:numId="31">
    <w:abstractNumId w:val="39"/>
  </w:num>
  <w:num w:numId="32">
    <w:abstractNumId w:val="40"/>
  </w:num>
  <w:num w:numId="33">
    <w:abstractNumId w:val="43"/>
  </w:num>
  <w:num w:numId="34">
    <w:abstractNumId w:val="37"/>
  </w:num>
  <w:num w:numId="35">
    <w:abstractNumId w:val="32"/>
  </w:num>
  <w:num w:numId="36">
    <w:abstractNumId w:val="45"/>
  </w:num>
  <w:num w:numId="37">
    <w:abstractNumId w:val="44"/>
  </w:num>
  <w:num w:numId="38">
    <w:abstractNumId w:val="35"/>
  </w:num>
  <w:num w:numId="39">
    <w:abstractNumId w:val="36"/>
  </w:num>
  <w:num w:numId="40">
    <w:abstractNumId w:val="1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3001"/>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rsids>
    <w:rsidRoot w:val="00983A00"/>
    <w:rsid w:val="000057F6"/>
    <w:rsid w:val="00086D13"/>
    <w:rsid w:val="00117433"/>
    <w:rsid w:val="001245CB"/>
    <w:rsid w:val="00191260"/>
    <w:rsid w:val="002C672E"/>
    <w:rsid w:val="0031219C"/>
    <w:rsid w:val="00332A1A"/>
    <w:rsid w:val="00340360"/>
    <w:rsid w:val="00406F4D"/>
    <w:rsid w:val="004C4494"/>
    <w:rsid w:val="004D0C59"/>
    <w:rsid w:val="0051216D"/>
    <w:rsid w:val="005D26F7"/>
    <w:rsid w:val="00711461"/>
    <w:rsid w:val="00725109"/>
    <w:rsid w:val="00757875"/>
    <w:rsid w:val="00767B6E"/>
    <w:rsid w:val="007B75DE"/>
    <w:rsid w:val="00834343"/>
    <w:rsid w:val="00835855"/>
    <w:rsid w:val="008708B6"/>
    <w:rsid w:val="008B6F47"/>
    <w:rsid w:val="008F6AA4"/>
    <w:rsid w:val="0090340D"/>
    <w:rsid w:val="00910CB2"/>
    <w:rsid w:val="0093782D"/>
    <w:rsid w:val="00955490"/>
    <w:rsid w:val="00983A00"/>
    <w:rsid w:val="009F3750"/>
    <w:rsid w:val="00A00D93"/>
    <w:rsid w:val="00A84D76"/>
    <w:rsid w:val="00A915A1"/>
    <w:rsid w:val="00AA57CC"/>
    <w:rsid w:val="00AE5FD6"/>
    <w:rsid w:val="00B22DC0"/>
    <w:rsid w:val="00B77183"/>
    <w:rsid w:val="00BC774D"/>
    <w:rsid w:val="00BD0A6E"/>
    <w:rsid w:val="00BF35C0"/>
    <w:rsid w:val="00BF4245"/>
    <w:rsid w:val="00C554F7"/>
    <w:rsid w:val="00C63ADD"/>
    <w:rsid w:val="00CD18FB"/>
    <w:rsid w:val="00CD263E"/>
    <w:rsid w:val="00CD2C24"/>
    <w:rsid w:val="00CE3AB3"/>
    <w:rsid w:val="00D33151"/>
    <w:rsid w:val="00D50683"/>
    <w:rsid w:val="00D70C2A"/>
    <w:rsid w:val="00DB1325"/>
    <w:rsid w:val="00DB2F81"/>
    <w:rsid w:val="00DD460F"/>
    <w:rsid w:val="00E37918"/>
    <w:rsid w:val="00E67F3C"/>
    <w:rsid w:val="00E718E2"/>
    <w:rsid w:val="00EA61E7"/>
    <w:rsid w:val="00F50F83"/>
    <w:rsid w:val="00F6463D"/>
    <w:rsid w:val="00FE0B2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56">
          <o:proxy start="" idref="#_x0000_s1051" connectloc="3"/>
          <o:proxy end="" idref="#_x0000_s1052" connectloc="1"/>
        </o:r>
        <o:r id="V:Rule2" type="connector" idref="#_x0000_s1057">
          <o:proxy start="" idref="#_x0000_s1052" connectloc="3"/>
          <o:proxy end="" idref="#_x0000_s1053" connectloc="1"/>
        </o:r>
        <o:r id="V:Rule3" type="connector" idref="#_x0000_s1058">
          <o:proxy start="" idref="#_x0000_s1054" connectloc="3"/>
          <o:proxy end="" idref="#_x0000_s1055" connectloc="1"/>
        </o:r>
        <o:r id="V:Rule4" type="connector" idref="#_x0000_s1059">
          <o:proxy start="" idref="#_x0000_s1053" connectloc="2"/>
          <o:proxy end="" idref="#_x0000_s1054" connectloc="0"/>
        </o:r>
        <o:r id="V:Rule5" type="connector" idref="#_x0000_s1067">
          <o:proxy start="" idref="#_x0000_s1062" connectloc="3"/>
          <o:proxy end="" idref="#_x0000_s1063" connectloc="1"/>
        </o:r>
        <o:r id="V:Rule6" type="connector" idref="#_x0000_s1069">
          <o:proxy start="" idref="#_x0000_s1065" connectloc="3"/>
          <o:proxy end="" idref="#_x0000_s1066" connectloc="1"/>
        </o:r>
        <o:r id="V:Rule7" type="connector" idref="#_x0000_s1071">
          <o:proxy start="" idref="#_x0000_s1063" connectloc="2"/>
          <o:proxy end="" idref="#_x0000_s1065" connectloc="1"/>
        </o:r>
        <o:r id="V:Rule8" type="connector" idref="#_x0000_s1072">
          <o:proxy start="" idref="#_x0000_s1066" connectloc="0"/>
          <o:proxy end="" idref="#_x0000_s1064" connectloc="3"/>
        </o:r>
        <o:r id="V:Rule10" type="connector" idref="#_x0000_s1078"/>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4343"/>
    <w:pPr>
      <w:jc w:val="both"/>
    </w:pPr>
    <w:rPr>
      <w:rFonts w:ascii="Arial" w:hAnsi="Arial" w:cs="Arial"/>
      <w:color w:val="000080"/>
    </w:rPr>
  </w:style>
  <w:style w:type="paragraph" w:styleId="Titre1">
    <w:name w:val="heading 1"/>
    <w:basedOn w:val="Normal"/>
    <w:next w:val="Normal"/>
    <w:qFormat/>
    <w:rsid w:val="00CE3AB3"/>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CE3AB3"/>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qFormat/>
    <w:rsid w:val="00CE3AB3"/>
    <w:pPr>
      <w:outlineLvl w:val="2"/>
    </w:pPr>
    <w:rPr>
      <w:rFonts w:ascii="Times New Roman" w:hAnsi="Times New Roman" w:cs="Times New Roman"/>
      <w:b/>
      <w:color w:val="auto"/>
      <w:sz w:val="28"/>
      <w:szCs w:val="28"/>
      <w:lang/>
    </w:rPr>
  </w:style>
  <w:style w:type="paragraph" w:styleId="Titre4">
    <w:name w:val="heading 4"/>
    <w:basedOn w:val="Normal"/>
    <w:next w:val="Normal"/>
    <w:qFormat/>
    <w:rsid w:val="00CE3AB3"/>
    <w:pPr>
      <w:numPr>
        <w:ilvl w:val="3"/>
        <w:numId w:val="15"/>
      </w:numPr>
      <w:spacing w:after="120"/>
      <w:outlineLvl w:val="3"/>
    </w:pPr>
    <w:rPr>
      <w:b/>
      <w:iCs/>
      <w:color w:val="660066"/>
      <w:sz w:val="28"/>
      <w:szCs w:val="28"/>
    </w:rPr>
  </w:style>
  <w:style w:type="paragraph" w:styleId="Titre5">
    <w:name w:val="heading 5"/>
    <w:basedOn w:val="Normal"/>
    <w:next w:val="Normal"/>
    <w:qFormat/>
    <w:rsid w:val="00CE3AB3"/>
    <w:pPr>
      <w:numPr>
        <w:ilvl w:val="4"/>
        <w:numId w:val="15"/>
      </w:numPr>
      <w:spacing w:after="120"/>
      <w:outlineLvl w:val="4"/>
    </w:pPr>
    <w:rPr>
      <w:b/>
      <w:color w:val="660066"/>
      <w:sz w:val="26"/>
      <w:szCs w:val="26"/>
    </w:rPr>
  </w:style>
  <w:style w:type="paragraph" w:styleId="Titre6">
    <w:name w:val="heading 6"/>
    <w:basedOn w:val="Normal"/>
    <w:next w:val="Normal"/>
    <w:qFormat/>
    <w:rsid w:val="00CE3AB3"/>
    <w:pPr>
      <w:numPr>
        <w:ilvl w:val="5"/>
        <w:numId w:val="15"/>
      </w:numPr>
      <w:spacing w:after="120"/>
      <w:outlineLvl w:val="5"/>
    </w:pPr>
    <w:rPr>
      <w:rFonts w:cs="Times New Roman"/>
      <w:b/>
      <w:bCs/>
      <w:sz w:val="24"/>
      <w:szCs w:val="24"/>
    </w:rPr>
  </w:style>
  <w:style w:type="paragraph" w:styleId="Titre7">
    <w:name w:val="heading 7"/>
    <w:basedOn w:val="Normal"/>
    <w:next w:val="Normal"/>
    <w:qFormat/>
    <w:rsid w:val="00CE3AB3"/>
    <w:pPr>
      <w:numPr>
        <w:ilvl w:val="6"/>
        <w:numId w:val="15"/>
      </w:numPr>
      <w:spacing w:after="60"/>
      <w:outlineLvl w:val="6"/>
    </w:pPr>
    <w:rPr>
      <w:rFonts w:cs="Times New Roman"/>
      <w:szCs w:val="24"/>
    </w:rPr>
  </w:style>
  <w:style w:type="paragraph" w:styleId="Titre8">
    <w:name w:val="heading 8"/>
    <w:basedOn w:val="Normal"/>
    <w:next w:val="Normal"/>
    <w:qFormat/>
    <w:rsid w:val="00CE3AB3"/>
    <w:pPr>
      <w:numPr>
        <w:ilvl w:val="7"/>
        <w:numId w:val="15"/>
      </w:numPr>
      <w:outlineLvl w:val="7"/>
    </w:pPr>
    <w:rPr>
      <w:rFonts w:cs="Times New Roman"/>
      <w:i/>
      <w:iCs/>
      <w:szCs w:val="24"/>
    </w:rPr>
  </w:style>
  <w:style w:type="paragraph" w:styleId="Titre9">
    <w:name w:val="heading 9"/>
    <w:basedOn w:val="Normal"/>
    <w:next w:val="Normal"/>
    <w:qFormat/>
    <w:rsid w:val="00CE3AB3"/>
    <w:pPr>
      <w:numPr>
        <w:ilvl w:val="8"/>
        <w:numId w:val="15"/>
      </w:numPr>
      <w:spacing w:before="240" w:after="60"/>
      <w:outlineLvl w:val="8"/>
    </w:pPr>
    <w:rPr>
      <w:b/>
      <w:sz w:val="22"/>
      <w:szCs w:val="22"/>
      <w:u w:val="single"/>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WW8Num1z0">
    <w:name w:val="WW8Num1z0"/>
  </w:style>
  <w:style w:type="character" w:customStyle="1" w:styleId="WW8Num2z0">
    <w:name w:val="WW8Num2z0"/>
    <w:rPr>
      <w:rFonts w:ascii="Wingdings" w:hAnsi="Wingdings" w:cs="Wingdings" w:hint="default"/>
    </w:rPr>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WW8Num3z0">
    <w:name w:val="WW8Num3z0"/>
    <w:rPr>
      <w:rFonts w:ascii="Wingdings" w:hAnsi="Wingdings" w:cs="Wingdings" w:hint="default"/>
    </w:rPr>
  </w:style>
  <w:style w:type="character" w:customStyle="1" w:styleId="WW8Num3z1">
    <w:name w:val="WW8Num3z1"/>
    <w:rPr>
      <w:rFonts w:ascii="Symbol" w:hAnsi="Symbol" w:cs="Symbol" w:hint="default"/>
    </w:rPr>
  </w:style>
  <w:style w:type="character" w:customStyle="1" w:styleId="WW8Num3z4">
    <w:name w:val="WW8Num3z4"/>
    <w:rPr>
      <w:rFonts w:ascii="Courier New" w:hAnsi="Courier New" w:cs="Courier New" w:hint="default"/>
    </w:rPr>
  </w:style>
  <w:style w:type="character" w:customStyle="1" w:styleId="WW8Num4z0">
    <w:name w:val="WW8Num4z0"/>
    <w:rPr>
      <w:rFonts w:ascii="Wingdings" w:hAnsi="Wingdings" w:cs="Wingdings" w:hint="default"/>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hint="default"/>
      <w:b/>
      <w:i w:val="0"/>
      <w:sz w:val="22"/>
      <w:szCs w:val="22"/>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3">
    <w:name w:val="WW8Num6z3"/>
    <w:rPr>
      <w:rFonts w:ascii="Symbol" w:hAnsi="Symbol" w:cs="Symbol" w:hint="default"/>
    </w:rPr>
  </w:style>
  <w:style w:type="character" w:customStyle="1" w:styleId="WW8Num7z0">
    <w:name w:val="WW8Num7z0"/>
    <w:rPr>
      <w:rFonts w:hint="default"/>
      <w:b/>
      <w:i w:val="0"/>
      <w:sz w:val="24"/>
      <w:szCs w:val="2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sz w:val="20"/>
    </w:rPr>
  </w:style>
  <w:style w:type="character" w:customStyle="1" w:styleId="WW8Num8z1">
    <w:name w:val="WW8Num8z1"/>
    <w:rPr>
      <w:rFonts w:ascii="Wingdings" w:hAnsi="Wingdings" w:cs="Wingdings" w:hint="default"/>
      <w:sz w:val="20"/>
    </w:rPr>
  </w:style>
  <w:style w:type="character" w:customStyle="1" w:styleId="WW8Num9z0">
    <w:name w:val="WW8Num9z0"/>
    <w:rPr>
      <w:rFonts w:ascii="Wingdings" w:hAnsi="Wingdings" w:cs="Wingdings" w:hint="default"/>
      <w:sz w:val="24"/>
      <w:szCs w:val="24"/>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rPr>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1z4">
    <w:name w:val="WW8Num11z4"/>
    <w:rPr>
      <w:rFonts w:ascii="Courier New" w:hAnsi="Courier New" w:cs="Courier New" w:hint="default"/>
    </w:rPr>
  </w:style>
  <w:style w:type="character" w:customStyle="1" w:styleId="WW8Num12z0">
    <w:name w:val="WW8Num12z0"/>
    <w:rPr>
      <w:rFonts w:ascii="Wingdings" w:hAnsi="Wingdings" w:cs="Wingdings" w:hint="default"/>
      <w:sz w:val="22"/>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b/>
      <w:i w:val="0"/>
      <w:caps/>
      <w:sz w:val="40"/>
      <w:szCs w:val="40"/>
    </w:rPr>
  </w:style>
  <w:style w:type="character" w:customStyle="1" w:styleId="WW8Num13z1">
    <w:name w:val="WW8Num13z1"/>
    <w:rPr>
      <w:rFonts w:hint="default"/>
      <w:caps/>
      <w:sz w:val="32"/>
      <w:u w:val="none"/>
    </w:rPr>
  </w:style>
  <w:style w:type="character" w:customStyle="1" w:styleId="WW8Num13z2">
    <w:name w:val="WW8Num13z2"/>
    <w:rPr>
      <w:rFonts w:hint="default"/>
      <w:sz w:val="24"/>
      <w:u w:val="none"/>
    </w:rPr>
  </w:style>
  <w:style w:type="character" w:customStyle="1" w:styleId="WW8Num13z3">
    <w:name w:val="WW8Num13z3"/>
    <w:rPr>
      <w:rFonts w:hint="default"/>
      <w:b w:val="0"/>
      <w:i/>
      <w:sz w:val="24"/>
      <w:u w:val="none"/>
    </w:rPr>
  </w:style>
  <w:style w:type="character" w:customStyle="1" w:styleId="WW8Num13z4">
    <w:name w:val="WW8Num13z4"/>
    <w:rPr>
      <w:rFonts w:ascii="Courier New" w:hAnsi="Courier New" w:cs="Arial" w:hint="default"/>
      <w:b w:val="0"/>
      <w:i w:val="0"/>
      <w:sz w:val="22"/>
    </w:rPr>
  </w:style>
  <w:style w:type="character" w:customStyle="1" w:styleId="WW8Num13z5">
    <w:name w:val="WW8Num13z5"/>
    <w:rPr>
      <w:rFonts w:hint="default"/>
    </w:rPr>
  </w:style>
  <w:style w:type="character" w:customStyle="1" w:styleId="WW8Num14z0">
    <w:name w:val="WW8Num14z0"/>
    <w:rPr>
      <w:rFonts w:ascii="Wingdings" w:hAnsi="Wingdings" w:cs="Wingdings" w:hint="default"/>
    </w:rPr>
  </w:style>
  <w:style w:type="character" w:customStyle="1" w:styleId="WW8Num14z1">
    <w:name w:val="WW8Num14z1"/>
    <w:rPr>
      <w:rFonts w:ascii="Courier New" w:hAnsi="Courier New" w:cs="Courier New"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sz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Wingdings" w:hAnsi="Wingdings" w:cs="Wingdings" w:hint="default"/>
    </w:rPr>
  </w:style>
  <w:style w:type="character" w:customStyle="1" w:styleId="WW8Num16z1">
    <w:name w:val="WW8Num16z1"/>
    <w:rPr>
      <w:rFonts w:ascii="Symbol" w:hAnsi="Symbol" w:cs="Symbol" w:hint="default"/>
    </w:rPr>
  </w:style>
  <w:style w:type="character" w:customStyle="1" w:styleId="WW8Num16z4">
    <w:name w:val="WW8Num16z4"/>
    <w:rPr>
      <w:rFonts w:ascii="Courier New" w:hAnsi="Courier New" w:cs="Courier New" w:hint="default"/>
    </w:rPr>
  </w:style>
  <w:style w:type="character" w:customStyle="1" w:styleId="WW8Num17z0">
    <w:name w:val="WW8Num17z0"/>
    <w:rPr>
      <w:rFonts w:ascii="Wingdings" w:hAnsi="Wingdings" w:cs="Wingdings" w:hint="default"/>
      <w:sz w:val="24"/>
      <w:szCs w:val="24"/>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b/>
      <w:i w:val="0"/>
      <w:sz w:val="22"/>
      <w:szCs w:val="22"/>
    </w:rPr>
  </w:style>
  <w:style w:type="character" w:customStyle="1" w:styleId="WW8Num18z1">
    <w:name w:val="WW8Num18z1"/>
    <w:rPr>
      <w:rFonts w:hint="default"/>
      <w:b/>
      <w:i w:val="0"/>
      <w:sz w:val="24"/>
      <w:szCs w:val="24"/>
    </w:rPr>
  </w:style>
  <w:style w:type="character" w:customStyle="1" w:styleId="WW8Num18z3">
    <w:name w:val="WW8Num18z3"/>
    <w:rPr>
      <w:rFonts w:ascii="Symbol" w:hAnsi="Symbol" w:cs="Symbol" w:hint="default"/>
    </w:rPr>
  </w:style>
  <w:style w:type="character" w:customStyle="1" w:styleId="WW8Num18z4">
    <w:name w:val="WW8Num18z4"/>
    <w:rPr>
      <w:rFonts w:ascii="Courier New" w:hAnsi="Courier New" w:cs="Courier New" w:hint="default"/>
    </w:rPr>
  </w:style>
  <w:style w:type="character" w:customStyle="1" w:styleId="WW8Num18z5">
    <w:name w:val="WW8Num18z5"/>
    <w:rPr>
      <w:rFonts w:ascii="Wingdings" w:hAnsi="Wingdings" w:cs="Wingdings" w:hint="default"/>
    </w:rPr>
  </w:style>
  <w:style w:type="character" w:customStyle="1" w:styleId="WW8Num19z0">
    <w:name w:val="WW8Num19z0"/>
    <w:rPr>
      <w:rFonts w:ascii="Times New Roman" w:eastAsia="Times New Roman" w:hAnsi="Times New Roman" w:cs="Times New Roman" w:hint="default"/>
    </w:rPr>
  </w:style>
  <w:style w:type="character" w:customStyle="1" w:styleId="WW8Num19z1">
    <w:name w:val="WW8Num19z1"/>
    <w:rPr>
      <w:rFonts w:ascii="Wingdings" w:hAnsi="Wingdings" w:cs="Wingdings" w:hint="default"/>
      <w:sz w:val="24"/>
      <w:szCs w:val="24"/>
    </w:rPr>
  </w:style>
  <w:style w:type="character" w:customStyle="1" w:styleId="WW8Num19z2">
    <w:name w:val="WW8Num19z2"/>
    <w:rPr>
      <w:rFonts w:ascii="Wingdings" w:hAnsi="Wingdings" w:cs="Wingdings" w:hint="default"/>
      <w:sz w:val="22"/>
    </w:rPr>
  </w:style>
  <w:style w:type="character" w:customStyle="1" w:styleId="WW8Num19z3">
    <w:name w:val="WW8Num19z3"/>
    <w:rPr>
      <w:rFonts w:ascii="Symbol" w:hAnsi="Symbol" w:cs="Symbol" w:hint="default"/>
    </w:rPr>
  </w:style>
  <w:style w:type="character" w:customStyle="1" w:styleId="WW8Num19z4">
    <w:name w:val="WW8Num19z4"/>
    <w:rPr>
      <w:rFonts w:ascii="Courier New" w:hAnsi="Courier New" w:cs="Courier New" w:hint="default"/>
    </w:rPr>
  </w:style>
  <w:style w:type="character" w:customStyle="1" w:styleId="WW8Num19z5">
    <w:name w:val="WW8Num19z5"/>
    <w:rPr>
      <w:rFonts w:ascii="Wingdings" w:hAnsi="Wingdings" w:cs="Wingdings" w:hint="default"/>
    </w:rPr>
  </w:style>
  <w:style w:type="character" w:customStyle="1" w:styleId="WW8Num20z0">
    <w:name w:val="WW8Num20z0"/>
    <w:rPr>
      <w:rFonts w:hint="default"/>
      <w:b/>
      <w:i w:val="0"/>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Wingdings" w:hAnsi="Wingdings" w:cs="Wingdings"/>
      <w:sz w:val="32"/>
    </w:rPr>
  </w:style>
  <w:style w:type="character" w:customStyle="1" w:styleId="WW8Num21z1">
    <w:name w:val="WW8Num21z1"/>
    <w:rPr>
      <w:rFonts w:hint="default"/>
      <w:b/>
      <w:i w:val="0"/>
      <w:sz w:val="24"/>
      <w:szCs w:val="24"/>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1z4">
    <w:name w:val="WW8Num21z4"/>
    <w:rPr>
      <w:rFonts w:ascii="Courier New" w:hAnsi="Courier New" w:cs="Courier New" w:hint="default"/>
    </w:rPr>
  </w:style>
  <w:style w:type="character" w:customStyle="1" w:styleId="WW8Num22z0">
    <w:name w:val="WW8Num22z0"/>
    <w:rPr>
      <w:rFonts w:hint="default"/>
      <w:b/>
      <w:bCs/>
      <w:sz w:val="24"/>
    </w:rPr>
  </w:style>
  <w:style w:type="character" w:customStyle="1" w:styleId="WW8Num22z1">
    <w:name w:val="WW8Num22z1"/>
    <w:rPr>
      <w:rFonts w:hint="default"/>
    </w:rPr>
  </w:style>
  <w:style w:type="character" w:customStyle="1" w:styleId="WW8Num23z0">
    <w:name w:val="WW8Num23z0"/>
    <w:rPr>
      <w:rFonts w:ascii="Wingdings" w:hAnsi="Wingdings" w:cs="Wingdings" w:hint="default"/>
      <w:sz w:val="22"/>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b/>
      <w:i w:val="0"/>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b/>
      <w:i w:val="0"/>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rPr>
  </w:style>
  <w:style w:type="character" w:customStyle="1" w:styleId="WW8Num27z1">
    <w:name w:val="WW8Num27z1"/>
    <w:rPr>
      <w:rFonts w:ascii="Courier New" w:hAnsi="Courier New" w:cs="Courier New" w:hint="default"/>
    </w:rPr>
  </w:style>
  <w:style w:type="character" w:customStyle="1" w:styleId="WW8Num27z3">
    <w:name w:val="WW8Num27z3"/>
    <w:rPr>
      <w:rFonts w:ascii="Symbol" w:hAnsi="Symbol" w:cs="Symbol"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rPr>
      <w:rFonts w:hint="default"/>
      <w:b/>
      <w:i w:val="0"/>
      <w:sz w:val="22"/>
      <w:szCs w:val="22"/>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St7z0">
    <w:name w:val="WW8NumSt7z0"/>
    <w:rPr>
      <w:rFonts w:ascii="Symbol" w:hAnsi="Symbol" w:cs="Symbol" w:hint="default"/>
    </w:rPr>
  </w:style>
  <w:style w:type="character" w:customStyle="1" w:styleId="Policepardfaut1">
    <w:name w:val="Police par défaut1"/>
  </w:style>
  <w:style w:type="character" w:customStyle="1" w:styleId="Titre3Car">
    <w:name w:val="Titre 3 Car"/>
    <w:link w:val="Titre3"/>
    <w:rPr>
      <w:b/>
      <w:sz w:val="28"/>
      <w:szCs w:val="28"/>
      <w:lang w:val="fr-FR" w:bidi="ar-SA"/>
    </w:rPr>
  </w:style>
  <w:style w:type="character" w:customStyle="1" w:styleId="CarCar1">
    <w:name w:val=" Car Car1"/>
    <w:rPr>
      <w:rFonts w:ascii="Arial" w:hAnsi="Arial" w:cs="Arial"/>
      <w:b/>
      <w:bCs/>
      <w:iCs/>
      <w:sz w:val="32"/>
      <w:szCs w:val="32"/>
      <w:lang w:val="fr-FR" w:bidi="ar-SA"/>
    </w:rPr>
  </w:style>
  <w:style w:type="character" w:customStyle="1" w:styleId="CarCar2">
    <w:name w:val=" Car Car2"/>
    <w:rPr>
      <w:b/>
      <w:caps/>
      <w:color w:val="000000"/>
      <w:kern w:val="1"/>
      <w:sz w:val="96"/>
      <w:szCs w:val="96"/>
      <w:lang w:val="fr-FR" w:bidi="ar-SA"/>
    </w:rPr>
  </w:style>
  <w:style w:type="character" w:customStyle="1" w:styleId="Caractresdenotedebasdepage">
    <w:name w:val="Caractères de note de bas de page"/>
    <w:rPr>
      <w:vertAlign w:val="superscript"/>
    </w:rPr>
  </w:style>
  <w:style w:type="character" w:customStyle="1" w:styleId="commande">
    <w:name w:val="commande"/>
    <w:rPr>
      <w:rFonts w:ascii="Arial Narrow" w:hAnsi="Arial Narrow" w:cs="Courier New"/>
      <w:b/>
      <w:sz w:val="20"/>
    </w:rPr>
  </w:style>
  <w:style w:type="character" w:styleId="Lienhypertexte">
    <w:name w:val="Hyperlink"/>
    <w:uiPriority w:val="99"/>
    <w:rPr>
      <w:rFonts w:ascii="Arial" w:hAnsi="Arial" w:cs="Arial"/>
      <w:color w:val="0000FF"/>
      <w:sz w:val="20"/>
      <w:szCs w:val="20"/>
      <w:u w:val="single"/>
    </w:rPr>
  </w:style>
  <w:style w:type="character" w:styleId="Lienhypertextesuivivisit">
    <w:name w:val="FollowedHyperlink"/>
    <w:rPr>
      <w:rFonts w:cs="Times New Roman"/>
      <w:color w:val="800080"/>
      <w:u w:val="single"/>
    </w:rPr>
  </w:style>
  <w:style w:type="character" w:customStyle="1" w:styleId="Marquedecommentaire1">
    <w:name w:val="Marque de commentaire1"/>
    <w:rPr>
      <w:sz w:val="16"/>
      <w:szCs w:val="16"/>
    </w:rPr>
  </w:style>
  <w:style w:type="character" w:styleId="Numrodepage">
    <w:name w:val="page number"/>
    <w:basedOn w:val="Policepardfaut1"/>
  </w:style>
  <w:style w:type="character" w:customStyle="1" w:styleId="syntaxalphasyntaxalphacharset">
    <w:name w:val="syntax_alpha syntax_alpha_charset"/>
    <w:basedOn w:val="Policepardfaut1"/>
  </w:style>
  <w:style w:type="character" w:customStyle="1" w:styleId="syntaxalphasyntaxalphacolumnattrib">
    <w:name w:val="syntax_alpha syntax_alpha_columnattrib"/>
    <w:basedOn w:val="Policepardfaut1"/>
  </w:style>
  <w:style w:type="character" w:customStyle="1" w:styleId="syntaxalphasyntaxalphacolumntype">
    <w:name w:val="syntax_alpha syntax_alpha_columntype"/>
    <w:basedOn w:val="Policepardfaut1"/>
  </w:style>
  <w:style w:type="character" w:customStyle="1" w:styleId="syntaxalphasyntaxalphareservedword">
    <w:name w:val="syntax_alpha syntax_alpha_reservedword"/>
    <w:basedOn w:val="Policepardfaut1"/>
  </w:style>
  <w:style w:type="character" w:customStyle="1" w:styleId="syntaxdigitsyntaxdigitinteger">
    <w:name w:val="syntax_digit syntax_digit_integer"/>
    <w:basedOn w:val="Policepardfaut1"/>
  </w:style>
  <w:style w:type="character" w:customStyle="1" w:styleId="syntaxpunctsyntaxpunctbracketcloseround">
    <w:name w:val="syntax_punct syntax_punct_bracket_close_round"/>
    <w:basedOn w:val="Policepardfaut1"/>
  </w:style>
  <w:style w:type="character" w:customStyle="1" w:styleId="syntaxpunctsyntaxpunctbracketopenround">
    <w:name w:val="syntax_punct syntax_punct_bracket_open_round"/>
    <w:basedOn w:val="Policepardfaut1"/>
  </w:style>
  <w:style w:type="character" w:customStyle="1" w:styleId="syntaxpunctsyntaxpunctlistsep">
    <w:name w:val="syntax_punct syntax_punct_listsep"/>
    <w:basedOn w:val="Policepardfaut1"/>
  </w:style>
  <w:style w:type="character" w:customStyle="1" w:styleId="syntaxpunctsyntaxpunctqueryend">
    <w:name w:val="syntax_punct syntax_punct_queryend"/>
    <w:basedOn w:val="Policepardfaut1"/>
  </w:style>
  <w:style w:type="character" w:customStyle="1" w:styleId="syntaxpunct1">
    <w:name w:val="syntax_punct1"/>
    <w:rPr>
      <w:color w:val="FF00FF"/>
    </w:rPr>
  </w:style>
  <w:style w:type="character" w:customStyle="1" w:styleId="syntaxquotesyntaxquotebacktick">
    <w:name w:val="syntax_quote syntax_quote_backtick"/>
    <w:basedOn w:val="Policepardfaut1"/>
  </w:style>
  <w:style w:type="character" w:customStyle="1" w:styleId="syntaxquotesyntaxquotesingle">
    <w:name w:val="syntax_quote syntax_quote_single"/>
    <w:basedOn w:val="Policepardfaut1"/>
  </w:style>
  <w:style w:type="character" w:customStyle="1" w:styleId="syntax1">
    <w:name w:val="syntax1"/>
    <w:rPr>
      <w:rFonts w:ascii="Arial" w:hAnsi="Arial" w:cs="Arial" w:hint="default"/>
      <w:sz w:val="22"/>
      <w:szCs w:val="22"/>
    </w:rPr>
  </w:style>
  <w:style w:type="character" w:customStyle="1" w:styleId="syntaxe">
    <w:name w:val="syntaxe"/>
    <w:rPr>
      <w:rFonts w:ascii="Courier New" w:hAnsi="Courier New" w:cs="Courier New"/>
      <w:sz w:val="20"/>
      <w:szCs w:val="20"/>
    </w:rPr>
  </w:style>
  <w:style w:type="character" w:customStyle="1" w:styleId="syntaxeCar">
    <w:name w:val="syntaxe Car"/>
    <w:rPr>
      <w:rFonts w:ascii="Courier New" w:hAnsi="Courier New" w:cs="Courier New"/>
      <w:color w:val="003399"/>
      <w:sz w:val="18"/>
      <w:szCs w:val="18"/>
      <w:lang w:val="fr-FR" w:bidi="ar-SA"/>
    </w:rPr>
  </w:style>
  <w:style w:type="character" w:customStyle="1" w:styleId="StyleComplexe12ptGrasCondensde04pt">
    <w:name w:val="Style (Complexe) 12 pt Gras Condensé de 04 pt"/>
    <w:rPr>
      <w:rFonts w:ascii="Times New Roman" w:hAnsi="Times New Roman" w:cs="Times New Roman"/>
      <w:bCs/>
      <w:color w:val="auto"/>
      <w:spacing w:val="0"/>
      <w:position w:val="0"/>
      <w:sz w:val="24"/>
      <w:szCs w:val="24"/>
      <w:u w:val="none"/>
      <w:vertAlign w:val="baseline"/>
    </w:rPr>
  </w:style>
  <w:style w:type="character" w:customStyle="1" w:styleId="orakeyword">
    <w:name w:val="ora_keyword"/>
    <w:basedOn w:val="Policepardfaut1"/>
  </w:style>
  <w:style w:type="character" w:customStyle="1" w:styleId="Titre3CarCar1">
    <w:name w:val="Titre 3 Car Car1"/>
    <w:rPr>
      <w:b/>
      <w:sz w:val="28"/>
      <w:szCs w:val="28"/>
      <w:lang w:val="fr-FR" w:bidi="ar-SA"/>
    </w:rPr>
  </w:style>
  <w:style w:type="character" w:customStyle="1" w:styleId="fichier">
    <w:name w:val="fichier"/>
    <w:rPr>
      <w:rFonts w:ascii="Courier New" w:hAnsi="Courier New" w:cs="Courier New"/>
      <w:sz w:val="20"/>
    </w:rPr>
  </w:style>
  <w:style w:type="character" w:customStyle="1" w:styleId="Stylefichier10ptCar">
    <w:name w:val="Style fichier + 10 pt Car"/>
    <w:rPr>
      <w:rFonts w:ascii="Courier New" w:hAnsi="Courier New" w:cs="Courier New"/>
      <w:lang w:val="fr-FR" w:bidi="ar-SA"/>
    </w:rPr>
  </w:style>
  <w:style w:type="character" w:customStyle="1" w:styleId="Style1Car">
    <w:name w:val="Style1 Car"/>
    <w:rPr>
      <w:rFonts w:ascii="Arial" w:hAnsi="Arial" w:cs="Arial"/>
      <w:sz w:val="28"/>
      <w:lang w:val="fr-FR" w:bidi="ar-SA"/>
    </w:rPr>
  </w:style>
  <w:style w:type="character" w:customStyle="1" w:styleId="Style2Car">
    <w:name w:val="Style2 Car"/>
    <w:rPr>
      <w:rFonts w:ascii="Arial" w:hAnsi="Arial" w:cs="Arial"/>
      <w:color w:val="FF0000"/>
      <w:sz w:val="28"/>
      <w:lang w:val="fr-FR" w:bidi="ar-SA"/>
    </w:rPr>
  </w:style>
  <w:style w:type="character" w:customStyle="1" w:styleId="gi">
    <w:name w:val="gi"/>
    <w:basedOn w:val="Policepardfaut1"/>
  </w:style>
  <w:style w:type="paragraph" w:customStyle="1" w:styleId="Titre10">
    <w:name w:val="Titre1"/>
    <w:basedOn w:val="Normal"/>
    <w:next w:val="Corpsdetexte"/>
    <w:pPr>
      <w:keepNext/>
      <w:spacing w:before="240" w:after="120"/>
    </w:pPr>
    <w:rPr>
      <w:rFonts w:ascii="Liberation Sans" w:eastAsia="Droid Sans Fallback" w:hAnsi="Liberation Sans" w:cs="FreeSans"/>
      <w:sz w:val="28"/>
      <w:szCs w:val="28"/>
    </w:rPr>
  </w:style>
  <w:style w:type="paragraph" w:styleId="Corpsdetexte">
    <w:name w:val="Body Text"/>
    <w:basedOn w:val="Normal"/>
    <w:rPr>
      <w:rFonts w:ascii="Verdana" w:hAnsi="Verdana" w:cs="Verdana"/>
      <w:sz w:val="22"/>
      <w:szCs w:val="24"/>
    </w:rPr>
  </w:style>
  <w:style w:type="paragraph" w:styleId="Liste">
    <w:name w:val="List"/>
    <w:basedOn w:val="Corpsdetexte"/>
    <w:rPr>
      <w:rFonts w:ascii="Arial" w:hAnsi="Arial" w:cs="FreeSans"/>
    </w:rPr>
  </w:style>
  <w:style w:type="paragraph" w:styleId="Lgende">
    <w:name w:val="caption"/>
    <w:basedOn w:val="Normal"/>
    <w:next w:val="Normal"/>
    <w:qFormat/>
    <w:pPr>
      <w:spacing w:before="120"/>
      <w:ind w:left="964" w:hanging="964"/>
    </w:pPr>
    <w:rPr>
      <w:b/>
    </w:rPr>
  </w:style>
  <w:style w:type="paragraph" w:customStyle="1" w:styleId="Index">
    <w:name w:val="Index"/>
    <w:basedOn w:val="Normal"/>
    <w:pPr>
      <w:suppressLineNumbers/>
    </w:pPr>
    <w:rPr>
      <w:rFonts w:cs="FreeSans"/>
    </w:rPr>
  </w:style>
  <w:style w:type="paragraph" w:customStyle="1" w:styleId="Commentaire1">
    <w:name w:val="Commentaire1"/>
    <w:basedOn w:val="Normal"/>
  </w:style>
  <w:style w:type="paragraph" w:styleId="En-tte">
    <w:name w:val="header"/>
    <w:basedOn w:val="Normal"/>
    <w:pPr>
      <w:tabs>
        <w:tab w:val="center" w:pos="4536"/>
        <w:tab w:val="right" w:pos="9072"/>
      </w:tabs>
    </w:pPr>
  </w:style>
  <w:style w:type="paragraph" w:customStyle="1" w:styleId="Important">
    <w:name w:val="Important"/>
    <w:basedOn w:val="Normal"/>
    <w:rPr>
      <w:u w:val="single"/>
    </w:rPr>
  </w:style>
  <w:style w:type="paragraph" w:customStyle="1" w:styleId="Listepuces1">
    <w:name w:val="Liste à puces1"/>
    <w:basedOn w:val="Normal"/>
    <w:pPr>
      <w:numPr>
        <w:numId w:val="12"/>
      </w:numPr>
      <w:spacing w:line="360" w:lineRule="auto"/>
      <w:ind w:left="0" w:firstLine="0"/>
    </w:pPr>
  </w:style>
  <w:style w:type="paragraph" w:customStyle="1" w:styleId="Listenumros1">
    <w:name w:val="Liste à numéros1"/>
    <w:basedOn w:val="Listepuces1"/>
    <w:pPr>
      <w:numPr>
        <w:numId w:val="6"/>
      </w:numPr>
      <w:ind w:left="0" w:firstLine="0"/>
    </w:pPr>
  </w:style>
  <w:style w:type="paragraph" w:customStyle="1" w:styleId="Listepuces21">
    <w:name w:val="Liste à puces 21"/>
    <w:basedOn w:val="Normal"/>
    <w:pPr>
      <w:numPr>
        <w:numId w:val="5"/>
      </w:numPr>
      <w:tabs>
        <w:tab w:val="left" w:pos="360"/>
      </w:tabs>
      <w:ind w:left="0" w:firstLine="0"/>
    </w:pPr>
  </w:style>
  <w:style w:type="paragraph" w:customStyle="1" w:styleId="Liste-puces1">
    <w:name w:val="Liste-puces1"/>
    <w:basedOn w:val="Normal"/>
    <w:pPr>
      <w:numPr>
        <w:numId w:val="3"/>
      </w:numPr>
      <w:tabs>
        <w:tab w:val="left" w:pos="360"/>
      </w:tabs>
      <w:ind w:left="0" w:firstLine="0"/>
    </w:pPr>
    <w:rPr>
      <w:szCs w:val="18"/>
    </w:rPr>
  </w:style>
  <w:style w:type="paragraph" w:styleId="NormalWeb">
    <w:name w:val="Normal (Web)"/>
    <w:basedOn w:val="Normal"/>
    <w:pPr>
      <w:spacing w:line="360" w:lineRule="auto"/>
    </w:pPr>
  </w:style>
  <w:style w:type="paragraph" w:styleId="Notedebasdepage">
    <w:name w:val="footnote text"/>
    <w:basedOn w:val="Normal"/>
    <w:pPr>
      <w:spacing w:after="60"/>
      <w:ind w:left="397" w:hanging="397"/>
    </w:pPr>
  </w:style>
  <w:style w:type="paragraph" w:styleId="Objetducommentaire">
    <w:name w:val="annotation subject"/>
    <w:basedOn w:val="Commentaire1"/>
    <w:next w:val="Commentaire1"/>
    <w:rPr>
      <w:b/>
      <w:bCs/>
    </w:rPr>
  </w:style>
  <w:style w:type="paragraph" w:styleId="Pieddepage">
    <w:name w:val="footer"/>
    <w:basedOn w:val="Normal"/>
    <w:pPr>
      <w:tabs>
        <w:tab w:val="center" w:pos="4536"/>
        <w:tab w:val="right" w:pos="9072"/>
      </w:tabs>
    </w:pPr>
  </w:style>
  <w:style w:type="paragraph" w:customStyle="1" w:styleId="programlisting">
    <w:name w:val="programlisting"/>
    <w:basedOn w:val="Normal"/>
    <w:pPr>
      <w:spacing w:line="360" w:lineRule="auto"/>
      <w:ind w:left="454"/>
    </w:pPr>
    <w:rPr>
      <w:rFonts w:ascii="Courier New" w:hAnsi="Courier New" w:cs="Courier New"/>
    </w:rPr>
  </w:style>
  <w:style w:type="paragraph" w:customStyle="1" w:styleId="tableau-entete">
    <w:name w:val="tableau-entete"/>
    <w:basedOn w:val="Normal"/>
    <w:pPr>
      <w:shd w:val="clear" w:color="auto" w:fill="6699CC"/>
      <w:jc w:val="center"/>
    </w:pPr>
    <w:rPr>
      <w:b/>
      <w:color w:val="FFFFFF"/>
      <w:sz w:val="18"/>
      <w:szCs w:val="18"/>
    </w:rPr>
  </w:style>
  <w:style w:type="paragraph" w:customStyle="1" w:styleId="tableau-ligne1">
    <w:name w:val="tableau-ligne1"/>
    <w:basedOn w:val="Normal"/>
    <w:pPr>
      <w:shd w:val="clear" w:color="auto" w:fill="FFFFFF"/>
    </w:pPr>
    <w:rPr>
      <w:sz w:val="18"/>
      <w:szCs w:val="18"/>
    </w:rPr>
  </w:style>
  <w:style w:type="paragraph" w:customStyle="1" w:styleId="Tableau-titre-ligne">
    <w:name w:val="Tableau-titre-ligne"/>
    <w:basedOn w:val="Normal"/>
    <w:rPr>
      <w:b/>
      <w:bCs/>
      <w:color w:val="990033"/>
      <w:sz w:val="18"/>
      <w:szCs w:val="18"/>
    </w:rPr>
  </w:style>
  <w:style w:type="paragraph" w:styleId="Textedebulles">
    <w:name w:val="Balloon Text"/>
    <w:basedOn w:val="Normal"/>
    <w:rPr>
      <w:rFonts w:ascii="Tahoma" w:hAnsi="Tahoma" w:cs="Tahoma"/>
      <w:sz w:val="16"/>
      <w:szCs w:val="16"/>
    </w:rPr>
  </w:style>
  <w:style w:type="paragraph" w:styleId="TM1">
    <w:name w:val="toc 1"/>
    <w:basedOn w:val="Normal"/>
    <w:next w:val="Normal"/>
    <w:pPr>
      <w:spacing w:before="360"/>
      <w:jc w:val="left"/>
    </w:pPr>
    <w:rPr>
      <w:b/>
      <w:bCs/>
      <w:caps/>
      <w:szCs w:val="24"/>
    </w:rPr>
  </w:style>
  <w:style w:type="paragraph" w:styleId="TM2">
    <w:name w:val="toc 2"/>
    <w:basedOn w:val="Normal"/>
    <w:next w:val="Normal"/>
    <w:pPr>
      <w:spacing w:before="240"/>
      <w:jc w:val="left"/>
    </w:pPr>
    <w:rPr>
      <w:b/>
      <w:bCs/>
    </w:rPr>
  </w:style>
  <w:style w:type="paragraph" w:styleId="TM3">
    <w:name w:val="toc 3"/>
    <w:basedOn w:val="Normal"/>
    <w:next w:val="Normal"/>
    <w:pPr>
      <w:ind w:left="240"/>
      <w:jc w:val="left"/>
    </w:pPr>
  </w:style>
  <w:style w:type="paragraph" w:customStyle="1" w:styleId="biblio">
    <w:name w:val="biblio"/>
    <w:basedOn w:val="Normal"/>
    <w:pPr>
      <w:spacing w:before="60" w:after="60"/>
      <w:ind w:left="567" w:hanging="567"/>
    </w:pPr>
  </w:style>
  <w:style w:type="paragraph" w:customStyle="1" w:styleId="citation">
    <w:name w:val="citation"/>
    <w:basedOn w:val="Normal"/>
    <w:next w:val="Normal"/>
    <w:pPr>
      <w:spacing w:before="120" w:after="120"/>
      <w:ind w:left="851" w:right="1021"/>
    </w:pPr>
    <w:rPr>
      <w:i/>
    </w:rPr>
  </w:style>
  <w:style w:type="paragraph" w:customStyle="1" w:styleId="source">
    <w:name w:val="source"/>
    <w:basedOn w:val="biblio"/>
    <w:pPr>
      <w:spacing w:before="0" w:after="0"/>
      <w:ind w:left="794" w:hanging="794"/>
    </w:pPr>
  </w:style>
  <w:style w:type="paragraph" w:customStyle="1" w:styleId="Style1">
    <w:name w:val="Style1"/>
    <w:basedOn w:val="Normal"/>
    <w:rPr>
      <w:sz w:val="28"/>
    </w:rPr>
  </w:style>
  <w:style w:type="paragraph" w:customStyle="1" w:styleId="Style2">
    <w:name w:val="Style2"/>
    <w:basedOn w:val="Style1"/>
    <w:rPr>
      <w:color w:val="FF0000"/>
    </w:rPr>
  </w:style>
  <w:style w:type="paragraph" w:styleId="TM4">
    <w:name w:val="toc 4"/>
    <w:basedOn w:val="Normal"/>
    <w:next w:val="Normal"/>
    <w:uiPriority w:val="39"/>
    <w:pPr>
      <w:ind w:left="480"/>
      <w:jc w:val="left"/>
    </w:pPr>
  </w:style>
  <w:style w:type="paragraph" w:styleId="TM5">
    <w:name w:val="toc 5"/>
    <w:basedOn w:val="Normal"/>
    <w:next w:val="Normal"/>
    <w:uiPriority w:val="39"/>
    <w:pPr>
      <w:ind w:left="720"/>
      <w:jc w:val="left"/>
    </w:pPr>
  </w:style>
  <w:style w:type="paragraph" w:styleId="TM6">
    <w:name w:val="toc 6"/>
    <w:basedOn w:val="Normal"/>
    <w:next w:val="Normal"/>
    <w:uiPriority w:val="39"/>
    <w:pPr>
      <w:ind w:left="960"/>
      <w:jc w:val="left"/>
    </w:pPr>
  </w:style>
  <w:style w:type="paragraph" w:styleId="TM7">
    <w:name w:val="toc 7"/>
    <w:basedOn w:val="Normal"/>
    <w:next w:val="Normal"/>
    <w:pPr>
      <w:ind w:left="1200"/>
      <w:jc w:val="left"/>
    </w:pPr>
  </w:style>
  <w:style w:type="paragraph" w:customStyle="1" w:styleId="insertionTexte">
    <w:name w:val="insertionTexte"/>
    <w:basedOn w:val="Normal"/>
    <w:next w:val="Normal"/>
    <w:pPr>
      <w:pBdr>
        <w:top w:val="single" w:sz="4" w:space="1" w:color="000000"/>
        <w:left w:val="single" w:sz="4" w:space="4" w:color="000000"/>
        <w:bottom w:val="single" w:sz="4" w:space="1" w:color="000000"/>
        <w:right w:val="single" w:sz="4" w:space="4" w:color="000000"/>
      </w:pBdr>
      <w:ind w:left="567" w:right="567"/>
    </w:pPr>
    <w:rPr>
      <w:spacing w:val="-3"/>
      <w:sz w:val="22"/>
      <w:szCs w:val="22"/>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paragraph" w:customStyle="1" w:styleId="Retraitnormal1">
    <w:name w:val="Retrait normal1"/>
    <w:basedOn w:val="Normal"/>
    <w:pPr>
      <w:overflowPunct w:val="0"/>
      <w:autoSpaceDE w:val="0"/>
      <w:ind w:left="1134"/>
      <w:textAlignment w:val="baseline"/>
    </w:pPr>
    <w:rPr>
      <w:rFonts w:ascii="Century Gothic" w:hAnsi="Century Gothic" w:cs="Century Gothic"/>
      <w:szCs w:val="24"/>
    </w:rPr>
  </w:style>
  <w:style w:type="paragraph" w:customStyle="1" w:styleId="Normalsansindent">
    <w:name w:val="Normal sans indent"/>
    <w:basedOn w:val="Normal"/>
    <w:next w:val="Normal"/>
  </w:style>
  <w:style w:type="paragraph" w:customStyle="1" w:styleId="p">
    <w:name w:val="p"/>
    <w:basedOn w:val="Normal"/>
    <w:pPr>
      <w:numPr>
        <w:numId w:val="14"/>
      </w:numPr>
      <w:ind w:left="567" w:firstLine="0"/>
    </w:pPr>
  </w:style>
  <w:style w:type="paragraph" w:styleId="TM8">
    <w:name w:val="toc 8"/>
    <w:basedOn w:val="Normal"/>
    <w:next w:val="Normal"/>
    <w:pPr>
      <w:tabs>
        <w:tab w:val="right" w:leader="dot" w:pos="10194"/>
      </w:tabs>
      <w:ind w:left="1440"/>
      <w:jc w:val="left"/>
    </w:pPr>
    <w:rPr>
      <w:b/>
    </w:rPr>
  </w:style>
  <w:style w:type="paragraph" w:customStyle="1" w:styleId="Stylefichier10pt">
    <w:name w:val="Style fichier + 10 pt"/>
    <w:basedOn w:val="Normal"/>
    <w:rPr>
      <w:rFonts w:ascii="Courier New" w:hAnsi="Courier New" w:cs="Courier New"/>
    </w:rPr>
  </w:style>
  <w:style w:type="paragraph" w:styleId="TM9">
    <w:name w:val="toc 9"/>
    <w:basedOn w:val="Normal"/>
    <w:next w:val="Normal"/>
    <w:uiPriority w:val="39"/>
    <w:pPr>
      <w:ind w:left="1680"/>
      <w:jc w:val="left"/>
    </w:pPr>
  </w:style>
  <w:style w:type="paragraph" w:customStyle="1" w:styleId="Explorateurdedocument1">
    <w:name w:val="Explorateur de document1"/>
    <w:basedOn w:val="Normal"/>
    <w:pPr>
      <w:shd w:val="clear" w:color="auto" w:fill="000080"/>
    </w:pPr>
    <w:rPr>
      <w:rFonts w:ascii="Tahoma" w:hAnsi="Tahoma" w:cs="Tahoma"/>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styleId="Explorateurdedocuments">
    <w:name w:val="Document Map"/>
    <w:basedOn w:val="Normal"/>
    <w:semiHidden/>
    <w:rsid w:val="00983A00"/>
    <w:pPr>
      <w:shd w:val="clear" w:color="auto" w:fill="000080"/>
    </w:pPr>
    <w:rPr>
      <w:rFonts w:ascii="Tahoma" w:hAnsi="Tahoma" w:cs="Tahoma"/>
    </w:rPr>
  </w:style>
  <w:style w:type="paragraph" w:customStyle="1" w:styleId="remarque">
    <w:name w:val="remarque"/>
    <w:basedOn w:val="Normal"/>
    <w:next w:val="Normal"/>
    <w:rsid w:val="00CE3AB3"/>
    <w:rPr>
      <w:b/>
    </w:rPr>
  </w:style>
  <w:style w:type="paragraph" w:customStyle="1" w:styleId="titredocument">
    <w:name w:val="titre_document"/>
    <w:basedOn w:val="Normal"/>
    <w:next w:val="Normal"/>
    <w:rsid w:val="00CE3AB3"/>
    <w:pPr>
      <w:spacing w:after="240"/>
    </w:pPr>
    <w:rPr>
      <w:b/>
      <w:color w:val="7D9BFF"/>
      <w:sz w:val="28"/>
      <w:szCs w:val="28"/>
    </w:rPr>
  </w:style>
  <w:style w:type="paragraph" w:customStyle="1" w:styleId="titrepartie">
    <w:name w:val="titre_partie"/>
    <w:basedOn w:val="Normal"/>
    <w:next w:val="Normal"/>
    <w:rsid w:val="00CE3AB3"/>
    <w:pPr>
      <w:spacing w:before="120" w:after="240"/>
    </w:pPr>
    <w:rPr>
      <w:b/>
      <w:color w:val="B02200"/>
      <w:sz w:val="26"/>
      <w:szCs w:val="26"/>
    </w:rPr>
  </w:style>
  <w:style w:type="table" w:styleId="Grilledutableau">
    <w:name w:val="Table Grid"/>
    <w:basedOn w:val="TableauNormal"/>
    <w:rsid w:val="00DB132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rsid w:val="008F6AA4"/>
    <w:rPr>
      <w:sz w:val="18"/>
      <w:szCs w:val="18"/>
    </w:rPr>
  </w:style>
  <w:style w:type="paragraph" w:styleId="Commentaire">
    <w:name w:val="annotation text"/>
    <w:basedOn w:val="Normal"/>
    <w:link w:val="CommentaireCar"/>
    <w:rsid w:val="008F6AA4"/>
    <w:rPr>
      <w:rFonts w:cs="Times New Roman"/>
      <w:sz w:val="24"/>
      <w:szCs w:val="24"/>
      <w:lang/>
    </w:rPr>
  </w:style>
  <w:style w:type="character" w:customStyle="1" w:styleId="CommentaireCar">
    <w:name w:val="Commentaire Car"/>
    <w:link w:val="Commentaire"/>
    <w:rsid w:val="008F6AA4"/>
    <w:rPr>
      <w:rFonts w:ascii="Arial" w:hAnsi="Arial" w:cs="Arial"/>
      <w:color w:val="00008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https://accounts.openerp.com/forum/Help-1/question/LIFO-costing-method-in-Openerp-25372"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061B2-742B-4283-81A4-24CF83468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2013</Words>
  <Characters>11073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13060</CharactersWithSpaces>
  <SharedDoc>false</SharedDoc>
  <HLinks>
    <vt:vector size="132" baseType="variant">
      <vt:variant>
        <vt:i4>8257645</vt:i4>
      </vt:variant>
      <vt:variant>
        <vt:i4>135</vt:i4>
      </vt:variant>
      <vt:variant>
        <vt:i4>0</vt:i4>
      </vt:variant>
      <vt:variant>
        <vt:i4>5</vt:i4>
      </vt:variant>
      <vt:variant>
        <vt:lpwstr>https://accounts.openerp.com/forum/Help-1/question/LIFO-costing-method-in-Openerp-25372</vt:lpwstr>
      </vt:variant>
      <vt:variant>
        <vt:lpwstr/>
      </vt:variant>
      <vt:variant>
        <vt:i4>1310769</vt:i4>
      </vt:variant>
      <vt:variant>
        <vt:i4>122</vt:i4>
      </vt:variant>
      <vt:variant>
        <vt:i4>0</vt:i4>
      </vt:variant>
      <vt:variant>
        <vt:i4>5</vt:i4>
      </vt:variant>
      <vt:variant>
        <vt:lpwstr/>
      </vt:variant>
      <vt:variant>
        <vt:lpwstr>_Toc442525575</vt:lpwstr>
      </vt:variant>
      <vt:variant>
        <vt:i4>1310769</vt:i4>
      </vt:variant>
      <vt:variant>
        <vt:i4>116</vt:i4>
      </vt:variant>
      <vt:variant>
        <vt:i4>0</vt:i4>
      </vt:variant>
      <vt:variant>
        <vt:i4>5</vt:i4>
      </vt:variant>
      <vt:variant>
        <vt:lpwstr/>
      </vt:variant>
      <vt:variant>
        <vt:lpwstr>_Toc442525574</vt:lpwstr>
      </vt:variant>
      <vt:variant>
        <vt:i4>1310769</vt:i4>
      </vt:variant>
      <vt:variant>
        <vt:i4>110</vt:i4>
      </vt:variant>
      <vt:variant>
        <vt:i4>0</vt:i4>
      </vt:variant>
      <vt:variant>
        <vt:i4>5</vt:i4>
      </vt:variant>
      <vt:variant>
        <vt:lpwstr/>
      </vt:variant>
      <vt:variant>
        <vt:lpwstr>_Toc442525573</vt:lpwstr>
      </vt:variant>
      <vt:variant>
        <vt:i4>1310769</vt:i4>
      </vt:variant>
      <vt:variant>
        <vt:i4>104</vt:i4>
      </vt:variant>
      <vt:variant>
        <vt:i4>0</vt:i4>
      </vt:variant>
      <vt:variant>
        <vt:i4>5</vt:i4>
      </vt:variant>
      <vt:variant>
        <vt:lpwstr/>
      </vt:variant>
      <vt:variant>
        <vt:lpwstr>_Toc442525572</vt:lpwstr>
      </vt:variant>
      <vt:variant>
        <vt:i4>1310769</vt:i4>
      </vt:variant>
      <vt:variant>
        <vt:i4>98</vt:i4>
      </vt:variant>
      <vt:variant>
        <vt:i4>0</vt:i4>
      </vt:variant>
      <vt:variant>
        <vt:i4>5</vt:i4>
      </vt:variant>
      <vt:variant>
        <vt:lpwstr/>
      </vt:variant>
      <vt:variant>
        <vt:lpwstr>_Toc442525571</vt:lpwstr>
      </vt:variant>
      <vt:variant>
        <vt:i4>1310769</vt:i4>
      </vt:variant>
      <vt:variant>
        <vt:i4>92</vt:i4>
      </vt:variant>
      <vt:variant>
        <vt:i4>0</vt:i4>
      </vt:variant>
      <vt:variant>
        <vt:i4>5</vt:i4>
      </vt:variant>
      <vt:variant>
        <vt:lpwstr/>
      </vt:variant>
      <vt:variant>
        <vt:lpwstr>_Toc442525570</vt:lpwstr>
      </vt:variant>
      <vt:variant>
        <vt:i4>1376305</vt:i4>
      </vt:variant>
      <vt:variant>
        <vt:i4>86</vt:i4>
      </vt:variant>
      <vt:variant>
        <vt:i4>0</vt:i4>
      </vt:variant>
      <vt:variant>
        <vt:i4>5</vt:i4>
      </vt:variant>
      <vt:variant>
        <vt:lpwstr/>
      </vt:variant>
      <vt:variant>
        <vt:lpwstr>_Toc442525569</vt:lpwstr>
      </vt:variant>
      <vt:variant>
        <vt:i4>1376305</vt:i4>
      </vt:variant>
      <vt:variant>
        <vt:i4>80</vt:i4>
      </vt:variant>
      <vt:variant>
        <vt:i4>0</vt:i4>
      </vt:variant>
      <vt:variant>
        <vt:i4>5</vt:i4>
      </vt:variant>
      <vt:variant>
        <vt:lpwstr/>
      </vt:variant>
      <vt:variant>
        <vt:lpwstr>_Toc442525568</vt:lpwstr>
      </vt:variant>
      <vt:variant>
        <vt:i4>1376305</vt:i4>
      </vt:variant>
      <vt:variant>
        <vt:i4>74</vt:i4>
      </vt:variant>
      <vt:variant>
        <vt:i4>0</vt:i4>
      </vt:variant>
      <vt:variant>
        <vt:i4>5</vt:i4>
      </vt:variant>
      <vt:variant>
        <vt:lpwstr/>
      </vt:variant>
      <vt:variant>
        <vt:lpwstr>_Toc442525567</vt:lpwstr>
      </vt:variant>
      <vt:variant>
        <vt:i4>1376305</vt:i4>
      </vt:variant>
      <vt:variant>
        <vt:i4>68</vt:i4>
      </vt:variant>
      <vt:variant>
        <vt:i4>0</vt:i4>
      </vt:variant>
      <vt:variant>
        <vt:i4>5</vt:i4>
      </vt:variant>
      <vt:variant>
        <vt:lpwstr/>
      </vt:variant>
      <vt:variant>
        <vt:lpwstr>_Toc442525566</vt:lpwstr>
      </vt:variant>
      <vt:variant>
        <vt:i4>1376305</vt:i4>
      </vt:variant>
      <vt:variant>
        <vt:i4>62</vt:i4>
      </vt:variant>
      <vt:variant>
        <vt:i4>0</vt:i4>
      </vt:variant>
      <vt:variant>
        <vt:i4>5</vt:i4>
      </vt:variant>
      <vt:variant>
        <vt:lpwstr/>
      </vt:variant>
      <vt:variant>
        <vt:lpwstr>_Toc442525565</vt:lpwstr>
      </vt:variant>
      <vt:variant>
        <vt:i4>1376305</vt:i4>
      </vt:variant>
      <vt:variant>
        <vt:i4>56</vt:i4>
      </vt:variant>
      <vt:variant>
        <vt:i4>0</vt:i4>
      </vt:variant>
      <vt:variant>
        <vt:i4>5</vt:i4>
      </vt:variant>
      <vt:variant>
        <vt:lpwstr/>
      </vt:variant>
      <vt:variant>
        <vt:lpwstr>_Toc442525564</vt:lpwstr>
      </vt:variant>
      <vt:variant>
        <vt:i4>1376305</vt:i4>
      </vt:variant>
      <vt:variant>
        <vt:i4>50</vt:i4>
      </vt:variant>
      <vt:variant>
        <vt:i4>0</vt:i4>
      </vt:variant>
      <vt:variant>
        <vt:i4>5</vt:i4>
      </vt:variant>
      <vt:variant>
        <vt:lpwstr/>
      </vt:variant>
      <vt:variant>
        <vt:lpwstr>_Toc442525563</vt:lpwstr>
      </vt:variant>
      <vt:variant>
        <vt:i4>1376305</vt:i4>
      </vt:variant>
      <vt:variant>
        <vt:i4>44</vt:i4>
      </vt:variant>
      <vt:variant>
        <vt:i4>0</vt:i4>
      </vt:variant>
      <vt:variant>
        <vt:i4>5</vt:i4>
      </vt:variant>
      <vt:variant>
        <vt:lpwstr/>
      </vt:variant>
      <vt:variant>
        <vt:lpwstr>_Toc442525562</vt:lpwstr>
      </vt:variant>
      <vt:variant>
        <vt:i4>1376305</vt:i4>
      </vt:variant>
      <vt:variant>
        <vt:i4>38</vt:i4>
      </vt:variant>
      <vt:variant>
        <vt:i4>0</vt:i4>
      </vt:variant>
      <vt:variant>
        <vt:i4>5</vt:i4>
      </vt:variant>
      <vt:variant>
        <vt:lpwstr/>
      </vt:variant>
      <vt:variant>
        <vt:lpwstr>_Toc442525561</vt:lpwstr>
      </vt:variant>
      <vt:variant>
        <vt:i4>1376305</vt:i4>
      </vt:variant>
      <vt:variant>
        <vt:i4>32</vt:i4>
      </vt:variant>
      <vt:variant>
        <vt:i4>0</vt:i4>
      </vt:variant>
      <vt:variant>
        <vt:i4>5</vt:i4>
      </vt:variant>
      <vt:variant>
        <vt:lpwstr/>
      </vt:variant>
      <vt:variant>
        <vt:lpwstr>_Toc442525560</vt:lpwstr>
      </vt:variant>
      <vt:variant>
        <vt:i4>1441841</vt:i4>
      </vt:variant>
      <vt:variant>
        <vt:i4>26</vt:i4>
      </vt:variant>
      <vt:variant>
        <vt:i4>0</vt:i4>
      </vt:variant>
      <vt:variant>
        <vt:i4>5</vt:i4>
      </vt:variant>
      <vt:variant>
        <vt:lpwstr/>
      </vt:variant>
      <vt:variant>
        <vt:lpwstr>_Toc442525559</vt:lpwstr>
      </vt:variant>
      <vt:variant>
        <vt:i4>1441841</vt:i4>
      </vt:variant>
      <vt:variant>
        <vt:i4>20</vt:i4>
      </vt:variant>
      <vt:variant>
        <vt:i4>0</vt:i4>
      </vt:variant>
      <vt:variant>
        <vt:i4>5</vt:i4>
      </vt:variant>
      <vt:variant>
        <vt:lpwstr/>
      </vt:variant>
      <vt:variant>
        <vt:lpwstr>_Toc442525558</vt:lpwstr>
      </vt:variant>
      <vt:variant>
        <vt:i4>1441841</vt:i4>
      </vt:variant>
      <vt:variant>
        <vt:i4>14</vt:i4>
      </vt:variant>
      <vt:variant>
        <vt:i4>0</vt:i4>
      </vt:variant>
      <vt:variant>
        <vt:i4>5</vt:i4>
      </vt:variant>
      <vt:variant>
        <vt:lpwstr/>
      </vt:variant>
      <vt:variant>
        <vt:lpwstr>_Toc442525557</vt:lpwstr>
      </vt:variant>
      <vt:variant>
        <vt:i4>1441841</vt:i4>
      </vt:variant>
      <vt:variant>
        <vt:i4>8</vt:i4>
      </vt:variant>
      <vt:variant>
        <vt:i4>0</vt:i4>
      </vt:variant>
      <vt:variant>
        <vt:i4>5</vt:i4>
      </vt:variant>
      <vt:variant>
        <vt:lpwstr/>
      </vt:variant>
      <vt:variant>
        <vt:lpwstr>_Toc442525556</vt:lpwstr>
      </vt:variant>
      <vt:variant>
        <vt:i4>1441841</vt:i4>
      </vt:variant>
      <vt:variant>
        <vt:i4>2</vt:i4>
      </vt:variant>
      <vt:variant>
        <vt:i4>0</vt:i4>
      </vt:variant>
      <vt:variant>
        <vt:i4>5</vt:i4>
      </vt:variant>
      <vt:variant>
        <vt:lpwstr/>
      </vt:variant>
      <vt:variant>
        <vt:lpwstr>_Toc442525555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Grosbill</dc:creator>
  <cp:lastModifiedBy>yann</cp:lastModifiedBy>
  <cp:revision>2</cp:revision>
  <cp:lastPrinted>2015-01-02T12:15:00Z</cp:lastPrinted>
  <dcterms:created xsi:type="dcterms:W3CDTF">2016-02-06T12:02:00Z</dcterms:created>
  <dcterms:modified xsi:type="dcterms:W3CDTF">2016-02-06T12:02:00Z</dcterms:modified>
</cp:coreProperties>
</file>