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E72EE7" w:rsidRDefault="00E72EE7" w:rsidP="00AD2683">
      <w:pPr>
        <w:pStyle w:val="titredocument"/>
        <w:jc w:val="center"/>
      </w:pPr>
      <w:r>
        <w:t xml:space="preserve">Enseigner avec un PGI </w:t>
      </w:r>
      <w:r w:rsidR="00EE0C72">
        <w:t xml:space="preserve">- </w:t>
      </w:r>
      <w:r w:rsidR="002674DF">
        <w:t>Specibike pour OpenERP V8</w:t>
      </w:r>
    </w:p>
    <w:p w:rsidR="00EE0C72" w:rsidRDefault="00E72EE7" w:rsidP="00AD2683">
      <w:pPr>
        <w:pStyle w:val="titredocument"/>
        <w:jc w:val="center"/>
      </w:pPr>
      <w:r w:rsidRPr="00AC2AE1">
        <w:t xml:space="preserve">TP1 </w:t>
      </w:r>
      <w:r w:rsidR="00EE0C72">
        <w:br/>
      </w:r>
      <w:r>
        <w:t>OpenERP en partant de zéro</w:t>
      </w:r>
    </w:p>
    <w:p w:rsidR="00E72EE7" w:rsidRDefault="00E72EE7" w:rsidP="00AD2683">
      <w:pPr>
        <w:pStyle w:val="titredocument"/>
        <w:jc w:val="center"/>
      </w:pPr>
      <w:r>
        <w:t>Opérations élémentaires et gestion des droits</w:t>
      </w:r>
      <w:r w:rsidR="00EE0C72">
        <w:t xml:space="preserve"> </w:t>
      </w:r>
      <w:r>
        <w:t>dans un PGI</w:t>
      </w:r>
    </w:p>
    <w:p w:rsidR="00E72EE7" w:rsidRDefault="00E72EE7"/>
    <w:p w:rsidR="00E72EE7" w:rsidRDefault="00E72EE7"/>
    <w:p w:rsidR="00416FF9" w:rsidRDefault="00E72EE7">
      <w:pPr>
        <w:pStyle w:val="TM4"/>
        <w:tabs>
          <w:tab w:val="left" w:pos="960"/>
          <w:tab w:val="right" w:leader="dot" w:pos="9060"/>
        </w:tabs>
        <w:rPr>
          <w:rFonts w:ascii="Times New Roman" w:hAnsi="Times New Roman" w:cs="Times New Roman"/>
          <w:noProof/>
          <w:color w:val="auto"/>
          <w:sz w:val="24"/>
          <w:szCs w:val="24"/>
        </w:rPr>
      </w:pPr>
      <w:r>
        <w:fldChar w:fldCharType="begin"/>
      </w:r>
      <w:r>
        <w:instrText xml:space="preserve"> </w:instrText>
      </w:r>
      <w:r w:rsidR="007314AC">
        <w:instrText>TOC</w:instrText>
      </w:r>
      <w:r>
        <w:instrText xml:space="preserve"> \o "1-8" \h \z \u </w:instrText>
      </w:r>
      <w:r>
        <w:fldChar w:fldCharType="separate"/>
      </w:r>
      <w:hyperlink w:anchor="_Toc409363206" w:history="1">
        <w:r w:rsidR="00416FF9" w:rsidRPr="00806A97">
          <w:rPr>
            <w:rStyle w:val="Lienhypertexte"/>
            <w:noProof/>
          </w:rPr>
          <w:t>I</w:t>
        </w:r>
        <w:r w:rsidR="00416FF9">
          <w:rPr>
            <w:rFonts w:ascii="Times New Roman" w:hAnsi="Times New Roman" w:cs="Times New Roman"/>
            <w:noProof/>
            <w:color w:val="auto"/>
            <w:sz w:val="24"/>
            <w:szCs w:val="24"/>
          </w:rPr>
          <w:tab/>
        </w:r>
        <w:r w:rsidR="00416FF9" w:rsidRPr="00806A97">
          <w:rPr>
            <w:rStyle w:val="Lienhypertexte"/>
            <w:noProof/>
          </w:rPr>
          <w:t>Prérequis et animation pédagogique</w:t>
        </w:r>
        <w:r w:rsidR="00416FF9">
          <w:rPr>
            <w:noProof/>
            <w:webHidden/>
          </w:rPr>
          <w:tab/>
        </w:r>
        <w:r w:rsidR="00416FF9">
          <w:rPr>
            <w:noProof/>
            <w:webHidden/>
          </w:rPr>
          <w:fldChar w:fldCharType="begin"/>
        </w:r>
        <w:r w:rsidR="00416FF9">
          <w:rPr>
            <w:noProof/>
            <w:webHidden/>
          </w:rPr>
          <w:instrText xml:space="preserve"> PAGEREF _Toc409363206 \h </w:instrText>
        </w:r>
        <w:r w:rsidR="00C15607">
          <w:rPr>
            <w:noProof/>
          </w:rPr>
        </w:r>
        <w:r w:rsidR="00416FF9">
          <w:rPr>
            <w:noProof/>
            <w:webHidden/>
          </w:rPr>
          <w:fldChar w:fldCharType="separate"/>
        </w:r>
        <w:r w:rsidR="00416FF9">
          <w:rPr>
            <w:noProof/>
            <w:webHidden/>
          </w:rPr>
          <w:t>2</w:t>
        </w:r>
        <w:r w:rsidR="00416FF9">
          <w:rPr>
            <w:noProof/>
            <w:webHidden/>
          </w:rPr>
          <w:fldChar w:fldCharType="end"/>
        </w:r>
      </w:hyperlink>
    </w:p>
    <w:p w:rsidR="00416FF9" w:rsidRDefault="00416FF9">
      <w:pPr>
        <w:pStyle w:val="TM4"/>
        <w:tabs>
          <w:tab w:val="left" w:pos="960"/>
          <w:tab w:val="right" w:leader="dot" w:pos="9060"/>
        </w:tabs>
        <w:rPr>
          <w:rFonts w:ascii="Times New Roman" w:hAnsi="Times New Roman" w:cs="Times New Roman"/>
          <w:noProof/>
          <w:color w:val="auto"/>
          <w:sz w:val="24"/>
          <w:szCs w:val="24"/>
        </w:rPr>
      </w:pPr>
      <w:hyperlink w:anchor="_Toc409363207" w:history="1">
        <w:r w:rsidRPr="00806A97">
          <w:rPr>
            <w:rStyle w:val="Lienhypertexte"/>
            <w:noProof/>
          </w:rPr>
          <w:t>II</w:t>
        </w:r>
        <w:r>
          <w:rPr>
            <w:rFonts w:ascii="Times New Roman" w:hAnsi="Times New Roman" w:cs="Times New Roman"/>
            <w:noProof/>
            <w:color w:val="auto"/>
            <w:sz w:val="24"/>
            <w:szCs w:val="24"/>
          </w:rPr>
          <w:tab/>
        </w:r>
        <w:r w:rsidRPr="00806A97">
          <w:rPr>
            <w:rStyle w:val="Lienhypertexte"/>
            <w:noProof/>
          </w:rPr>
          <w:t>Création d’une base de départ</w:t>
        </w:r>
        <w:r>
          <w:rPr>
            <w:noProof/>
            <w:webHidden/>
          </w:rPr>
          <w:tab/>
        </w:r>
        <w:r>
          <w:rPr>
            <w:noProof/>
            <w:webHidden/>
          </w:rPr>
          <w:fldChar w:fldCharType="begin"/>
        </w:r>
        <w:r>
          <w:rPr>
            <w:noProof/>
            <w:webHidden/>
          </w:rPr>
          <w:instrText xml:space="preserve"> PAGEREF _Toc409363207 \h </w:instrText>
        </w:r>
        <w:r w:rsidR="00C15607">
          <w:rPr>
            <w:noProof/>
          </w:rPr>
        </w:r>
        <w:r>
          <w:rPr>
            <w:noProof/>
            <w:webHidden/>
          </w:rPr>
          <w:fldChar w:fldCharType="separate"/>
        </w:r>
        <w:r>
          <w:rPr>
            <w:noProof/>
            <w:webHidden/>
          </w:rPr>
          <w:t>3</w:t>
        </w:r>
        <w:r>
          <w:rPr>
            <w:noProof/>
            <w:webHidden/>
          </w:rPr>
          <w:fldChar w:fldCharType="end"/>
        </w:r>
      </w:hyperlink>
    </w:p>
    <w:p w:rsidR="00416FF9" w:rsidRDefault="00416FF9">
      <w:pPr>
        <w:pStyle w:val="TM4"/>
        <w:tabs>
          <w:tab w:val="left" w:pos="960"/>
          <w:tab w:val="right" w:leader="dot" w:pos="9060"/>
        </w:tabs>
        <w:rPr>
          <w:rFonts w:ascii="Times New Roman" w:hAnsi="Times New Roman" w:cs="Times New Roman"/>
          <w:noProof/>
          <w:color w:val="auto"/>
          <w:sz w:val="24"/>
          <w:szCs w:val="24"/>
        </w:rPr>
      </w:pPr>
      <w:hyperlink w:anchor="_Toc409363208" w:history="1">
        <w:r w:rsidRPr="00806A97">
          <w:rPr>
            <w:rStyle w:val="Lienhypertexte"/>
            <w:noProof/>
          </w:rPr>
          <w:t>III</w:t>
        </w:r>
        <w:r>
          <w:rPr>
            <w:rFonts w:ascii="Times New Roman" w:hAnsi="Times New Roman" w:cs="Times New Roman"/>
            <w:noProof/>
            <w:color w:val="auto"/>
            <w:sz w:val="24"/>
            <w:szCs w:val="24"/>
          </w:rPr>
          <w:tab/>
        </w:r>
        <w:r w:rsidRPr="00806A97">
          <w:rPr>
            <w:rStyle w:val="Lienhypertexte"/>
            <w:noProof/>
          </w:rPr>
          <w:t>Ajout des modules intéressants</w:t>
        </w:r>
        <w:r>
          <w:rPr>
            <w:noProof/>
            <w:webHidden/>
          </w:rPr>
          <w:tab/>
        </w:r>
        <w:r>
          <w:rPr>
            <w:noProof/>
            <w:webHidden/>
          </w:rPr>
          <w:fldChar w:fldCharType="begin"/>
        </w:r>
        <w:r>
          <w:rPr>
            <w:noProof/>
            <w:webHidden/>
          </w:rPr>
          <w:instrText xml:space="preserve"> PAGEREF _Toc409363208 \h </w:instrText>
        </w:r>
        <w:r w:rsidR="00C15607">
          <w:rPr>
            <w:noProof/>
          </w:rPr>
        </w:r>
        <w:r>
          <w:rPr>
            <w:noProof/>
            <w:webHidden/>
          </w:rPr>
          <w:fldChar w:fldCharType="separate"/>
        </w:r>
        <w:r>
          <w:rPr>
            <w:noProof/>
            <w:webHidden/>
          </w:rPr>
          <w:t>4</w:t>
        </w:r>
        <w:r>
          <w:rPr>
            <w:noProof/>
            <w:webHidden/>
          </w:rPr>
          <w:fldChar w:fldCharType="end"/>
        </w:r>
      </w:hyperlink>
    </w:p>
    <w:p w:rsidR="00416FF9" w:rsidRDefault="00416FF9">
      <w:pPr>
        <w:pStyle w:val="TM4"/>
        <w:tabs>
          <w:tab w:val="left" w:pos="960"/>
          <w:tab w:val="right" w:leader="dot" w:pos="9060"/>
        </w:tabs>
        <w:rPr>
          <w:rFonts w:ascii="Times New Roman" w:hAnsi="Times New Roman" w:cs="Times New Roman"/>
          <w:noProof/>
          <w:color w:val="auto"/>
          <w:sz w:val="24"/>
          <w:szCs w:val="24"/>
        </w:rPr>
      </w:pPr>
      <w:hyperlink w:anchor="_Toc409363209" w:history="1">
        <w:r w:rsidRPr="00806A97">
          <w:rPr>
            <w:rStyle w:val="Lienhypertexte"/>
            <w:noProof/>
          </w:rPr>
          <w:t>IV</w:t>
        </w:r>
        <w:r>
          <w:rPr>
            <w:rFonts w:ascii="Times New Roman" w:hAnsi="Times New Roman" w:cs="Times New Roman"/>
            <w:noProof/>
            <w:color w:val="auto"/>
            <w:sz w:val="24"/>
            <w:szCs w:val="24"/>
          </w:rPr>
          <w:tab/>
        </w:r>
        <w:r w:rsidRPr="00806A97">
          <w:rPr>
            <w:rStyle w:val="Lienhypertexte"/>
            <w:noProof/>
          </w:rPr>
          <w:t>Paramétrage initial</w:t>
        </w:r>
        <w:r>
          <w:rPr>
            <w:noProof/>
            <w:webHidden/>
          </w:rPr>
          <w:tab/>
        </w:r>
        <w:r>
          <w:rPr>
            <w:noProof/>
            <w:webHidden/>
          </w:rPr>
          <w:fldChar w:fldCharType="begin"/>
        </w:r>
        <w:r>
          <w:rPr>
            <w:noProof/>
            <w:webHidden/>
          </w:rPr>
          <w:instrText xml:space="preserve"> PAGEREF _Toc409363209 \h </w:instrText>
        </w:r>
        <w:r w:rsidR="00C15607">
          <w:rPr>
            <w:noProof/>
          </w:rPr>
        </w:r>
        <w:r>
          <w:rPr>
            <w:noProof/>
            <w:webHidden/>
          </w:rPr>
          <w:fldChar w:fldCharType="separate"/>
        </w:r>
        <w:r>
          <w:rPr>
            <w:noProof/>
            <w:webHidden/>
          </w:rPr>
          <w:t>7</w:t>
        </w:r>
        <w:r>
          <w:rPr>
            <w:noProof/>
            <w:webHidden/>
          </w:rPr>
          <w:fldChar w:fldCharType="end"/>
        </w:r>
      </w:hyperlink>
    </w:p>
    <w:p w:rsidR="00416FF9" w:rsidRDefault="00416FF9">
      <w:pPr>
        <w:pStyle w:val="TM5"/>
        <w:tabs>
          <w:tab w:val="left" w:pos="1200"/>
          <w:tab w:val="right" w:leader="dot" w:pos="9060"/>
        </w:tabs>
        <w:rPr>
          <w:rFonts w:ascii="Times New Roman" w:hAnsi="Times New Roman" w:cs="Times New Roman"/>
          <w:noProof/>
          <w:color w:val="auto"/>
          <w:sz w:val="24"/>
          <w:szCs w:val="24"/>
        </w:rPr>
      </w:pPr>
      <w:hyperlink w:anchor="_Toc409363210" w:history="1">
        <w:r w:rsidRPr="00806A97">
          <w:rPr>
            <w:rStyle w:val="Lienhypertexte"/>
            <w:noProof/>
          </w:rPr>
          <w:t>1</w:t>
        </w:r>
        <w:r>
          <w:rPr>
            <w:rFonts w:ascii="Times New Roman" w:hAnsi="Times New Roman" w:cs="Times New Roman"/>
            <w:noProof/>
            <w:color w:val="auto"/>
            <w:sz w:val="24"/>
            <w:szCs w:val="24"/>
          </w:rPr>
          <w:tab/>
        </w:r>
        <w:r w:rsidRPr="00806A97">
          <w:rPr>
            <w:rStyle w:val="Lienhypertexte"/>
            <w:noProof/>
          </w:rPr>
          <w:t>Modifier les droits de l’administrateur</w:t>
        </w:r>
        <w:r>
          <w:rPr>
            <w:noProof/>
            <w:webHidden/>
          </w:rPr>
          <w:tab/>
        </w:r>
        <w:r>
          <w:rPr>
            <w:noProof/>
            <w:webHidden/>
          </w:rPr>
          <w:fldChar w:fldCharType="begin"/>
        </w:r>
        <w:r>
          <w:rPr>
            <w:noProof/>
            <w:webHidden/>
          </w:rPr>
          <w:instrText xml:space="preserve"> PAGEREF _Toc409363210 \h </w:instrText>
        </w:r>
        <w:r w:rsidR="00C15607">
          <w:rPr>
            <w:noProof/>
          </w:rPr>
        </w:r>
        <w:r>
          <w:rPr>
            <w:noProof/>
            <w:webHidden/>
          </w:rPr>
          <w:fldChar w:fldCharType="separate"/>
        </w:r>
        <w:r>
          <w:rPr>
            <w:noProof/>
            <w:webHidden/>
          </w:rPr>
          <w:t>7</w:t>
        </w:r>
        <w:r>
          <w:rPr>
            <w:noProof/>
            <w:webHidden/>
          </w:rPr>
          <w:fldChar w:fldCharType="end"/>
        </w:r>
      </w:hyperlink>
    </w:p>
    <w:p w:rsidR="00416FF9" w:rsidRDefault="00416FF9">
      <w:pPr>
        <w:pStyle w:val="TM5"/>
        <w:tabs>
          <w:tab w:val="left" w:pos="1200"/>
          <w:tab w:val="right" w:leader="dot" w:pos="9060"/>
        </w:tabs>
        <w:rPr>
          <w:rFonts w:ascii="Times New Roman" w:hAnsi="Times New Roman" w:cs="Times New Roman"/>
          <w:noProof/>
          <w:color w:val="auto"/>
          <w:sz w:val="24"/>
          <w:szCs w:val="24"/>
        </w:rPr>
      </w:pPr>
      <w:hyperlink w:anchor="_Toc409363211" w:history="1">
        <w:r w:rsidRPr="00806A97">
          <w:rPr>
            <w:rStyle w:val="Lienhypertexte"/>
            <w:noProof/>
          </w:rPr>
          <w:t>2</w:t>
        </w:r>
        <w:r>
          <w:rPr>
            <w:rFonts w:ascii="Times New Roman" w:hAnsi="Times New Roman" w:cs="Times New Roman"/>
            <w:noProof/>
            <w:color w:val="auto"/>
            <w:sz w:val="24"/>
            <w:szCs w:val="24"/>
          </w:rPr>
          <w:tab/>
        </w:r>
        <w:r w:rsidRPr="00806A97">
          <w:rPr>
            <w:rStyle w:val="Lienhypertexte"/>
            <w:noProof/>
          </w:rPr>
          <w:t>Définir le nom de l’organisation</w:t>
        </w:r>
        <w:r>
          <w:rPr>
            <w:noProof/>
            <w:webHidden/>
          </w:rPr>
          <w:tab/>
        </w:r>
        <w:r>
          <w:rPr>
            <w:noProof/>
            <w:webHidden/>
          </w:rPr>
          <w:fldChar w:fldCharType="begin"/>
        </w:r>
        <w:r>
          <w:rPr>
            <w:noProof/>
            <w:webHidden/>
          </w:rPr>
          <w:instrText xml:space="preserve"> PAGEREF _Toc409363211 \h </w:instrText>
        </w:r>
        <w:r w:rsidR="00C15607">
          <w:rPr>
            <w:noProof/>
          </w:rPr>
        </w:r>
        <w:r>
          <w:rPr>
            <w:noProof/>
            <w:webHidden/>
          </w:rPr>
          <w:fldChar w:fldCharType="separate"/>
        </w:r>
        <w:r>
          <w:rPr>
            <w:noProof/>
            <w:webHidden/>
          </w:rPr>
          <w:t>7</w:t>
        </w:r>
        <w:r>
          <w:rPr>
            <w:noProof/>
            <w:webHidden/>
          </w:rPr>
          <w:fldChar w:fldCharType="end"/>
        </w:r>
      </w:hyperlink>
    </w:p>
    <w:p w:rsidR="00416FF9" w:rsidRDefault="00416FF9">
      <w:pPr>
        <w:pStyle w:val="TM5"/>
        <w:tabs>
          <w:tab w:val="left" w:pos="1200"/>
          <w:tab w:val="right" w:leader="dot" w:pos="9060"/>
        </w:tabs>
        <w:rPr>
          <w:rFonts w:ascii="Times New Roman" w:hAnsi="Times New Roman" w:cs="Times New Roman"/>
          <w:noProof/>
          <w:color w:val="auto"/>
          <w:sz w:val="24"/>
          <w:szCs w:val="24"/>
        </w:rPr>
      </w:pPr>
      <w:hyperlink w:anchor="_Toc409363212" w:history="1">
        <w:r w:rsidRPr="00806A97">
          <w:rPr>
            <w:rStyle w:val="Lienhypertexte"/>
            <w:noProof/>
          </w:rPr>
          <w:t>3</w:t>
        </w:r>
        <w:r>
          <w:rPr>
            <w:rFonts w:ascii="Times New Roman" w:hAnsi="Times New Roman" w:cs="Times New Roman"/>
            <w:noProof/>
            <w:color w:val="auto"/>
            <w:sz w:val="24"/>
            <w:szCs w:val="24"/>
          </w:rPr>
          <w:tab/>
        </w:r>
        <w:r w:rsidRPr="00806A97">
          <w:rPr>
            <w:rStyle w:val="Lienhypertexte"/>
            <w:noProof/>
          </w:rPr>
          <w:t>Gérer les équipes commerciales</w:t>
        </w:r>
        <w:r>
          <w:rPr>
            <w:noProof/>
            <w:webHidden/>
          </w:rPr>
          <w:tab/>
        </w:r>
        <w:r>
          <w:rPr>
            <w:noProof/>
            <w:webHidden/>
          </w:rPr>
          <w:fldChar w:fldCharType="begin"/>
        </w:r>
        <w:r>
          <w:rPr>
            <w:noProof/>
            <w:webHidden/>
          </w:rPr>
          <w:instrText xml:space="preserve"> PAGEREF _Toc409363212 \h </w:instrText>
        </w:r>
        <w:r w:rsidR="00C15607">
          <w:rPr>
            <w:noProof/>
          </w:rPr>
        </w:r>
        <w:r>
          <w:rPr>
            <w:noProof/>
            <w:webHidden/>
          </w:rPr>
          <w:fldChar w:fldCharType="separate"/>
        </w:r>
        <w:r>
          <w:rPr>
            <w:noProof/>
            <w:webHidden/>
          </w:rPr>
          <w:t>7</w:t>
        </w:r>
        <w:r>
          <w:rPr>
            <w:noProof/>
            <w:webHidden/>
          </w:rPr>
          <w:fldChar w:fldCharType="end"/>
        </w:r>
      </w:hyperlink>
    </w:p>
    <w:p w:rsidR="00416FF9" w:rsidRDefault="00416FF9">
      <w:pPr>
        <w:pStyle w:val="TM4"/>
        <w:tabs>
          <w:tab w:val="left" w:pos="960"/>
          <w:tab w:val="right" w:leader="dot" w:pos="9060"/>
        </w:tabs>
        <w:rPr>
          <w:rFonts w:ascii="Times New Roman" w:hAnsi="Times New Roman" w:cs="Times New Roman"/>
          <w:noProof/>
          <w:color w:val="auto"/>
          <w:sz w:val="24"/>
          <w:szCs w:val="24"/>
        </w:rPr>
      </w:pPr>
      <w:hyperlink w:anchor="_Toc409363213" w:history="1">
        <w:r w:rsidRPr="00806A97">
          <w:rPr>
            <w:rStyle w:val="Lienhypertexte"/>
            <w:noProof/>
          </w:rPr>
          <w:t>V</w:t>
        </w:r>
        <w:r>
          <w:rPr>
            <w:rFonts w:ascii="Times New Roman" w:hAnsi="Times New Roman" w:cs="Times New Roman"/>
            <w:noProof/>
            <w:color w:val="auto"/>
            <w:sz w:val="24"/>
            <w:szCs w:val="24"/>
          </w:rPr>
          <w:tab/>
        </w:r>
        <w:r w:rsidRPr="00806A97">
          <w:rPr>
            <w:rStyle w:val="Lienhypertexte"/>
            <w:noProof/>
          </w:rPr>
          <w:t>Configuration du module RH</w:t>
        </w:r>
        <w:r>
          <w:rPr>
            <w:noProof/>
            <w:webHidden/>
          </w:rPr>
          <w:tab/>
        </w:r>
        <w:r>
          <w:rPr>
            <w:noProof/>
            <w:webHidden/>
          </w:rPr>
          <w:fldChar w:fldCharType="begin"/>
        </w:r>
        <w:r>
          <w:rPr>
            <w:noProof/>
            <w:webHidden/>
          </w:rPr>
          <w:instrText xml:space="preserve"> PAGEREF _Toc409363213 \h </w:instrText>
        </w:r>
        <w:r w:rsidR="00C15607">
          <w:rPr>
            <w:noProof/>
          </w:rPr>
        </w:r>
        <w:r>
          <w:rPr>
            <w:noProof/>
            <w:webHidden/>
          </w:rPr>
          <w:fldChar w:fldCharType="separate"/>
        </w:r>
        <w:r>
          <w:rPr>
            <w:noProof/>
            <w:webHidden/>
          </w:rPr>
          <w:t>8</w:t>
        </w:r>
        <w:r>
          <w:rPr>
            <w:noProof/>
            <w:webHidden/>
          </w:rPr>
          <w:fldChar w:fldCharType="end"/>
        </w:r>
      </w:hyperlink>
    </w:p>
    <w:p w:rsidR="00416FF9" w:rsidRDefault="00416FF9">
      <w:pPr>
        <w:pStyle w:val="TM5"/>
        <w:tabs>
          <w:tab w:val="left" w:pos="1200"/>
          <w:tab w:val="right" w:leader="dot" w:pos="9060"/>
        </w:tabs>
        <w:rPr>
          <w:rFonts w:ascii="Times New Roman" w:hAnsi="Times New Roman" w:cs="Times New Roman"/>
          <w:noProof/>
          <w:color w:val="auto"/>
          <w:sz w:val="24"/>
          <w:szCs w:val="24"/>
        </w:rPr>
      </w:pPr>
      <w:hyperlink w:anchor="_Toc409363214" w:history="1">
        <w:r w:rsidRPr="00806A97">
          <w:rPr>
            <w:rStyle w:val="Lienhypertexte"/>
            <w:noProof/>
          </w:rPr>
          <w:t>1</w:t>
        </w:r>
        <w:r>
          <w:rPr>
            <w:rFonts w:ascii="Times New Roman" w:hAnsi="Times New Roman" w:cs="Times New Roman"/>
            <w:noProof/>
            <w:color w:val="auto"/>
            <w:sz w:val="24"/>
            <w:szCs w:val="24"/>
          </w:rPr>
          <w:tab/>
        </w:r>
        <w:r w:rsidRPr="00806A97">
          <w:rPr>
            <w:rStyle w:val="Lienhypertexte"/>
            <w:noProof/>
          </w:rPr>
          <w:t>Création des catégories d’employés (étiquettes)</w:t>
        </w:r>
        <w:r>
          <w:rPr>
            <w:noProof/>
            <w:webHidden/>
          </w:rPr>
          <w:tab/>
        </w:r>
        <w:r>
          <w:rPr>
            <w:noProof/>
            <w:webHidden/>
          </w:rPr>
          <w:fldChar w:fldCharType="begin"/>
        </w:r>
        <w:r>
          <w:rPr>
            <w:noProof/>
            <w:webHidden/>
          </w:rPr>
          <w:instrText xml:space="preserve"> PAGEREF _Toc409363214 \h </w:instrText>
        </w:r>
        <w:r w:rsidR="00C15607">
          <w:rPr>
            <w:noProof/>
          </w:rPr>
        </w:r>
        <w:r>
          <w:rPr>
            <w:noProof/>
            <w:webHidden/>
          </w:rPr>
          <w:fldChar w:fldCharType="separate"/>
        </w:r>
        <w:r>
          <w:rPr>
            <w:noProof/>
            <w:webHidden/>
          </w:rPr>
          <w:t>8</w:t>
        </w:r>
        <w:r>
          <w:rPr>
            <w:noProof/>
            <w:webHidden/>
          </w:rPr>
          <w:fldChar w:fldCharType="end"/>
        </w:r>
      </w:hyperlink>
    </w:p>
    <w:p w:rsidR="00416FF9" w:rsidRDefault="00416FF9">
      <w:pPr>
        <w:pStyle w:val="TM5"/>
        <w:tabs>
          <w:tab w:val="left" w:pos="1200"/>
          <w:tab w:val="right" w:leader="dot" w:pos="9060"/>
        </w:tabs>
        <w:rPr>
          <w:rFonts w:ascii="Times New Roman" w:hAnsi="Times New Roman" w:cs="Times New Roman"/>
          <w:noProof/>
          <w:color w:val="auto"/>
          <w:sz w:val="24"/>
          <w:szCs w:val="24"/>
        </w:rPr>
      </w:pPr>
      <w:hyperlink w:anchor="_Toc409363215" w:history="1">
        <w:r w:rsidRPr="00806A97">
          <w:rPr>
            <w:rStyle w:val="Lienhypertexte"/>
            <w:noProof/>
          </w:rPr>
          <w:t>2</w:t>
        </w:r>
        <w:r>
          <w:rPr>
            <w:rFonts w:ascii="Times New Roman" w:hAnsi="Times New Roman" w:cs="Times New Roman"/>
            <w:noProof/>
            <w:color w:val="auto"/>
            <w:sz w:val="24"/>
            <w:szCs w:val="24"/>
          </w:rPr>
          <w:tab/>
        </w:r>
        <w:r w:rsidRPr="00806A97">
          <w:rPr>
            <w:rStyle w:val="Lienhypertexte"/>
            <w:noProof/>
          </w:rPr>
          <w:t>Importation des départements</w:t>
        </w:r>
        <w:r>
          <w:rPr>
            <w:noProof/>
            <w:webHidden/>
          </w:rPr>
          <w:tab/>
        </w:r>
        <w:r>
          <w:rPr>
            <w:noProof/>
            <w:webHidden/>
          </w:rPr>
          <w:fldChar w:fldCharType="begin"/>
        </w:r>
        <w:r>
          <w:rPr>
            <w:noProof/>
            <w:webHidden/>
          </w:rPr>
          <w:instrText xml:space="preserve"> PAGEREF _Toc409363215 \h </w:instrText>
        </w:r>
        <w:r w:rsidR="00C15607">
          <w:rPr>
            <w:noProof/>
          </w:rPr>
        </w:r>
        <w:r>
          <w:rPr>
            <w:noProof/>
            <w:webHidden/>
          </w:rPr>
          <w:fldChar w:fldCharType="separate"/>
        </w:r>
        <w:r>
          <w:rPr>
            <w:noProof/>
            <w:webHidden/>
          </w:rPr>
          <w:t>10</w:t>
        </w:r>
        <w:r>
          <w:rPr>
            <w:noProof/>
            <w:webHidden/>
          </w:rPr>
          <w:fldChar w:fldCharType="end"/>
        </w:r>
      </w:hyperlink>
    </w:p>
    <w:p w:rsidR="00416FF9" w:rsidRDefault="00416FF9">
      <w:pPr>
        <w:pStyle w:val="TM4"/>
        <w:tabs>
          <w:tab w:val="left" w:pos="960"/>
          <w:tab w:val="right" w:leader="dot" w:pos="9060"/>
        </w:tabs>
        <w:rPr>
          <w:rFonts w:ascii="Times New Roman" w:hAnsi="Times New Roman" w:cs="Times New Roman"/>
          <w:noProof/>
          <w:color w:val="auto"/>
          <w:sz w:val="24"/>
          <w:szCs w:val="24"/>
        </w:rPr>
      </w:pPr>
      <w:hyperlink w:anchor="_Toc409363216" w:history="1">
        <w:r w:rsidRPr="00806A97">
          <w:rPr>
            <w:rStyle w:val="Lienhypertexte"/>
            <w:noProof/>
          </w:rPr>
          <w:t>VI</w:t>
        </w:r>
        <w:r>
          <w:rPr>
            <w:rFonts w:ascii="Times New Roman" w:hAnsi="Times New Roman" w:cs="Times New Roman"/>
            <w:noProof/>
            <w:color w:val="auto"/>
            <w:sz w:val="24"/>
            <w:szCs w:val="24"/>
          </w:rPr>
          <w:tab/>
        </w:r>
        <w:r w:rsidRPr="00806A97">
          <w:rPr>
            <w:rStyle w:val="Lienhypertexte"/>
            <w:noProof/>
          </w:rPr>
          <w:t>Gestion des droits et des utilisateurs</w:t>
        </w:r>
        <w:r>
          <w:rPr>
            <w:noProof/>
            <w:webHidden/>
          </w:rPr>
          <w:tab/>
        </w:r>
        <w:r>
          <w:rPr>
            <w:noProof/>
            <w:webHidden/>
          </w:rPr>
          <w:fldChar w:fldCharType="begin"/>
        </w:r>
        <w:r>
          <w:rPr>
            <w:noProof/>
            <w:webHidden/>
          </w:rPr>
          <w:instrText xml:space="preserve"> PAGEREF _Toc409363216 \h </w:instrText>
        </w:r>
        <w:r w:rsidR="00C15607">
          <w:rPr>
            <w:noProof/>
          </w:rPr>
        </w:r>
        <w:r>
          <w:rPr>
            <w:noProof/>
            <w:webHidden/>
          </w:rPr>
          <w:fldChar w:fldCharType="separate"/>
        </w:r>
        <w:r>
          <w:rPr>
            <w:noProof/>
            <w:webHidden/>
          </w:rPr>
          <w:t>11</w:t>
        </w:r>
        <w:r>
          <w:rPr>
            <w:noProof/>
            <w:webHidden/>
          </w:rPr>
          <w:fldChar w:fldCharType="end"/>
        </w:r>
      </w:hyperlink>
    </w:p>
    <w:p w:rsidR="00416FF9" w:rsidRDefault="00416FF9">
      <w:pPr>
        <w:pStyle w:val="TM5"/>
        <w:tabs>
          <w:tab w:val="left" w:pos="1200"/>
          <w:tab w:val="right" w:leader="dot" w:pos="9060"/>
        </w:tabs>
        <w:rPr>
          <w:rFonts w:ascii="Times New Roman" w:hAnsi="Times New Roman" w:cs="Times New Roman"/>
          <w:noProof/>
          <w:color w:val="auto"/>
          <w:sz w:val="24"/>
          <w:szCs w:val="24"/>
        </w:rPr>
      </w:pPr>
      <w:hyperlink w:anchor="_Toc409363217" w:history="1">
        <w:r w:rsidRPr="00806A97">
          <w:rPr>
            <w:rStyle w:val="Lienhypertexte"/>
            <w:noProof/>
          </w:rPr>
          <w:t>1</w:t>
        </w:r>
        <w:r>
          <w:rPr>
            <w:rFonts w:ascii="Times New Roman" w:hAnsi="Times New Roman" w:cs="Times New Roman"/>
            <w:noProof/>
            <w:color w:val="auto"/>
            <w:sz w:val="24"/>
            <w:szCs w:val="24"/>
          </w:rPr>
          <w:tab/>
        </w:r>
        <w:r w:rsidRPr="00806A97">
          <w:rPr>
            <w:rStyle w:val="Lienhypertexte"/>
            <w:noProof/>
          </w:rPr>
          <w:t>Création d’un utilisateur</w:t>
        </w:r>
        <w:r>
          <w:rPr>
            <w:noProof/>
            <w:webHidden/>
          </w:rPr>
          <w:tab/>
        </w:r>
        <w:r>
          <w:rPr>
            <w:noProof/>
            <w:webHidden/>
          </w:rPr>
          <w:fldChar w:fldCharType="begin"/>
        </w:r>
        <w:r>
          <w:rPr>
            <w:noProof/>
            <w:webHidden/>
          </w:rPr>
          <w:instrText xml:space="preserve"> PAGEREF _Toc409363217 \h </w:instrText>
        </w:r>
        <w:r w:rsidR="00C15607">
          <w:rPr>
            <w:noProof/>
          </w:rPr>
        </w:r>
        <w:r>
          <w:rPr>
            <w:noProof/>
            <w:webHidden/>
          </w:rPr>
          <w:fldChar w:fldCharType="separate"/>
        </w:r>
        <w:r>
          <w:rPr>
            <w:noProof/>
            <w:webHidden/>
          </w:rPr>
          <w:t>11</w:t>
        </w:r>
        <w:r>
          <w:rPr>
            <w:noProof/>
            <w:webHidden/>
          </w:rPr>
          <w:fldChar w:fldCharType="end"/>
        </w:r>
      </w:hyperlink>
    </w:p>
    <w:p w:rsidR="00416FF9" w:rsidRDefault="00416FF9">
      <w:pPr>
        <w:pStyle w:val="TM5"/>
        <w:tabs>
          <w:tab w:val="left" w:pos="1200"/>
          <w:tab w:val="right" w:leader="dot" w:pos="9060"/>
        </w:tabs>
        <w:rPr>
          <w:rFonts w:ascii="Times New Roman" w:hAnsi="Times New Roman" w:cs="Times New Roman"/>
          <w:noProof/>
          <w:color w:val="auto"/>
          <w:sz w:val="24"/>
          <w:szCs w:val="24"/>
        </w:rPr>
      </w:pPr>
      <w:hyperlink w:anchor="_Toc409363218" w:history="1">
        <w:r w:rsidRPr="00806A97">
          <w:rPr>
            <w:rStyle w:val="Lienhypertexte"/>
            <w:noProof/>
          </w:rPr>
          <w:t>2</w:t>
        </w:r>
        <w:r>
          <w:rPr>
            <w:rFonts w:ascii="Times New Roman" w:hAnsi="Times New Roman" w:cs="Times New Roman"/>
            <w:noProof/>
            <w:color w:val="auto"/>
            <w:sz w:val="24"/>
            <w:szCs w:val="24"/>
          </w:rPr>
          <w:tab/>
        </w:r>
        <w:r w:rsidRPr="00806A97">
          <w:rPr>
            <w:rStyle w:val="Lienhypertexte"/>
            <w:noProof/>
          </w:rPr>
          <w:t>Importation de plusieurs utilisateurs</w:t>
        </w:r>
        <w:r>
          <w:rPr>
            <w:noProof/>
            <w:webHidden/>
          </w:rPr>
          <w:tab/>
        </w:r>
        <w:r>
          <w:rPr>
            <w:noProof/>
            <w:webHidden/>
          </w:rPr>
          <w:fldChar w:fldCharType="begin"/>
        </w:r>
        <w:r>
          <w:rPr>
            <w:noProof/>
            <w:webHidden/>
          </w:rPr>
          <w:instrText xml:space="preserve"> PAGEREF _Toc409363218 \h </w:instrText>
        </w:r>
        <w:r w:rsidR="00C15607">
          <w:rPr>
            <w:noProof/>
          </w:rPr>
        </w:r>
        <w:r>
          <w:rPr>
            <w:noProof/>
            <w:webHidden/>
          </w:rPr>
          <w:fldChar w:fldCharType="separate"/>
        </w:r>
        <w:r>
          <w:rPr>
            <w:noProof/>
            <w:webHidden/>
          </w:rPr>
          <w:t>12</w:t>
        </w:r>
        <w:r>
          <w:rPr>
            <w:noProof/>
            <w:webHidden/>
          </w:rPr>
          <w:fldChar w:fldCharType="end"/>
        </w:r>
      </w:hyperlink>
    </w:p>
    <w:p w:rsidR="00416FF9" w:rsidRDefault="00416FF9">
      <w:pPr>
        <w:pStyle w:val="TM5"/>
        <w:tabs>
          <w:tab w:val="left" w:pos="1200"/>
          <w:tab w:val="right" w:leader="dot" w:pos="9060"/>
        </w:tabs>
        <w:rPr>
          <w:rFonts w:ascii="Times New Roman" w:hAnsi="Times New Roman" w:cs="Times New Roman"/>
          <w:noProof/>
          <w:color w:val="auto"/>
          <w:sz w:val="24"/>
          <w:szCs w:val="24"/>
        </w:rPr>
      </w:pPr>
      <w:hyperlink w:anchor="_Toc409363219" w:history="1">
        <w:r w:rsidRPr="00806A97">
          <w:rPr>
            <w:rStyle w:val="Lienhypertexte"/>
            <w:noProof/>
          </w:rPr>
          <w:t>3</w:t>
        </w:r>
        <w:r>
          <w:rPr>
            <w:rFonts w:ascii="Times New Roman" w:hAnsi="Times New Roman" w:cs="Times New Roman"/>
            <w:noProof/>
            <w:color w:val="auto"/>
            <w:sz w:val="24"/>
            <w:szCs w:val="24"/>
          </w:rPr>
          <w:tab/>
        </w:r>
        <w:r w:rsidRPr="00806A97">
          <w:rPr>
            <w:rStyle w:val="Lienhypertexte"/>
            <w:noProof/>
          </w:rPr>
          <w:t>Définition des droits d’accès aux modules</w:t>
        </w:r>
        <w:r>
          <w:rPr>
            <w:noProof/>
            <w:webHidden/>
          </w:rPr>
          <w:tab/>
        </w:r>
        <w:r>
          <w:rPr>
            <w:noProof/>
            <w:webHidden/>
          </w:rPr>
          <w:fldChar w:fldCharType="begin"/>
        </w:r>
        <w:r>
          <w:rPr>
            <w:noProof/>
            <w:webHidden/>
          </w:rPr>
          <w:instrText xml:space="preserve"> PAGEREF _Toc409363219 \h </w:instrText>
        </w:r>
        <w:r w:rsidR="00C15607">
          <w:rPr>
            <w:noProof/>
          </w:rPr>
        </w:r>
        <w:r>
          <w:rPr>
            <w:noProof/>
            <w:webHidden/>
          </w:rPr>
          <w:fldChar w:fldCharType="separate"/>
        </w:r>
        <w:r>
          <w:rPr>
            <w:noProof/>
            <w:webHidden/>
          </w:rPr>
          <w:t>12</w:t>
        </w:r>
        <w:r>
          <w:rPr>
            <w:noProof/>
            <w:webHidden/>
          </w:rPr>
          <w:fldChar w:fldCharType="end"/>
        </w:r>
      </w:hyperlink>
    </w:p>
    <w:p w:rsidR="00416FF9" w:rsidRDefault="00416FF9">
      <w:pPr>
        <w:pStyle w:val="TM5"/>
        <w:tabs>
          <w:tab w:val="left" w:pos="1200"/>
          <w:tab w:val="right" w:leader="dot" w:pos="9060"/>
        </w:tabs>
        <w:rPr>
          <w:rFonts w:ascii="Times New Roman" w:hAnsi="Times New Roman" w:cs="Times New Roman"/>
          <w:noProof/>
          <w:color w:val="auto"/>
          <w:sz w:val="24"/>
          <w:szCs w:val="24"/>
        </w:rPr>
      </w:pPr>
      <w:hyperlink w:anchor="_Toc409363220" w:history="1">
        <w:r w:rsidRPr="00806A97">
          <w:rPr>
            <w:rStyle w:val="Lienhypertexte"/>
            <w:noProof/>
          </w:rPr>
          <w:t>4</w:t>
        </w:r>
        <w:r>
          <w:rPr>
            <w:rFonts w:ascii="Times New Roman" w:hAnsi="Times New Roman" w:cs="Times New Roman"/>
            <w:noProof/>
            <w:color w:val="auto"/>
            <w:sz w:val="24"/>
            <w:szCs w:val="24"/>
          </w:rPr>
          <w:tab/>
        </w:r>
        <w:r w:rsidRPr="00806A97">
          <w:rPr>
            <w:rStyle w:val="Lienhypertexte"/>
            <w:noProof/>
          </w:rPr>
          <w:t>Création des employés</w:t>
        </w:r>
        <w:r>
          <w:rPr>
            <w:noProof/>
            <w:webHidden/>
          </w:rPr>
          <w:tab/>
        </w:r>
        <w:r>
          <w:rPr>
            <w:noProof/>
            <w:webHidden/>
          </w:rPr>
          <w:fldChar w:fldCharType="begin"/>
        </w:r>
        <w:r>
          <w:rPr>
            <w:noProof/>
            <w:webHidden/>
          </w:rPr>
          <w:instrText xml:space="preserve"> PAGEREF _Toc409363220 \h </w:instrText>
        </w:r>
        <w:r w:rsidR="00C15607">
          <w:rPr>
            <w:noProof/>
          </w:rPr>
        </w:r>
        <w:r>
          <w:rPr>
            <w:noProof/>
            <w:webHidden/>
          </w:rPr>
          <w:fldChar w:fldCharType="separate"/>
        </w:r>
        <w:r>
          <w:rPr>
            <w:noProof/>
            <w:webHidden/>
          </w:rPr>
          <w:t>14</w:t>
        </w:r>
        <w:r>
          <w:rPr>
            <w:noProof/>
            <w:webHidden/>
          </w:rPr>
          <w:fldChar w:fldCharType="end"/>
        </w:r>
      </w:hyperlink>
    </w:p>
    <w:p w:rsidR="00416FF9" w:rsidRDefault="00416FF9">
      <w:pPr>
        <w:pStyle w:val="TM4"/>
        <w:tabs>
          <w:tab w:val="left" w:pos="1200"/>
          <w:tab w:val="right" w:leader="dot" w:pos="9060"/>
        </w:tabs>
        <w:rPr>
          <w:rFonts w:ascii="Times New Roman" w:hAnsi="Times New Roman" w:cs="Times New Roman"/>
          <w:noProof/>
          <w:color w:val="auto"/>
          <w:sz w:val="24"/>
          <w:szCs w:val="24"/>
        </w:rPr>
      </w:pPr>
      <w:hyperlink w:anchor="_Toc409363221" w:history="1">
        <w:r w:rsidRPr="00806A97">
          <w:rPr>
            <w:rStyle w:val="Lienhypertexte"/>
            <w:noProof/>
          </w:rPr>
          <w:t>VII</w:t>
        </w:r>
        <w:r>
          <w:rPr>
            <w:rFonts w:ascii="Times New Roman" w:hAnsi="Times New Roman" w:cs="Times New Roman"/>
            <w:noProof/>
            <w:color w:val="auto"/>
            <w:sz w:val="24"/>
            <w:szCs w:val="24"/>
          </w:rPr>
          <w:tab/>
        </w:r>
        <w:r w:rsidRPr="00806A97">
          <w:rPr>
            <w:rStyle w:val="Lienhypertexte"/>
            <w:noProof/>
          </w:rPr>
          <w:t>Synthèse</w:t>
        </w:r>
        <w:r>
          <w:rPr>
            <w:noProof/>
            <w:webHidden/>
          </w:rPr>
          <w:tab/>
        </w:r>
        <w:r>
          <w:rPr>
            <w:noProof/>
            <w:webHidden/>
          </w:rPr>
          <w:fldChar w:fldCharType="begin"/>
        </w:r>
        <w:r>
          <w:rPr>
            <w:noProof/>
            <w:webHidden/>
          </w:rPr>
          <w:instrText xml:space="preserve"> PAGEREF _Toc409363221 \h </w:instrText>
        </w:r>
        <w:r w:rsidR="00C15607">
          <w:rPr>
            <w:noProof/>
          </w:rPr>
        </w:r>
        <w:r>
          <w:rPr>
            <w:noProof/>
            <w:webHidden/>
          </w:rPr>
          <w:fldChar w:fldCharType="separate"/>
        </w:r>
        <w:r>
          <w:rPr>
            <w:noProof/>
            <w:webHidden/>
          </w:rPr>
          <w:t>14</w:t>
        </w:r>
        <w:r>
          <w:rPr>
            <w:noProof/>
            <w:webHidden/>
          </w:rPr>
          <w:fldChar w:fldCharType="end"/>
        </w:r>
      </w:hyperlink>
    </w:p>
    <w:p w:rsidR="00E72EE7" w:rsidRDefault="00E72EE7" w:rsidP="00EE0C72">
      <w:pPr>
        <w:tabs>
          <w:tab w:val="right" w:leader="dot" w:pos="9072"/>
        </w:tabs>
      </w:pPr>
      <w:r>
        <w:fldChar w:fldCharType="end"/>
      </w:r>
    </w:p>
    <w:p w:rsidR="00E72EE7" w:rsidRDefault="00E72EE7"/>
    <w:p w:rsidR="00E72EE7" w:rsidRDefault="00EE0C72">
      <w:r>
        <w:br w:type="page"/>
      </w:r>
    </w:p>
    <w:p w:rsidR="00E72EE7" w:rsidRDefault="00E72EE7" w:rsidP="00EE0C72">
      <w:pPr>
        <w:pStyle w:val="Titre4"/>
      </w:pPr>
      <w:bookmarkStart w:id="0" w:name="_Toc409363206"/>
      <w:r>
        <w:t>Prérequis et animation pédagogique</w:t>
      </w:r>
      <w:bookmarkEnd w:id="0"/>
    </w:p>
    <w:p w:rsidR="00E72EE7" w:rsidRDefault="00E72EE7" w:rsidP="00EE0C72"/>
    <w:p w:rsidR="00E72EE7" w:rsidRDefault="00E72EE7" w:rsidP="00EE0C72">
      <w:r>
        <w:rPr>
          <w:b/>
          <w:u w:val="single"/>
        </w:rPr>
        <w:t>Prérequis</w:t>
      </w:r>
      <w:r>
        <w:rPr>
          <w:b/>
        </w:rPr>
        <w:t xml:space="preserve"> : </w:t>
      </w:r>
    </w:p>
    <w:p w:rsidR="00E72EE7" w:rsidRDefault="00E72EE7" w:rsidP="00EE0C72"/>
    <w:p w:rsidR="00E72EE7" w:rsidRPr="002674DF" w:rsidRDefault="00E72EE7" w:rsidP="00EE0C72">
      <w:r>
        <w:t xml:space="preserve">Vous devez </w:t>
      </w:r>
      <w:r w:rsidR="002674DF">
        <w:t xml:space="preserve">disposer d’un serveur </w:t>
      </w:r>
      <w:r w:rsidR="006018B6">
        <w:t>O</w:t>
      </w:r>
      <w:r w:rsidR="002674DF">
        <w:t>penERP V8</w:t>
      </w:r>
      <w:r>
        <w:t xml:space="preserve">. Les démonstrations seront faites sur le serveur de test du Certa accessible à l’adresse suivante : </w:t>
      </w:r>
      <w:hyperlink r:id="rId8" w:history="1">
        <w:r w:rsidR="002674DF" w:rsidRPr="00DE70E5">
          <w:rPr>
            <w:rStyle w:val="Lienhypertexte"/>
            <w:rFonts w:cs="Times New Roman"/>
          </w:rPr>
          <w:t>http://srv6.certa.w1110.academie-openerp.fr</w:t>
        </w:r>
      </w:hyperlink>
      <w:r w:rsidR="002674DF">
        <w:rPr>
          <w:rFonts w:cs="Times New Roman"/>
        </w:rPr>
        <w:t xml:space="preserve">. </w:t>
      </w:r>
    </w:p>
    <w:p w:rsidR="00E72EE7" w:rsidRDefault="00E72EE7" w:rsidP="00EE0C72"/>
    <w:p w:rsidR="00E72EE7" w:rsidRDefault="00E72EE7" w:rsidP="00EE0C72">
      <w:r>
        <w:t>Vous pourrez remplacer dans la suite cette adresse par l’adresse de votre serveur.</w:t>
      </w:r>
    </w:p>
    <w:p w:rsidR="00E72EE7" w:rsidRDefault="00E72EE7" w:rsidP="00EE0C72"/>
    <w:p w:rsidR="00E72EE7" w:rsidRDefault="00E72EE7" w:rsidP="00EE0C72">
      <w:r>
        <w:rPr>
          <w:b/>
          <w:u w:val="single"/>
        </w:rPr>
        <w:t>Proposition d’animation pédagogique</w:t>
      </w:r>
      <w:r>
        <w:rPr>
          <w:b/>
        </w:rPr>
        <w:t xml:space="preserve"> : </w:t>
      </w:r>
    </w:p>
    <w:p w:rsidR="00E72EE7" w:rsidRDefault="00E72EE7" w:rsidP="00EE0C72"/>
    <w:p w:rsidR="00E72EE7" w:rsidRDefault="00E72EE7" w:rsidP="00EE0C72">
      <w:r>
        <w:t>Vous travaillez par groupe de 3/4 personnes sur le serveur de votre établissement :</w:t>
      </w:r>
    </w:p>
    <w:p w:rsidR="00E72EE7" w:rsidRDefault="00E72EE7" w:rsidP="00CB53B0">
      <w:pPr>
        <w:numPr>
          <w:ilvl w:val="0"/>
          <w:numId w:val="33"/>
        </w:numPr>
      </w:pPr>
      <w:r>
        <w:t xml:space="preserve">L’un des membres du groupe crée </w:t>
      </w:r>
      <w:r>
        <w:rPr>
          <w:u w:val="single"/>
        </w:rPr>
        <w:t>la</w:t>
      </w:r>
      <w:r>
        <w:t xml:space="preserve"> base de son groupe.</w:t>
      </w:r>
    </w:p>
    <w:p w:rsidR="00E72EE7" w:rsidRDefault="00E72EE7" w:rsidP="00CB53B0">
      <w:pPr>
        <w:numPr>
          <w:ilvl w:val="0"/>
          <w:numId w:val="33"/>
        </w:numPr>
      </w:pPr>
      <w:r>
        <w:t>Les autres pourront ajouter les données par la suite, mais ils ne créent pas de base.</w:t>
      </w:r>
    </w:p>
    <w:p w:rsidR="00E72EE7" w:rsidRDefault="00E72EE7" w:rsidP="00EE0C72"/>
    <w:p w:rsidR="00E72EE7" w:rsidRDefault="00E72EE7" w:rsidP="00EE0C72">
      <w:r>
        <w:t xml:space="preserve">Voici un exemple d’organisation du travail : </w:t>
      </w:r>
    </w:p>
    <w:p w:rsidR="00E72EE7" w:rsidRDefault="00E72EE7" w:rsidP="00EE0C72"/>
    <w:tbl>
      <w:tblPr>
        <w:tblW w:w="0" w:type="auto"/>
        <w:tblInd w:w="-30" w:type="dxa"/>
        <w:tblLayout w:type="fixed"/>
        <w:tblCellMar>
          <w:left w:w="0" w:type="dxa"/>
          <w:right w:w="0" w:type="dxa"/>
        </w:tblCellMar>
        <w:tblLook w:val="0000"/>
      </w:tblPr>
      <w:tblGrid>
        <w:gridCol w:w="1128"/>
        <w:gridCol w:w="1117"/>
        <w:gridCol w:w="2139"/>
      </w:tblGrid>
      <w:tr w:rsidR="00E72EE7">
        <w:trPr>
          <w:trHeight w:val="207"/>
        </w:trPr>
        <w:tc>
          <w:tcPr>
            <w:tcW w:w="1128" w:type="dxa"/>
            <w:tcBorders>
              <w:top w:val="single" w:sz="4" w:space="0" w:color="000000"/>
              <w:left w:val="single" w:sz="4" w:space="0" w:color="000000"/>
              <w:bottom w:val="single" w:sz="4" w:space="0" w:color="000000"/>
            </w:tcBorders>
            <w:shd w:val="clear" w:color="auto" w:fill="C0C0C0"/>
          </w:tcPr>
          <w:p w:rsidR="00E72EE7" w:rsidRDefault="00E72EE7" w:rsidP="00EE0C72">
            <w:pPr>
              <w:jc w:val="center"/>
            </w:pPr>
            <w:r>
              <w:t>Groupes * 4</w:t>
            </w:r>
          </w:p>
        </w:tc>
        <w:tc>
          <w:tcPr>
            <w:tcW w:w="1117" w:type="dxa"/>
            <w:tcBorders>
              <w:top w:val="single" w:sz="4" w:space="0" w:color="000000"/>
              <w:left w:val="single" w:sz="4" w:space="0" w:color="CCCCCC"/>
              <w:bottom w:val="single" w:sz="4" w:space="0" w:color="000000"/>
            </w:tcBorders>
            <w:shd w:val="clear" w:color="auto" w:fill="C0C0C0"/>
            <w:vAlign w:val="bottom"/>
          </w:tcPr>
          <w:p w:rsidR="00E72EE7" w:rsidRDefault="00891404" w:rsidP="00EE0C72">
            <w:pPr>
              <w:jc w:val="center"/>
            </w:pPr>
            <w:r>
              <w:t>Élèves</w:t>
            </w:r>
          </w:p>
        </w:tc>
        <w:tc>
          <w:tcPr>
            <w:tcW w:w="2139" w:type="dxa"/>
            <w:tcBorders>
              <w:top w:val="single" w:sz="4" w:space="0" w:color="000000"/>
              <w:left w:val="single" w:sz="4" w:space="0" w:color="CCCCCC"/>
              <w:bottom w:val="single" w:sz="4" w:space="0" w:color="000000"/>
              <w:right w:val="single" w:sz="4" w:space="0" w:color="000000"/>
            </w:tcBorders>
            <w:shd w:val="clear" w:color="auto" w:fill="C0C0C0"/>
          </w:tcPr>
          <w:p w:rsidR="00E72EE7" w:rsidRDefault="00E72EE7" w:rsidP="00EE0C72">
            <w:pPr>
              <w:jc w:val="center"/>
            </w:pPr>
            <w:r>
              <w:t>Bases à créer</w:t>
            </w: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tcPr>
          <w:p w:rsidR="00E72EE7" w:rsidRDefault="00E72EE7" w:rsidP="00EE0C72">
            <w:pPr>
              <w:jc w:val="center"/>
            </w:pPr>
            <w:r>
              <w:t>1</w:t>
            </w: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Annie</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BA77A7">
            <w:r>
              <w:t>specibike_depart_gp1</w:t>
            </w: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Abadia</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Catherine</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Dominique</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tcPr>
          <w:p w:rsidR="00E72EE7" w:rsidRDefault="00E72EE7" w:rsidP="00EE0C72">
            <w:pPr>
              <w:jc w:val="center"/>
            </w:pPr>
            <w:r>
              <w:t>2</w:t>
            </w: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Marion</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BA77A7">
            <w:r>
              <w:t>specibike_depart_gp2</w:t>
            </w: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Sylvie</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Jacques</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Paul</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tcPr>
          <w:p w:rsidR="00E72EE7" w:rsidRDefault="00E72EE7" w:rsidP="00EE0C72">
            <w:pPr>
              <w:jc w:val="center"/>
            </w:pPr>
            <w:r>
              <w:t>3</w:t>
            </w: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Sylvie</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BA77A7">
            <w:r>
              <w:t>specibike_depart_gp3</w:t>
            </w: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Nadia</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Virginie</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Fveyan</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tcPr>
          <w:p w:rsidR="00E72EE7" w:rsidRDefault="00E72EE7" w:rsidP="00EE0C72">
            <w:pPr>
              <w:jc w:val="center"/>
            </w:pPr>
            <w:r>
              <w:t>4</w:t>
            </w: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Pascale</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BA77A7">
            <w:r>
              <w:t>specibike_depart_gp4</w:t>
            </w: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Claire</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Celia</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Gwendoline</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r w:rsidR="00E72EE7">
        <w:trPr>
          <w:trHeight w:val="113"/>
        </w:trPr>
        <w:tc>
          <w:tcPr>
            <w:tcW w:w="1128" w:type="dxa"/>
            <w:tcBorders>
              <w:top w:val="single" w:sz="4" w:space="0" w:color="CCCCCC"/>
              <w:left w:val="single" w:sz="4" w:space="0" w:color="000000"/>
              <w:bottom w:val="single" w:sz="4" w:space="0" w:color="000000"/>
            </w:tcBorders>
            <w:shd w:val="clear" w:color="auto" w:fill="FFFFFF"/>
            <w:vAlign w:val="bottom"/>
          </w:tcPr>
          <w:p w:rsidR="00E72EE7" w:rsidRDefault="00E72EE7" w:rsidP="00EE0C72">
            <w:pPr>
              <w:snapToGrid w:val="0"/>
              <w:jc w:val="left"/>
            </w:pPr>
          </w:p>
        </w:tc>
        <w:tc>
          <w:tcPr>
            <w:tcW w:w="1117" w:type="dxa"/>
            <w:tcBorders>
              <w:top w:val="single" w:sz="4" w:space="0" w:color="CCCCCC"/>
              <w:left w:val="single" w:sz="4" w:space="0" w:color="CCCCCC"/>
              <w:bottom w:val="single" w:sz="4" w:space="0" w:color="000000"/>
            </w:tcBorders>
            <w:shd w:val="clear" w:color="auto" w:fill="FFFFFF"/>
          </w:tcPr>
          <w:p w:rsidR="00E72EE7" w:rsidRDefault="00E72EE7" w:rsidP="00EE0C72">
            <w:pPr>
              <w:jc w:val="center"/>
            </w:pPr>
            <w:r>
              <w:t>Marion</w:t>
            </w:r>
          </w:p>
        </w:tc>
        <w:tc>
          <w:tcPr>
            <w:tcW w:w="2139" w:type="dxa"/>
            <w:tcBorders>
              <w:top w:val="single" w:sz="4" w:space="0" w:color="CCCCCC"/>
              <w:left w:val="single" w:sz="4" w:space="0" w:color="CCCCCC"/>
              <w:bottom w:val="single" w:sz="4" w:space="0" w:color="000000"/>
              <w:right w:val="single" w:sz="4" w:space="0" w:color="000000"/>
            </w:tcBorders>
            <w:shd w:val="clear" w:color="auto" w:fill="FFFFFF"/>
            <w:vAlign w:val="bottom"/>
          </w:tcPr>
          <w:p w:rsidR="00E72EE7" w:rsidRDefault="00E72EE7" w:rsidP="00EE0C72">
            <w:pPr>
              <w:snapToGrid w:val="0"/>
              <w:jc w:val="left"/>
            </w:pPr>
          </w:p>
        </w:tc>
      </w:tr>
    </w:tbl>
    <w:p w:rsidR="00E72EE7" w:rsidRDefault="00E72EE7" w:rsidP="00EE0C72"/>
    <w:p w:rsidR="00E72EE7" w:rsidRDefault="00E72EE7" w:rsidP="00CB53B0">
      <w:pPr>
        <w:numPr>
          <w:ilvl w:val="0"/>
          <w:numId w:val="34"/>
        </w:numPr>
      </w:pPr>
      <w:r>
        <w:rPr>
          <w:u w:val="single"/>
        </w:rPr>
        <w:t>Objectifs</w:t>
      </w:r>
      <w:r>
        <w:t> :</w:t>
      </w:r>
      <w:r w:rsidR="00D87A71">
        <w:t xml:space="preserve"> </w:t>
      </w:r>
      <w:r>
        <w:t>créer un contexte de départ à exploiter en classe, en examen, etc.</w:t>
      </w:r>
    </w:p>
    <w:p w:rsidR="00E72EE7" w:rsidRDefault="006018B6" w:rsidP="00CB53B0">
      <w:pPr>
        <w:numPr>
          <w:ilvl w:val="0"/>
          <w:numId w:val="34"/>
        </w:numPr>
      </w:pPr>
      <w:r>
        <w:t>U</w:t>
      </w:r>
      <w:r w:rsidR="00E72EE7">
        <w:t xml:space="preserve">tiliser cette partie pour montrer aux élèves comment créer une base. </w:t>
      </w:r>
    </w:p>
    <w:p w:rsidR="00E72EE7" w:rsidRDefault="00E72EE7" w:rsidP="00EE0C72"/>
    <w:p w:rsidR="00E72EE7" w:rsidRDefault="00E72EE7" w:rsidP="00EE0C72"/>
    <w:p w:rsidR="00E72EE7" w:rsidRDefault="00E72EE7" w:rsidP="00EE0C72">
      <w:pPr>
        <w:pBdr>
          <w:top w:val="single" w:sz="4" w:space="1" w:color="000000"/>
          <w:left w:val="single" w:sz="4" w:space="4" w:color="000000"/>
          <w:bottom w:val="single" w:sz="4" w:space="1" w:color="000000"/>
          <w:right w:val="single" w:sz="4" w:space="4" w:color="000000"/>
        </w:pBdr>
      </w:pPr>
      <w:r>
        <w:t>Pour les besoins de ce support vous trouverez :</w:t>
      </w:r>
    </w:p>
    <w:p w:rsidR="00E72EE7" w:rsidRDefault="00E72EE7" w:rsidP="00CB53B0">
      <w:pPr>
        <w:numPr>
          <w:ilvl w:val="0"/>
          <w:numId w:val="35"/>
        </w:numPr>
        <w:pBdr>
          <w:top w:val="single" w:sz="4" w:space="1" w:color="000000"/>
          <w:left w:val="single" w:sz="4" w:space="4" w:color="000000"/>
          <w:bottom w:val="single" w:sz="4" w:space="1" w:color="000000"/>
          <w:right w:val="single" w:sz="4" w:space="4" w:color="000000"/>
        </w:pBdr>
        <w:tabs>
          <w:tab w:val="clear" w:pos="720"/>
          <w:tab w:val="num" w:pos="851"/>
          <w:tab w:val="left" w:pos="900"/>
        </w:tabs>
        <w:ind w:left="0" w:firstLine="426"/>
      </w:pPr>
      <w:r>
        <w:t>les bases figées dans un état donné dans le dossier Ressources &gt; Snapshots</w:t>
      </w:r>
    </w:p>
    <w:p w:rsidR="00E72EE7" w:rsidRDefault="00E72EE7" w:rsidP="00CB53B0">
      <w:pPr>
        <w:numPr>
          <w:ilvl w:val="0"/>
          <w:numId w:val="35"/>
        </w:numPr>
        <w:pBdr>
          <w:top w:val="single" w:sz="4" w:space="1" w:color="000000"/>
          <w:left w:val="single" w:sz="4" w:space="4" w:color="000000"/>
          <w:bottom w:val="single" w:sz="4" w:space="1" w:color="000000"/>
          <w:right w:val="single" w:sz="4" w:space="4" w:color="000000"/>
        </w:pBdr>
        <w:tabs>
          <w:tab w:val="clear" w:pos="720"/>
          <w:tab w:val="num" w:pos="851"/>
          <w:tab w:val="left" w:pos="900"/>
        </w:tabs>
        <w:ind w:left="0" w:firstLine="426"/>
      </w:pPr>
      <w:r>
        <w:t>les fichiers à importer dans le dossier Ressources &gt; Fichiers</w:t>
      </w:r>
    </w:p>
    <w:p w:rsidR="00E72EE7" w:rsidRDefault="00E72EE7" w:rsidP="00EE0C72"/>
    <w:p w:rsidR="00AD2683" w:rsidRDefault="00AD2683" w:rsidP="00EE0C72">
      <w:r>
        <w:br w:type="page"/>
      </w:r>
    </w:p>
    <w:p w:rsidR="00E72EE7" w:rsidRDefault="00E72EE7" w:rsidP="00EE0C72">
      <w:pPr>
        <w:pStyle w:val="Titre4"/>
      </w:pPr>
      <w:bookmarkStart w:id="1" w:name="_Toc409363207"/>
      <w:r>
        <w:t>Création d’une base de départ</w:t>
      </w:r>
      <w:bookmarkEnd w:id="1"/>
    </w:p>
    <w:p w:rsidR="00E72EE7" w:rsidRDefault="00E72EE7" w:rsidP="00EE0C72"/>
    <w:p w:rsidR="00E72EE7" w:rsidRDefault="00E72EE7" w:rsidP="00EE0C72">
      <w:r>
        <w:t>Sur la page d’accueil d’OpenERP (</w:t>
      </w:r>
      <w:hyperlink r:id="rId9" w:history="1">
        <w:r w:rsidR="002674DF">
          <w:rPr>
            <w:rStyle w:val="Lienhypertexte"/>
            <w:rFonts w:cs="Times New Roman"/>
          </w:rPr>
          <w:t>http://srv6.certa.w1110.academie-openerp.fr</w:t>
        </w:r>
      </w:hyperlink>
      <w:r>
        <w:t>), aller dans Gestion des Bases de données &gt; Créer</w:t>
      </w:r>
    </w:p>
    <w:p w:rsidR="00E72EE7" w:rsidRDefault="00E72EE7" w:rsidP="00EE0C72"/>
    <w:p w:rsidR="002674DF" w:rsidRDefault="002674DF" w:rsidP="002674DF">
      <w:pPr>
        <w:numPr>
          <w:ilvl w:val="0"/>
          <w:numId w:val="38"/>
        </w:numPr>
      </w:pPr>
      <w:r>
        <w:t>Saisir les informations ci-dessous puis « Créer la base de données » :</w:t>
      </w:r>
    </w:p>
    <w:p w:rsidR="002674DF" w:rsidRDefault="001F16E1" w:rsidP="002674DF">
      <w:r>
        <w:rPr>
          <w:noProof/>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1038" type="#_x0000_t48" style="position:absolute;left:0;text-align:left;margin-left:306.3pt;margin-top:132.1pt;width:146.5pt;height:40.15pt;z-index:251654656" adj="-6259,4035,-3568,4842,-885,4842,-369,4842">
            <v:textbox style="mso-next-textbox:#_x0000_s1038">
              <w:txbxContent>
                <w:p w:rsidR="002674DF" w:rsidRPr="002674DF" w:rsidRDefault="002674DF" w:rsidP="006018B6">
                  <w:pPr>
                    <w:jc w:val="left"/>
                    <w:rPr>
                      <w:sz w:val="18"/>
                      <w:szCs w:val="18"/>
                    </w:rPr>
                  </w:pPr>
                  <w:r w:rsidRPr="002674DF">
                    <w:rPr>
                      <w:sz w:val="18"/>
                      <w:szCs w:val="18"/>
                    </w:rPr>
                    <w:t xml:space="preserve">Choisir « admin » comme mot de passe pour </w:t>
                  </w:r>
                  <w:r w:rsidRPr="002674DF">
                    <w:rPr>
                      <w:b/>
                      <w:sz w:val="18"/>
                      <w:szCs w:val="18"/>
                    </w:rPr>
                    <w:t>l'administrateur de la base</w:t>
                  </w:r>
                  <w:r w:rsidRPr="002674DF">
                    <w:rPr>
                      <w:sz w:val="18"/>
                      <w:szCs w:val="18"/>
                    </w:rPr>
                    <w:t>.</w:t>
                  </w:r>
                </w:p>
              </w:txbxContent>
            </v:textbox>
          </v:shape>
        </w:pict>
      </w:r>
      <w:r>
        <w:rPr>
          <w:noProof/>
        </w:rPr>
        <w:pict>
          <v:shape id="_x0000_s1040" type="#_x0000_t48" style="position:absolute;left:0;text-align:left;margin-left:305.3pt;margin-top:78.65pt;width:147.5pt;height:39.15pt;z-index:251656704" adj="-2658,7697,-1765,4966,-879,4966,-293,4966">
            <v:textbox style="mso-next-textbox:#_x0000_s1040">
              <w:txbxContent>
                <w:p w:rsidR="002674DF" w:rsidRPr="002674DF" w:rsidRDefault="002674DF" w:rsidP="006018B6">
                  <w:pPr>
                    <w:jc w:val="left"/>
                    <w:rPr>
                      <w:sz w:val="18"/>
                      <w:szCs w:val="18"/>
                    </w:rPr>
                  </w:pPr>
                  <w:r w:rsidRPr="002674DF">
                    <w:rPr>
                      <w:b/>
                      <w:sz w:val="18"/>
                      <w:szCs w:val="18"/>
                    </w:rPr>
                    <w:t>Remplacer yann par groupeX où X est le numéro de votre groupe</w:t>
                  </w:r>
                  <w:r w:rsidRPr="002674DF">
                    <w:rPr>
                      <w:sz w:val="18"/>
                      <w:szCs w:val="18"/>
                    </w:rPr>
                    <w:t>.</w:t>
                  </w:r>
                </w:p>
              </w:txbxContent>
            </v:textbox>
            <o:callout v:ext="edit" minusy="t"/>
          </v:shape>
        </w:pict>
      </w:r>
      <w:r>
        <w:rPr>
          <w:noProof/>
        </w:rPr>
        <w:pict>
          <v:shape id="_x0000_s1039" type="#_x0000_t48" style="position:absolute;left:0;text-align:left;margin-left:303.8pt;margin-top:30.3pt;width:149pt;height:40.5pt;z-index:251655680" adj="-8879,23120,-4856,4800,-870,4800,-145,10933">
            <v:textbox style="mso-next-textbox:#_x0000_s1039">
              <w:txbxContent>
                <w:p w:rsidR="002674DF" w:rsidRPr="002674DF" w:rsidRDefault="002674DF" w:rsidP="006018B6">
                  <w:pPr>
                    <w:jc w:val="left"/>
                    <w:rPr>
                      <w:sz w:val="18"/>
                      <w:szCs w:val="18"/>
                    </w:rPr>
                  </w:pPr>
                  <w:r w:rsidRPr="002674DF">
                    <w:rPr>
                      <w:sz w:val="18"/>
                      <w:szCs w:val="18"/>
                    </w:rPr>
                    <w:t xml:space="preserve">Mot de passe administrateur </w:t>
                  </w:r>
                  <w:r w:rsidRPr="002674DF">
                    <w:rPr>
                      <w:b/>
                      <w:sz w:val="18"/>
                      <w:szCs w:val="18"/>
                    </w:rPr>
                    <w:t>du système</w:t>
                  </w:r>
                  <w:r w:rsidRPr="002674DF">
                    <w:rPr>
                      <w:sz w:val="18"/>
                      <w:szCs w:val="18"/>
                    </w:rPr>
                    <w:t xml:space="preserve"> – voir le dossier acces_openERP</w:t>
                  </w:r>
                </w:p>
              </w:txbxContent>
            </v:textbox>
            <o:callout v:ext="edit" minusy="t"/>
          </v:shape>
        </w:pict>
      </w:r>
      <w:r w:rsidR="001E6B61">
        <w:rPr>
          <w:noProof/>
        </w:rPr>
        <w:drawing>
          <wp:inline distT="0" distB="0" distL="0" distR="0">
            <wp:extent cx="5128895" cy="2322830"/>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128895" cy="2322830"/>
                    </a:xfrm>
                    <a:prstGeom prst="rect">
                      <a:avLst/>
                    </a:prstGeom>
                    <a:noFill/>
                    <a:ln w="9525">
                      <a:noFill/>
                      <a:miter lim="800000"/>
                      <a:headEnd/>
                      <a:tailEnd/>
                    </a:ln>
                  </pic:spPr>
                </pic:pic>
              </a:graphicData>
            </a:graphic>
          </wp:inline>
        </w:drawing>
      </w:r>
    </w:p>
    <w:p w:rsidR="002674DF" w:rsidRDefault="002674DF" w:rsidP="002674DF"/>
    <w:p w:rsidR="002674DF" w:rsidRDefault="002674DF" w:rsidP="002674DF">
      <w:r>
        <w:t>Si tout se passe bien vous rentrez dans la base et vous êtes invités à rajouter des modules :</w:t>
      </w:r>
    </w:p>
    <w:p w:rsidR="002674DF" w:rsidRDefault="001E6B61" w:rsidP="002674DF">
      <w:r>
        <w:rPr>
          <w:noProof/>
        </w:rPr>
        <w:drawing>
          <wp:inline distT="0" distB="0" distL="0" distR="0">
            <wp:extent cx="5685155" cy="1965325"/>
            <wp:effectExtent l="1905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5685155" cy="1965325"/>
                    </a:xfrm>
                    <a:prstGeom prst="rect">
                      <a:avLst/>
                    </a:prstGeom>
                    <a:noFill/>
                    <a:ln w="9525">
                      <a:noFill/>
                      <a:miter lim="800000"/>
                      <a:headEnd/>
                      <a:tailEnd/>
                    </a:ln>
                  </pic:spPr>
                </pic:pic>
              </a:graphicData>
            </a:graphic>
          </wp:inline>
        </w:drawing>
      </w:r>
    </w:p>
    <w:p w:rsidR="002674DF" w:rsidRDefault="002674DF" w:rsidP="002674DF"/>
    <w:p w:rsidR="00AD2683" w:rsidRDefault="00AD2683" w:rsidP="00EE0C72">
      <w:r>
        <w:br w:type="page"/>
      </w:r>
    </w:p>
    <w:p w:rsidR="00E72EE7" w:rsidRDefault="00E72EE7" w:rsidP="00EE0C72">
      <w:pPr>
        <w:pStyle w:val="Titre4"/>
      </w:pPr>
      <w:bookmarkStart w:id="2" w:name="_Toc409363208"/>
      <w:r>
        <w:t>Ajout des modules intéressants</w:t>
      </w:r>
      <w:bookmarkEnd w:id="2"/>
    </w:p>
    <w:p w:rsidR="002674DF" w:rsidRDefault="002674DF" w:rsidP="002674DF">
      <w:r>
        <w:t>Après la création de la base vous devez voir cette page :</w:t>
      </w:r>
    </w:p>
    <w:p w:rsidR="002674DF" w:rsidRDefault="001F16E1" w:rsidP="002674DF">
      <w:r>
        <w:rPr>
          <w:noProof/>
        </w:rPr>
        <w:pict>
          <v:shape id="_x0000_s1041" type="#_x0000_t48" style="position:absolute;left:0;text-align:left;margin-left:316.5pt;margin-top:1.95pt;width:2in;height:41pt;z-index:251657728" adj="-4163,27395,-2520,4741,-900,4741,4650,32532">
            <v:textbox>
              <w:txbxContent>
                <w:p w:rsidR="002674DF" w:rsidRDefault="002674DF" w:rsidP="002674DF">
                  <w:r w:rsidRPr="009C6F02">
                    <w:t>Zone de recherche</w:t>
                  </w:r>
                </w:p>
                <w:p w:rsidR="002674DF" w:rsidRPr="009C6F02" w:rsidRDefault="002674DF" w:rsidP="002674DF">
                  <w:r>
                    <w:t>Décocher « </w:t>
                  </w:r>
                  <w:r w:rsidR="001F16E1">
                    <w:t>Applications</w:t>
                  </w:r>
                  <w:r>
                    <w:t> » pour voir tous les modules</w:t>
                  </w:r>
                </w:p>
              </w:txbxContent>
            </v:textbox>
            <o:callout v:ext="edit" minusy="t"/>
          </v:shape>
        </w:pict>
      </w:r>
    </w:p>
    <w:p w:rsidR="002674DF" w:rsidRDefault="002674DF" w:rsidP="002674DF"/>
    <w:p w:rsidR="002674DF" w:rsidRDefault="002674DF" w:rsidP="002674DF"/>
    <w:p w:rsidR="002674DF" w:rsidRDefault="001F16E1" w:rsidP="002674DF">
      <w:r>
        <w:rPr>
          <w:noProof/>
        </w:rPr>
        <w:pict>
          <v:shape id="_x0000_s1042" type="#_x0000_t48" style="position:absolute;left:0;text-align:left;margin-left:207.65pt;margin-top:201.75pt;width:170.95pt;height:35.35pt;z-index:251658752" adj="-3310,-62295,-758,5499,-758,5499,13179,23555">
            <v:textbox>
              <w:txbxContent>
                <w:p w:rsidR="002674DF" w:rsidRPr="009C6F02" w:rsidRDefault="002674DF" w:rsidP="002674DF">
                  <w:r>
                    <w:t>Cliquer sur Install</w:t>
                  </w:r>
                  <w:r w:rsidR="001F16E1">
                    <w:t>er</w:t>
                  </w:r>
                  <w:r>
                    <w:t xml:space="preserve"> pour installer le module </w:t>
                  </w:r>
                  <w:r w:rsidR="001F16E1">
                    <w:t>CRM</w:t>
                  </w:r>
                </w:p>
              </w:txbxContent>
            </v:textbox>
          </v:shape>
        </w:pict>
      </w:r>
      <w:r w:rsidR="001E6B61">
        <w:rPr>
          <w:noProof/>
        </w:rPr>
        <w:drawing>
          <wp:inline distT="0" distB="0" distL="0" distR="0">
            <wp:extent cx="5798820" cy="2737485"/>
            <wp:effectExtent l="1905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5798820" cy="2737485"/>
                    </a:xfrm>
                    <a:prstGeom prst="rect">
                      <a:avLst/>
                    </a:prstGeom>
                    <a:noFill/>
                    <a:ln w="9525">
                      <a:noFill/>
                      <a:miter lim="800000"/>
                      <a:headEnd/>
                      <a:tailEnd/>
                    </a:ln>
                  </pic:spPr>
                </pic:pic>
              </a:graphicData>
            </a:graphic>
          </wp:inline>
        </w:drawing>
      </w:r>
    </w:p>
    <w:p w:rsidR="002674DF" w:rsidRDefault="002674DF" w:rsidP="002674DF"/>
    <w:p w:rsidR="002674DF" w:rsidRDefault="002674DF" w:rsidP="002674DF"/>
    <w:p w:rsidR="002674DF" w:rsidRDefault="002674DF" w:rsidP="002674DF"/>
    <w:p w:rsidR="002674DF" w:rsidRDefault="002674DF" w:rsidP="002674DF"/>
    <w:p w:rsidR="002674DF" w:rsidRDefault="002674DF" w:rsidP="002674DF"/>
    <w:p w:rsidR="002674DF" w:rsidRDefault="002674DF" w:rsidP="002674DF">
      <w:r>
        <w:t xml:space="preserve">L’installation de certains modules vous amène sur la page de ce module. Voici ce que donne l’installation de « Carnet d’adresses » par exemple : </w:t>
      </w:r>
    </w:p>
    <w:p w:rsidR="002674DF" w:rsidRDefault="001E6B61" w:rsidP="002674DF">
      <w:r>
        <w:rPr>
          <w:noProof/>
        </w:rPr>
        <w:drawing>
          <wp:inline distT="0" distB="0" distL="0" distR="0">
            <wp:extent cx="5736590" cy="2777490"/>
            <wp:effectExtent l="1905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736590" cy="2777490"/>
                    </a:xfrm>
                    <a:prstGeom prst="rect">
                      <a:avLst/>
                    </a:prstGeom>
                    <a:noFill/>
                    <a:ln w="9525">
                      <a:noFill/>
                      <a:miter lim="800000"/>
                      <a:headEnd/>
                      <a:tailEnd/>
                    </a:ln>
                  </pic:spPr>
                </pic:pic>
              </a:graphicData>
            </a:graphic>
          </wp:inline>
        </w:drawing>
      </w:r>
    </w:p>
    <w:p w:rsidR="002674DF" w:rsidRDefault="002674DF" w:rsidP="002674DF"/>
    <w:p w:rsidR="002674DF" w:rsidRDefault="002674DF" w:rsidP="002674DF">
      <w:r>
        <w:t>Revenez alors dans Configurations &gt; Applications pour installer les modules suivants.</w:t>
      </w:r>
    </w:p>
    <w:p w:rsidR="002674DF" w:rsidRDefault="002674DF" w:rsidP="002674DF"/>
    <w:p w:rsidR="00E72EE7" w:rsidRDefault="00EE0C72" w:rsidP="00EE0C72">
      <w:r>
        <w:br w:type="page"/>
      </w:r>
    </w:p>
    <w:p w:rsidR="00E72EE7" w:rsidRDefault="00E72EE7" w:rsidP="00EE0C72">
      <w:pPr>
        <w:numPr>
          <w:ilvl w:val="0"/>
          <w:numId w:val="10"/>
        </w:numPr>
      </w:pPr>
      <w:r>
        <w:t>Pour reproduire Specibike, installer les modules listés ci-dessous dans l’ordre indiqué (</w:t>
      </w:r>
      <w:r>
        <w:rPr>
          <w:b/>
        </w:rPr>
        <w:t>Google Chrome</w:t>
      </w:r>
      <w:r>
        <w:t xml:space="preserve"> est plus rapide pour cette étape).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0"/>
        <w:gridCol w:w="1540"/>
        <w:gridCol w:w="1417"/>
        <w:gridCol w:w="4683"/>
      </w:tblGrid>
      <w:tr w:rsidR="002674DF" w:rsidRPr="001B5F5B" w:rsidTr="001B5F5B">
        <w:tc>
          <w:tcPr>
            <w:tcW w:w="1540" w:type="dxa"/>
            <w:shd w:val="clear" w:color="auto" w:fill="C0C0C0"/>
            <w:vAlign w:val="center"/>
          </w:tcPr>
          <w:p w:rsidR="002674DF" w:rsidRPr="001B5F5B" w:rsidRDefault="002674DF" w:rsidP="001B5F5B">
            <w:pPr>
              <w:jc w:val="center"/>
              <w:rPr>
                <w:b/>
                <w:sz w:val="16"/>
                <w:szCs w:val="16"/>
              </w:rPr>
            </w:pPr>
            <w:r w:rsidRPr="001B5F5B">
              <w:rPr>
                <w:b/>
                <w:sz w:val="16"/>
                <w:szCs w:val="16"/>
              </w:rPr>
              <w:t>Fonctionnalités</w:t>
            </w:r>
          </w:p>
        </w:tc>
        <w:tc>
          <w:tcPr>
            <w:tcW w:w="1540" w:type="dxa"/>
            <w:shd w:val="clear" w:color="auto" w:fill="C0C0C0"/>
            <w:vAlign w:val="center"/>
          </w:tcPr>
          <w:p w:rsidR="002674DF" w:rsidRPr="001B5F5B" w:rsidRDefault="002674DF" w:rsidP="001B5F5B">
            <w:pPr>
              <w:jc w:val="center"/>
              <w:rPr>
                <w:b/>
                <w:sz w:val="16"/>
                <w:szCs w:val="16"/>
              </w:rPr>
            </w:pPr>
            <w:r w:rsidRPr="001B5F5B">
              <w:rPr>
                <w:b/>
                <w:sz w:val="16"/>
                <w:szCs w:val="16"/>
              </w:rPr>
              <w:t>Module à installer</w:t>
            </w:r>
          </w:p>
        </w:tc>
        <w:tc>
          <w:tcPr>
            <w:tcW w:w="1417" w:type="dxa"/>
            <w:shd w:val="clear" w:color="auto" w:fill="C0C0C0"/>
            <w:vAlign w:val="center"/>
          </w:tcPr>
          <w:p w:rsidR="002674DF" w:rsidRPr="001B5F5B" w:rsidRDefault="002674DF" w:rsidP="001B5F5B">
            <w:pPr>
              <w:jc w:val="center"/>
              <w:rPr>
                <w:b/>
                <w:sz w:val="16"/>
                <w:szCs w:val="16"/>
              </w:rPr>
            </w:pPr>
            <w:r w:rsidRPr="001B5F5B">
              <w:rPr>
                <w:b/>
                <w:sz w:val="16"/>
                <w:szCs w:val="16"/>
              </w:rPr>
              <w:t>Recherche</w:t>
            </w:r>
          </w:p>
        </w:tc>
        <w:tc>
          <w:tcPr>
            <w:tcW w:w="4683" w:type="dxa"/>
            <w:shd w:val="clear" w:color="auto" w:fill="C0C0C0"/>
            <w:vAlign w:val="center"/>
          </w:tcPr>
          <w:p w:rsidR="002674DF" w:rsidRPr="001B5F5B" w:rsidRDefault="002674DF" w:rsidP="001B5F5B">
            <w:pPr>
              <w:jc w:val="center"/>
              <w:rPr>
                <w:b/>
                <w:sz w:val="16"/>
                <w:szCs w:val="16"/>
              </w:rPr>
            </w:pPr>
            <w:r w:rsidRPr="001B5F5B">
              <w:rPr>
                <w:b/>
                <w:sz w:val="16"/>
                <w:szCs w:val="16"/>
              </w:rPr>
              <w:t>Indications</w:t>
            </w:r>
          </w:p>
        </w:tc>
      </w:tr>
      <w:tr w:rsidR="002674DF" w:rsidRPr="00D93A9B" w:rsidTr="001B5F5B">
        <w:tc>
          <w:tcPr>
            <w:tcW w:w="1540" w:type="dxa"/>
            <w:shd w:val="clear" w:color="auto" w:fill="auto"/>
          </w:tcPr>
          <w:p w:rsidR="002674DF" w:rsidRPr="001B5F5B" w:rsidRDefault="006018B6" w:rsidP="006018B6">
            <w:pPr>
              <w:jc w:val="left"/>
              <w:rPr>
                <w:sz w:val="18"/>
                <w:szCs w:val="18"/>
              </w:rPr>
            </w:pPr>
            <w:r>
              <w:rPr>
                <w:sz w:val="18"/>
                <w:szCs w:val="18"/>
              </w:rPr>
              <w:t>M</w:t>
            </w:r>
            <w:r w:rsidR="002674DF" w:rsidRPr="001B5F5B">
              <w:rPr>
                <w:sz w:val="18"/>
                <w:szCs w:val="18"/>
              </w:rPr>
              <w:t>odules de base du système V8</w:t>
            </w:r>
          </w:p>
        </w:tc>
        <w:tc>
          <w:tcPr>
            <w:tcW w:w="1540" w:type="dxa"/>
            <w:shd w:val="clear" w:color="auto" w:fill="auto"/>
          </w:tcPr>
          <w:p w:rsidR="002674DF" w:rsidRPr="001B5F5B" w:rsidRDefault="002674DF" w:rsidP="00876365">
            <w:pPr>
              <w:rPr>
                <w:color w:val="999999"/>
                <w:sz w:val="18"/>
                <w:szCs w:val="18"/>
              </w:rPr>
            </w:pPr>
            <w:r w:rsidRPr="001B5F5B">
              <w:rPr>
                <w:sz w:val="18"/>
                <w:szCs w:val="18"/>
              </w:rPr>
              <w:t>Carnet d’adresses</w:t>
            </w:r>
          </w:p>
          <w:p w:rsidR="002674DF" w:rsidRPr="001B5F5B" w:rsidRDefault="002674DF" w:rsidP="00876365">
            <w:pPr>
              <w:rPr>
                <w:sz w:val="18"/>
                <w:szCs w:val="18"/>
              </w:rPr>
            </w:pP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shd w:val="clear" w:color="auto" w:fill="auto"/>
          </w:tcPr>
          <w:p w:rsidR="002674DF" w:rsidRPr="001B5F5B" w:rsidRDefault="002674DF" w:rsidP="00876365">
            <w:pPr>
              <w:rPr>
                <w:sz w:val="18"/>
                <w:szCs w:val="18"/>
              </w:rPr>
            </w:pPr>
            <w:r w:rsidRPr="001B5F5B">
              <w:rPr>
                <w:sz w:val="18"/>
                <w:szCs w:val="18"/>
              </w:rPr>
              <w:t>Installe aussi le module mail (réseau social)</w:t>
            </w:r>
          </w:p>
        </w:tc>
      </w:tr>
      <w:tr w:rsidR="002674DF" w:rsidRPr="00D93A9B" w:rsidTr="001B5F5B">
        <w:tc>
          <w:tcPr>
            <w:tcW w:w="1540" w:type="dxa"/>
            <w:shd w:val="clear" w:color="auto" w:fill="auto"/>
          </w:tcPr>
          <w:p w:rsidR="002674DF" w:rsidRPr="001B5F5B" w:rsidRDefault="006018B6" w:rsidP="00876365">
            <w:pPr>
              <w:rPr>
                <w:sz w:val="18"/>
                <w:szCs w:val="18"/>
              </w:rPr>
            </w:pPr>
            <w:r>
              <w:rPr>
                <w:sz w:val="18"/>
                <w:szCs w:val="18"/>
              </w:rPr>
              <w:t>C</w:t>
            </w:r>
            <w:r w:rsidR="002674DF" w:rsidRPr="001B5F5B">
              <w:rPr>
                <w:sz w:val="18"/>
                <w:szCs w:val="18"/>
              </w:rPr>
              <w:t>omptabilité </w:t>
            </w:r>
          </w:p>
        </w:tc>
        <w:tc>
          <w:tcPr>
            <w:tcW w:w="1540" w:type="dxa"/>
            <w:shd w:val="clear" w:color="auto" w:fill="auto"/>
          </w:tcPr>
          <w:p w:rsidR="002674DF" w:rsidRPr="001B5F5B" w:rsidRDefault="002674DF" w:rsidP="00876365">
            <w:pPr>
              <w:rPr>
                <w:color w:val="999999"/>
                <w:sz w:val="18"/>
                <w:szCs w:val="18"/>
              </w:rPr>
            </w:pPr>
            <w:r w:rsidRPr="001B5F5B">
              <w:rPr>
                <w:sz w:val="18"/>
                <w:szCs w:val="18"/>
              </w:rPr>
              <w:t>Comptabilité et finance</w:t>
            </w: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shd w:val="clear" w:color="auto" w:fill="auto"/>
          </w:tcPr>
          <w:p w:rsidR="002674DF" w:rsidRPr="001B5F5B" w:rsidRDefault="001E6B61" w:rsidP="00876365">
            <w:pPr>
              <w:rPr>
                <w:sz w:val="18"/>
                <w:szCs w:val="18"/>
              </w:rPr>
            </w:pPr>
            <w:r>
              <w:rPr>
                <w:noProof/>
                <w:sz w:val="18"/>
                <w:szCs w:val="18"/>
              </w:rPr>
              <w:drawing>
                <wp:inline distT="0" distB="0" distL="0" distR="0">
                  <wp:extent cx="2322830" cy="1885315"/>
                  <wp:effectExtent l="19050" t="0" r="127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2322830" cy="1885315"/>
                          </a:xfrm>
                          <a:prstGeom prst="rect">
                            <a:avLst/>
                          </a:prstGeom>
                          <a:noFill/>
                          <a:ln w="9525">
                            <a:noFill/>
                            <a:miter lim="800000"/>
                            <a:headEnd/>
                            <a:tailEnd/>
                          </a:ln>
                        </pic:spPr>
                      </pic:pic>
                    </a:graphicData>
                  </a:graphic>
                </wp:inline>
              </w:drawing>
            </w:r>
          </w:p>
          <w:p w:rsidR="002674DF" w:rsidRPr="001B5F5B" w:rsidRDefault="002674DF" w:rsidP="00876365">
            <w:pPr>
              <w:rPr>
                <w:sz w:val="18"/>
                <w:szCs w:val="18"/>
              </w:rPr>
            </w:pPr>
          </w:p>
          <w:p w:rsidR="002674DF" w:rsidRPr="001B5F5B" w:rsidRDefault="001E6B61" w:rsidP="00876365">
            <w:pPr>
              <w:rPr>
                <w:sz w:val="18"/>
                <w:szCs w:val="18"/>
              </w:rPr>
            </w:pPr>
            <w:r>
              <w:rPr>
                <w:noProof/>
                <w:sz w:val="18"/>
                <w:szCs w:val="18"/>
              </w:rPr>
              <w:drawing>
                <wp:inline distT="0" distB="0" distL="0" distR="0">
                  <wp:extent cx="2834005" cy="1959610"/>
                  <wp:effectExtent l="19050" t="0" r="444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2834005" cy="1959610"/>
                          </a:xfrm>
                          <a:prstGeom prst="rect">
                            <a:avLst/>
                          </a:prstGeom>
                          <a:noFill/>
                          <a:ln w="9525">
                            <a:noFill/>
                            <a:miter lim="800000"/>
                            <a:headEnd/>
                            <a:tailEnd/>
                          </a:ln>
                        </pic:spPr>
                      </pic:pic>
                    </a:graphicData>
                  </a:graphic>
                </wp:inline>
              </w:drawing>
            </w:r>
          </w:p>
          <w:p w:rsidR="002674DF" w:rsidRPr="001B5F5B" w:rsidRDefault="002674DF" w:rsidP="00876365">
            <w:pPr>
              <w:rPr>
                <w:sz w:val="18"/>
                <w:szCs w:val="18"/>
              </w:rPr>
            </w:pPr>
          </w:p>
        </w:tc>
      </w:tr>
      <w:tr w:rsidR="002674DF" w:rsidRPr="00D93A9B" w:rsidTr="001B5F5B">
        <w:tc>
          <w:tcPr>
            <w:tcW w:w="1540" w:type="dxa"/>
            <w:shd w:val="clear" w:color="auto" w:fill="auto"/>
          </w:tcPr>
          <w:p w:rsidR="002674DF" w:rsidRPr="001B5F5B" w:rsidRDefault="006018B6" w:rsidP="006018B6">
            <w:pPr>
              <w:jc w:val="left"/>
              <w:rPr>
                <w:sz w:val="18"/>
                <w:szCs w:val="18"/>
              </w:rPr>
            </w:pPr>
            <w:r>
              <w:rPr>
                <w:sz w:val="18"/>
                <w:szCs w:val="18"/>
              </w:rPr>
              <w:t>G</w:t>
            </w:r>
            <w:r w:rsidR="002674DF" w:rsidRPr="001B5F5B">
              <w:rPr>
                <w:sz w:val="18"/>
                <w:szCs w:val="18"/>
              </w:rPr>
              <w:t>estion de la relation client (CRM)  </w:t>
            </w:r>
          </w:p>
        </w:tc>
        <w:tc>
          <w:tcPr>
            <w:tcW w:w="1540" w:type="dxa"/>
            <w:shd w:val="clear" w:color="auto" w:fill="auto"/>
          </w:tcPr>
          <w:p w:rsidR="002674DF" w:rsidRPr="001B5F5B" w:rsidRDefault="002674DF" w:rsidP="00876365">
            <w:pPr>
              <w:rPr>
                <w:sz w:val="18"/>
                <w:szCs w:val="18"/>
              </w:rPr>
            </w:pPr>
            <w:r w:rsidRPr="001B5F5B">
              <w:rPr>
                <w:sz w:val="18"/>
                <w:szCs w:val="18"/>
              </w:rPr>
              <w:t>CRM</w:t>
            </w: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shd w:val="clear" w:color="auto" w:fill="auto"/>
          </w:tcPr>
          <w:p w:rsidR="002674DF" w:rsidRPr="001B5F5B" w:rsidRDefault="001E6B61" w:rsidP="00876365">
            <w:pPr>
              <w:rPr>
                <w:sz w:val="18"/>
                <w:szCs w:val="18"/>
              </w:rPr>
            </w:pPr>
            <w:r>
              <w:rPr>
                <w:noProof/>
                <w:sz w:val="18"/>
                <w:szCs w:val="18"/>
              </w:rPr>
              <w:drawing>
                <wp:inline distT="0" distB="0" distL="0" distR="0">
                  <wp:extent cx="2220595" cy="2595245"/>
                  <wp:effectExtent l="19050" t="0" r="825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2220595" cy="2595245"/>
                          </a:xfrm>
                          <a:prstGeom prst="rect">
                            <a:avLst/>
                          </a:prstGeom>
                          <a:noFill/>
                          <a:ln w="9525">
                            <a:noFill/>
                            <a:miter lim="800000"/>
                            <a:headEnd/>
                            <a:tailEnd/>
                          </a:ln>
                        </pic:spPr>
                      </pic:pic>
                    </a:graphicData>
                  </a:graphic>
                </wp:inline>
              </w:drawing>
            </w:r>
          </w:p>
        </w:tc>
      </w:tr>
      <w:tr w:rsidR="002674DF" w:rsidRPr="00D93A9B" w:rsidTr="001B5F5B">
        <w:tc>
          <w:tcPr>
            <w:tcW w:w="1540" w:type="dxa"/>
            <w:shd w:val="clear" w:color="auto" w:fill="auto"/>
          </w:tcPr>
          <w:p w:rsidR="002674DF" w:rsidRPr="001B5F5B" w:rsidRDefault="006018B6" w:rsidP="006018B6">
            <w:pPr>
              <w:jc w:val="left"/>
              <w:rPr>
                <w:sz w:val="18"/>
                <w:szCs w:val="18"/>
              </w:rPr>
            </w:pPr>
            <w:r>
              <w:rPr>
                <w:sz w:val="18"/>
                <w:szCs w:val="18"/>
              </w:rPr>
              <w:t>G</w:t>
            </w:r>
            <w:r w:rsidR="002674DF" w:rsidRPr="001B5F5B">
              <w:rPr>
                <w:sz w:val="18"/>
                <w:szCs w:val="18"/>
              </w:rPr>
              <w:t>estion des ventes </w:t>
            </w:r>
          </w:p>
        </w:tc>
        <w:tc>
          <w:tcPr>
            <w:tcW w:w="1540" w:type="dxa"/>
            <w:shd w:val="clear" w:color="auto" w:fill="auto"/>
          </w:tcPr>
          <w:p w:rsidR="002674DF" w:rsidRPr="001B5F5B" w:rsidRDefault="002674DF" w:rsidP="00876365">
            <w:pPr>
              <w:rPr>
                <w:sz w:val="18"/>
                <w:szCs w:val="18"/>
              </w:rPr>
            </w:pPr>
            <w:r w:rsidRPr="001B5F5B">
              <w:rPr>
                <w:sz w:val="18"/>
                <w:szCs w:val="18"/>
              </w:rPr>
              <w:t>Gestion des ventes</w:t>
            </w: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shd w:val="clear" w:color="auto" w:fill="auto"/>
          </w:tcPr>
          <w:p w:rsidR="002674DF" w:rsidRPr="001B5F5B" w:rsidRDefault="00B03835" w:rsidP="00D3269D">
            <w:pPr>
              <w:rPr>
                <w:sz w:val="18"/>
                <w:szCs w:val="18"/>
              </w:rPr>
            </w:pPr>
            <w:r w:rsidRPr="001B5F5B">
              <w:rPr>
                <w:noProof/>
                <w:sz w:val="18"/>
                <w:szCs w:val="18"/>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1043" type="#_x0000_t12" style="position:absolute;left:0;text-align:left;margin-left:-1.1pt;margin-top:79.85pt;width:9pt;height:9pt;z-index:251659776;mso-position-horizontal-relative:text;mso-position-vertical-relative:text"/>
              </w:pict>
            </w:r>
            <w:r w:rsidRPr="001B5F5B">
              <w:rPr>
                <w:noProof/>
                <w:sz w:val="18"/>
                <w:szCs w:val="18"/>
              </w:rPr>
              <w:pict>
                <v:shape id="_x0000_s1044" type="#_x0000_t12" style="position:absolute;left:0;text-align:left;margin-left:-1.3pt;margin-top:89.3pt;width:9pt;height:9pt;z-index:251660800;mso-position-horizontal-relative:text;mso-position-vertical-relative:text"/>
              </w:pict>
            </w:r>
            <w:r w:rsidR="002674DF" w:rsidRPr="001B5F5B">
              <w:rPr>
                <w:sz w:val="18"/>
                <w:szCs w:val="18"/>
              </w:rPr>
              <w:t xml:space="preserve"> </w:t>
            </w:r>
            <w:r w:rsidR="001E6B61">
              <w:rPr>
                <w:noProof/>
                <w:sz w:val="18"/>
                <w:szCs w:val="18"/>
              </w:rPr>
              <w:drawing>
                <wp:inline distT="0" distB="0" distL="0" distR="0">
                  <wp:extent cx="1289050" cy="1289050"/>
                  <wp:effectExtent l="19050" t="0" r="635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a:stretch>
                            <a:fillRect/>
                          </a:stretch>
                        </pic:blipFill>
                        <pic:spPr bwMode="auto">
                          <a:xfrm>
                            <a:off x="0" y="0"/>
                            <a:ext cx="1289050" cy="1289050"/>
                          </a:xfrm>
                          <a:prstGeom prst="rect">
                            <a:avLst/>
                          </a:prstGeom>
                          <a:noFill/>
                          <a:ln w="9525">
                            <a:noFill/>
                            <a:miter lim="800000"/>
                            <a:headEnd/>
                            <a:tailEnd/>
                          </a:ln>
                        </pic:spPr>
                      </pic:pic>
                    </a:graphicData>
                  </a:graphic>
                </wp:inline>
              </w:drawing>
            </w:r>
          </w:p>
        </w:tc>
      </w:tr>
      <w:tr w:rsidR="002674DF" w:rsidRPr="00D93A9B" w:rsidTr="001B5F5B">
        <w:tc>
          <w:tcPr>
            <w:tcW w:w="1540" w:type="dxa"/>
            <w:shd w:val="clear" w:color="auto" w:fill="auto"/>
          </w:tcPr>
          <w:p w:rsidR="002674DF" w:rsidRPr="001B5F5B" w:rsidRDefault="006018B6" w:rsidP="00876365">
            <w:pPr>
              <w:rPr>
                <w:sz w:val="18"/>
                <w:szCs w:val="18"/>
              </w:rPr>
            </w:pPr>
            <w:r>
              <w:rPr>
                <w:sz w:val="18"/>
                <w:szCs w:val="18"/>
              </w:rPr>
              <w:lastRenderedPageBreak/>
              <w:t>G</w:t>
            </w:r>
            <w:r w:rsidR="002674DF" w:rsidRPr="001B5F5B">
              <w:rPr>
                <w:sz w:val="18"/>
                <w:szCs w:val="18"/>
              </w:rPr>
              <w:t>estion des achats </w:t>
            </w:r>
          </w:p>
        </w:tc>
        <w:tc>
          <w:tcPr>
            <w:tcW w:w="1540" w:type="dxa"/>
            <w:shd w:val="clear" w:color="auto" w:fill="auto"/>
          </w:tcPr>
          <w:p w:rsidR="002674DF" w:rsidRPr="001B5F5B" w:rsidRDefault="002674DF" w:rsidP="00876365">
            <w:pPr>
              <w:rPr>
                <w:sz w:val="18"/>
                <w:szCs w:val="18"/>
              </w:rPr>
            </w:pPr>
            <w:r w:rsidRPr="001B5F5B">
              <w:rPr>
                <w:sz w:val="18"/>
                <w:szCs w:val="18"/>
              </w:rPr>
              <w:t xml:space="preserve">Gestion des achats  </w:t>
            </w: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shd w:val="clear" w:color="auto" w:fill="auto"/>
          </w:tcPr>
          <w:p w:rsidR="002674DF" w:rsidRPr="001B5F5B" w:rsidRDefault="002674DF" w:rsidP="00876365">
            <w:pPr>
              <w:rPr>
                <w:sz w:val="18"/>
                <w:szCs w:val="18"/>
              </w:rPr>
            </w:pPr>
          </w:p>
        </w:tc>
      </w:tr>
      <w:tr w:rsidR="002674DF" w:rsidRPr="001B5F5B" w:rsidTr="001B5F5B">
        <w:tc>
          <w:tcPr>
            <w:tcW w:w="1540" w:type="dxa"/>
            <w:shd w:val="clear" w:color="auto" w:fill="auto"/>
          </w:tcPr>
          <w:p w:rsidR="002674DF" w:rsidRPr="001B5F5B" w:rsidRDefault="006018B6" w:rsidP="00876365">
            <w:pPr>
              <w:rPr>
                <w:color w:val="999999"/>
                <w:sz w:val="18"/>
                <w:szCs w:val="18"/>
              </w:rPr>
            </w:pPr>
            <w:r>
              <w:rPr>
                <w:color w:val="999999"/>
                <w:sz w:val="18"/>
                <w:szCs w:val="18"/>
              </w:rPr>
              <w:t>G</w:t>
            </w:r>
            <w:r w:rsidR="002674DF" w:rsidRPr="001B5F5B">
              <w:rPr>
                <w:color w:val="999999"/>
                <w:sz w:val="18"/>
                <w:szCs w:val="18"/>
              </w:rPr>
              <w:t>estion des stocks</w:t>
            </w:r>
          </w:p>
          <w:p w:rsidR="002674DF" w:rsidRPr="001B5F5B" w:rsidRDefault="002674DF" w:rsidP="00876365">
            <w:pPr>
              <w:rPr>
                <w:color w:val="999999"/>
                <w:sz w:val="18"/>
                <w:szCs w:val="18"/>
              </w:rPr>
            </w:pPr>
            <w:r w:rsidRPr="001B5F5B">
              <w:rPr>
                <w:color w:val="999999"/>
                <w:sz w:val="18"/>
                <w:szCs w:val="18"/>
              </w:rPr>
              <w:t>(dépend de achats)</w:t>
            </w:r>
          </w:p>
        </w:tc>
        <w:tc>
          <w:tcPr>
            <w:tcW w:w="1540" w:type="dxa"/>
            <w:shd w:val="clear" w:color="auto" w:fill="auto"/>
          </w:tcPr>
          <w:p w:rsidR="002674DF" w:rsidRPr="001B5F5B" w:rsidRDefault="002674DF" w:rsidP="00876365">
            <w:pPr>
              <w:rPr>
                <w:color w:val="999999"/>
                <w:sz w:val="18"/>
                <w:szCs w:val="18"/>
              </w:rPr>
            </w:pPr>
            <w:r w:rsidRPr="001B5F5B">
              <w:rPr>
                <w:color w:val="999999"/>
                <w:sz w:val="18"/>
                <w:szCs w:val="18"/>
              </w:rPr>
              <w:t>Warehouse Management</w:t>
            </w:r>
          </w:p>
        </w:tc>
        <w:tc>
          <w:tcPr>
            <w:tcW w:w="1417" w:type="dxa"/>
            <w:shd w:val="clear" w:color="auto" w:fill="auto"/>
          </w:tcPr>
          <w:p w:rsidR="002674DF" w:rsidRPr="001B5F5B" w:rsidRDefault="002674DF" w:rsidP="00876365">
            <w:pPr>
              <w:rPr>
                <w:color w:val="999999"/>
                <w:sz w:val="18"/>
                <w:szCs w:val="18"/>
              </w:rPr>
            </w:pPr>
            <w:r w:rsidRPr="001B5F5B">
              <w:rPr>
                <w:color w:val="999999"/>
                <w:sz w:val="18"/>
                <w:szCs w:val="18"/>
              </w:rPr>
              <w:t>Applications</w:t>
            </w:r>
          </w:p>
        </w:tc>
        <w:tc>
          <w:tcPr>
            <w:tcW w:w="4683" w:type="dxa"/>
            <w:shd w:val="clear" w:color="auto" w:fill="auto"/>
          </w:tcPr>
          <w:p w:rsidR="002674DF" w:rsidRPr="001B5F5B" w:rsidRDefault="002674DF" w:rsidP="00876365">
            <w:pPr>
              <w:rPr>
                <w:color w:val="999999"/>
                <w:sz w:val="18"/>
                <w:szCs w:val="18"/>
              </w:rPr>
            </w:pPr>
            <w:r w:rsidRPr="001B5F5B">
              <w:rPr>
                <w:color w:val="999999"/>
                <w:sz w:val="18"/>
                <w:szCs w:val="18"/>
              </w:rPr>
              <w:t>déjà installé</w:t>
            </w:r>
          </w:p>
        </w:tc>
      </w:tr>
      <w:tr w:rsidR="002674DF" w:rsidRPr="00D93A9B" w:rsidTr="001B5F5B">
        <w:tc>
          <w:tcPr>
            <w:tcW w:w="1540" w:type="dxa"/>
            <w:shd w:val="clear" w:color="auto" w:fill="auto"/>
          </w:tcPr>
          <w:p w:rsidR="002674DF" w:rsidRPr="001B5F5B" w:rsidRDefault="002674DF" w:rsidP="00876365">
            <w:pPr>
              <w:rPr>
                <w:sz w:val="18"/>
                <w:szCs w:val="18"/>
              </w:rPr>
            </w:pPr>
            <w:r w:rsidRPr="001B5F5B">
              <w:rPr>
                <w:sz w:val="18"/>
                <w:szCs w:val="18"/>
              </w:rPr>
              <w:t>Ressources humaines</w:t>
            </w:r>
          </w:p>
        </w:tc>
        <w:tc>
          <w:tcPr>
            <w:tcW w:w="1540" w:type="dxa"/>
            <w:shd w:val="clear" w:color="auto" w:fill="auto"/>
          </w:tcPr>
          <w:p w:rsidR="002674DF" w:rsidRPr="001B5F5B" w:rsidRDefault="002674DF" w:rsidP="00876365">
            <w:pPr>
              <w:rPr>
                <w:sz w:val="18"/>
                <w:szCs w:val="18"/>
              </w:rPr>
            </w:pPr>
            <w:r w:rsidRPr="001B5F5B">
              <w:rPr>
                <w:sz w:val="18"/>
                <w:szCs w:val="18"/>
              </w:rPr>
              <w:t>Répertoire des employés</w:t>
            </w: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shd w:val="clear" w:color="auto" w:fill="auto"/>
          </w:tcPr>
          <w:p w:rsidR="002674DF" w:rsidRPr="001B5F5B" w:rsidRDefault="001E6B61" w:rsidP="00876365">
            <w:pPr>
              <w:rPr>
                <w:sz w:val="18"/>
                <w:szCs w:val="18"/>
              </w:rPr>
            </w:pPr>
            <w:r>
              <w:rPr>
                <w:noProof/>
                <w:sz w:val="18"/>
                <w:szCs w:val="18"/>
              </w:rPr>
              <w:drawing>
                <wp:inline distT="0" distB="0" distL="0" distR="0">
                  <wp:extent cx="2374265" cy="1158875"/>
                  <wp:effectExtent l="1905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a:stretch>
                            <a:fillRect/>
                          </a:stretch>
                        </pic:blipFill>
                        <pic:spPr bwMode="auto">
                          <a:xfrm>
                            <a:off x="0" y="0"/>
                            <a:ext cx="2374265" cy="1158875"/>
                          </a:xfrm>
                          <a:prstGeom prst="rect">
                            <a:avLst/>
                          </a:prstGeom>
                          <a:noFill/>
                          <a:ln w="9525">
                            <a:noFill/>
                            <a:miter lim="800000"/>
                            <a:headEnd/>
                            <a:tailEnd/>
                          </a:ln>
                        </pic:spPr>
                      </pic:pic>
                    </a:graphicData>
                  </a:graphic>
                </wp:inline>
              </w:drawing>
            </w:r>
          </w:p>
        </w:tc>
      </w:tr>
      <w:tr w:rsidR="002674DF" w:rsidRPr="00D93A9B" w:rsidTr="001B5F5B">
        <w:tc>
          <w:tcPr>
            <w:tcW w:w="1540" w:type="dxa"/>
            <w:shd w:val="clear" w:color="auto" w:fill="auto"/>
          </w:tcPr>
          <w:p w:rsidR="002674DF" w:rsidRPr="001B5F5B" w:rsidRDefault="002674DF" w:rsidP="001B5F5B">
            <w:pPr>
              <w:jc w:val="right"/>
              <w:rPr>
                <w:sz w:val="18"/>
                <w:szCs w:val="18"/>
              </w:rPr>
            </w:pPr>
            <w:r w:rsidRPr="001B5F5B">
              <w:rPr>
                <w:sz w:val="18"/>
                <w:szCs w:val="18"/>
              </w:rPr>
              <w:t>notes de frais </w:t>
            </w:r>
          </w:p>
        </w:tc>
        <w:tc>
          <w:tcPr>
            <w:tcW w:w="1540" w:type="dxa"/>
            <w:shd w:val="clear" w:color="auto" w:fill="auto"/>
          </w:tcPr>
          <w:p w:rsidR="002674DF" w:rsidRPr="001B5F5B" w:rsidRDefault="00D3269D" w:rsidP="00876365">
            <w:pPr>
              <w:rPr>
                <w:sz w:val="18"/>
                <w:szCs w:val="18"/>
              </w:rPr>
            </w:pPr>
            <w:r>
              <w:rPr>
                <w:sz w:val="18"/>
                <w:szCs w:val="18"/>
              </w:rPr>
              <w:t>Suivi des dépenses</w:t>
            </w: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vMerge w:val="restart"/>
            <w:shd w:val="clear" w:color="auto" w:fill="auto"/>
          </w:tcPr>
          <w:p w:rsidR="002674DF" w:rsidRPr="001B5F5B" w:rsidRDefault="001E6B61" w:rsidP="00876365">
            <w:pPr>
              <w:rPr>
                <w:sz w:val="18"/>
                <w:szCs w:val="18"/>
              </w:rPr>
            </w:pPr>
            <w:r>
              <w:rPr>
                <w:noProof/>
                <w:sz w:val="18"/>
                <w:szCs w:val="18"/>
              </w:rPr>
              <w:drawing>
                <wp:inline distT="0" distB="0" distL="0" distR="0">
                  <wp:extent cx="1028065" cy="1981835"/>
                  <wp:effectExtent l="19050" t="0" r="63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1028065" cy="1981835"/>
                          </a:xfrm>
                          <a:prstGeom prst="rect">
                            <a:avLst/>
                          </a:prstGeom>
                          <a:noFill/>
                          <a:ln w="9525">
                            <a:noFill/>
                            <a:miter lim="800000"/>
                            <a:headEnd/>
                            <a:tailEnd/>
                          </a:ln>
                        </pic:spPr>
                      </pic:pic>
                    </a:graphicData>
                  </a:graphic>
                </wp:inline>
              </w:drawing>
            </w:r>
          </w:p>
        </w:tc>
      </w:tr>
      <w:tr w:rsidR="002674DF" w:rsidRPr="00D93A9B" w:rsidTr="001B5F5B">
        <w:tc>
          <w:tcPr>
            <w:tcW w:w="1540" w:type="dxa"/>
            <w:shd w:val="clear" w:color="auto" w:fill="auto"/>
          </w:tcPr>
          <w:p w:rsidR="002674DF" w:rsidRPr="001B5F5B" w:rsidRDefault="002674DF" w:rsidP="001B5F5B">
            <w:pPr>
              <w:jc w:val="right"/>
              <w:rPr>
                <w:sz w:val="18"/>
                <w:szCs w:val="18"/>
              </w:rPr>
            </w:pPr>
            <w:r w:rsidRPr="001B5F5B">
              <w:rPr>
                <w:sz w:val="18"/>
                <w:szCs w:val="18"/>
              </w:rPr>
              <w:t>vacances </w:t>
            </w:r>
          </w:p>
        </w:tc>
        <w:tc>
          <w:tcPr>
            <w:tcW w:w="1540" w:type="dxa"/>
            <w:shd w:val="clear" w:color="auto" w:fill="auto"/>
          </w:tcPr>
          <w:p w:rsidR="002674DF" w:rsidRPr="001B5F5B" w:rsidRDefault="002674DF" w:rsidP="00876365">
            <w:pPr>
              <w:rPr>
                <w:sz w:val="18"/>
                <w:szCs w:val="18"/>
              </w:rPr>
            </w:pPr>
            <w:r w:rsidRPr="001B5F5B">
              <w:rPr>
                <w:sz w:val="18"/>
                <w:szCs w:val="18"/>
              </w:rPr>
              <w:t>Gestion des congés</w:t>
            </w: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vMerge/>
            <w:shd w:val="clear" w:color="auto" w:fill="auto"/>
          </w:tcPr>
          <w:p w:rsidR="002674DF" w:rsidRPr="001B5F5B" w:rsidRDefault="002674DF" w:rsidP="00876365">
            <w:pPr>
              <w:rPr>
                <w:sz w:val="18"/>
                <w:szCs w:val="18"/>
              </w:rPr>
            </w:pPr>
          </w:p>
        </w:tc>
      </w:tr>
      <w:tr w:rsidR="002674DF" w:rsidRPr="00D93A9B" w:rsidTr="001B5F5B">
        <w:tc>
          <w:tcPr>
            <w:tcW w:w="1540" w:type="dxa"/>
            <w:shd w:val="clear" w:color="auto" w:fill="auto"/>
          </w:tcPr>
          <w:p w:rsidR="002674DF" w:rsidRPr="001B5F5B" w:rsidRDefault="002674DF" w:rsidP="001B5F5B">
            <w:pPr>
              <w:jc w:val="right"/>
              <w:rPr>
                <w:sz w:val="18"/>
                <w:szCs w:val="18"/>
              </w:rPr>
            </w:pPr>
            <w:r w:rsidRPr="001B5F5B">
              <w:rPr>
                <w:sz w:val="18"/>
                <w:szCs w:val="18"/>
              </w:rPr>
              <w:t>recrutement </w:t>
            </w:r>
          </w:p>
        </w:tc>
        <w:tc>
          <w:tcPr>
            <w:tcW w:w="1540" w:type="dxa"/>
            <w:shd w:val="clear" w:color="auto" w:fill="auto"/>
          </w:tcPr>
          <w:p w:rsidR="002674DF" w:rsidRPr="001B5F5B" w:rsidRDefault="002674DF" w:rsidP="00876365">
            <w:pPr>
              <w:rPr>
                <w:sz w:val="18"/>
                <w:szCs w:val="18"/>
              </w:rPr>
            </w:pPr>
            <w:r w:rsidRPr="001B5F5B">
              <w:rPr>
                <w:sz w:val="18"/>
                <w:szCs w:val="18"/>
              </w:rPr>
              <w:t>Processus de recrutement</w:t>
            </w: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vMerge/>
            <w:shd w:val="clear" w:color="auto" w:fill="auto"/>
          </w:tcPr>
          <w:p w:rsidR="002674DF" w:rsidRPr="001B5F5B" w:rsidRDefault="002674DF" w:rsidP="00876365">
            <w:pPr>
              <w:rPr>
                <w:sz w:val="18"/>
                <w:szCs w:val="18"/>
              </w:rPr>
            </w:pPr>
          </w:p>
        </w:tc>
      </w:tr>
      <w:tr w:rsidR="002674DF" w:rsidRPr="00D93A9B" w:rsidTr="001B5F5B">
        <w:tc>
          <w:tcPr>
            <w:tcW w:w="1540" w:type="dxa"/>
            <w:shd w:val="clear" w:color="auto" w:fill="auto"/>
          </w:tcPr>
          <w:p w:rsidR="002674DF" w:rsidRPr="001B5F5B" w:rsidRDefault="002674DF" w:rsidP="001B5F5B">
            <w:pPr>
              <w:jc w:val="right"/>
              <w:rPr>
                <w:sz w:val="18"/>
                <w:szCs w:val="18"/>
              </w:rPr>
            </w:pPr>
            <w:r w:rsidRPr="001B5F5B">
              <w:rPr>
                <w:sz w:val="18"/>
                <w:szCs w:val="18"/>
              </w:rPr>
              <w:t>Evaluation </w:t>
            </w:r>
          </w:p>
        </w:tc>
        <w:tc>
          <w:tcPr>
            <w:tcW w:w="1540" w:type="dxa"/>
            <w:shd w:val="clear" w:color="auto" w:fill="auto"/>
          </w:tcPr>
          <w:p w:rsidR="002674DF" w:rsidRPr="001B5F5B" w:rsidRDefault="00A4328A" w:rsidP="00876365">
            <w:pPr>
              <w:rPr>
                <w:sz w:val="18"/>
                <w:szCs w:val="18"/>
              </w:rPr>
            </w:pPr>
            <w:r w:rsidRPr="001B5F5B">
              <w:rPr>
                <w:sz w:val="18"/>
                <w:szCs w:val="18"/>
              </w:rPr>
              <w:t>É</w:t>
            </w:r>
            <w:r w:rsidR="002674DF" w:rsidRPr="001B5F5B">
              <w:rPr>
                <w:sz w:val="18"/>
                <w:szCs w:val="18"/>
              </w:rPr>
              <w:t>valuation des employés</w:t>
            </w: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vMerge/>
            <w:shd w:val="clear" w:color="auto" w:fill="auto"/>
          </w:tcPr>
          <w:p w:rsidR="002674DF" w:rsidRPr="001B5F5B" w:rsidRDefault="002674DF" w:rsidP="00876365">
            <w:pPr>
              <w:rPr>
                <w:sz w:val="18"/>
                <w:szCs w:val="18"/>
              </w:rPr>
            </w:pPr>
          </w:p>
        </w:tc>
      </w:tr>
      <w:tr w:rsidR="002674DF" w:rsidRPr="00D93A9B" w:rsidTr="001B5F5B">
        <w:tc>
          <w:tcPr>
            <w:tcW w:w="1540" w:type="dxa"/>
            <w:shd w:val="clear" w:color="auto" w:fill="auto"/>
          </w:tcPr>
          <w:p w:rsidR="002674DF" w:rsidRPr="001B5F5B" w:rsidRDefault="002674DF" w:rsidP="001B5F5B">
            <w:pPr>
              <w:jc w:val="right"/>
              <w:rPr>
                <w:sz w:val="18"/>
                <w:szCs w:val="18"/>
              </w:rPr>
            </w:pPr>
            <w:r w:rsidRPr="001B5F5B">
              <w:rPr>
                <w:sz w:val="18"/>
                <w:szCs w:val="18"/>
              </w:rPr>
              <w:t>Feuilles de présence </w:t>
            </w:r>
          </w:p>
        </w:tc>
        <w:tc>
          <w:tcPr>
            <w:tcW w:w="1540" w:type="dxa"/>
            <w:shd w:val="clear" w:color="auto" w:fill="auto"/>
          </w:tcPr>
          <w:p w:rsidR="002674DF" w:rsidRPr="001B5F5B" w:rsidRDefault="002674DF" w:rsidP="00876365">
            <w:pPr>
              <w:rPr>
                <w:sz w:val="18"/>
                <w:szCs w:val="18"/>
              </w:rPr>
            </w:pPr>
            <w:r w:rsidRPr="001B5F5B">
              <w:rPr>
                <w:sz w:val="18"/>
                <w:szCs w:val="18"/>
              </w:rPr>
              <w:t>Feuilles de temps</w:t>
            </w:r>
          </w:p>
        </w:tc>
        <w:tc>
          <w:tcPr>
            <w:tcW w:w="1417" w:type="dxa"/>
            <w:shd w:val="clear" w:color="auto" w:fill="auto"/>
          </w:tcPr>
          <w:p w:rsidR="002674DF" w:rsidRPr="001B5F5B" w:rsidRDefault="002674DF" w:rsidP="00876365">
            <w:pPr>
              <w:rPr>
                <w:sz w:val="18"/>
                <w:szCs w:val="18"/>
              </w:rPr>
            </w:pPr>
            <w:r w:rsidRPr="001B5F5B">
              <w:rPr>
                <w:sz w:val="18"/>
                <w:szCs w:val="18"/>
              </w:rPr>
              <w:t>Applications</w:t>
            </w:r>
          </w:p>
        </w:tc>
        <w:tc>
          <w:tcPr>
            <w:tcW w:w="4683" w:type="dxa"/>
            <w:shd w:val="clear" w:color="auto" w:fill="auto"/>
          </w:tcPr>
          <w:p w:rsidR="002674DF" w:rsidRPr="001B5F5B" w:rsidRDefault="002674DF" w:rsidP="00876365">
            <w:pPr>
              <w:rPr>
                <w:sz w:val="18"/>
                <w:szCs w:val="18"/>
              </w:rPr>
            </w:pPr>
          </w:p>
        </w:tc>
      </w:tr>
      <w:tr w:rsidR="002674DF" w:rsidRPr="00D93A9B" w:rsidTr="001B5F5B">
        <w:tc>
          <w:tcPr>
            <w:tcW w:w="1540" w:type="dxa"/>
            <w:shd w:val="clear" w:color="auto" w:fill="auto"/>
          </w:tcPr>
          <w:p w:rsidR="002674DF" w:rsidRPr="001B5F5B" w:rsidRDefault="002674DF" w:rsidP="001B5F5B">
            <w:pPr>
              <w:jc w:val="right"/>
              <w:rPr>
                <w:sz w:val="18"/>
                <w:szCs w:val="18"/>
              </w:rPr>
            </w:pPr>
            <w:r w:rsidRPr="001B5F5B">
              <w:rPr>
                <w:sz w:val="18"/>
                <w:szCs w:val="18"/>
              </w:rPr>
              <w:t>Gestion de la paie </w:t>
            </w:r>
          </w:p>
        </w:tc>
        <w:tc>
          <w:tcPr>
            <w:tcW w:w="1540" w:type="dxa"/>
            <w:shd w:val="clear" w:color="auto" w:fill="auto"/>
          </w:tcPr>
          <w:p w:rsidR="002674DF" w:rsidRPr="001B5F5B" w:rsidRDefault="002674DF" w:rsidP="00876365">
            <w:pPr>
              <w:rPr>
                <w:sz w:val="18"/>
                <w:szCs w:val="18"/>
              </w:rPr>
            </w:pPr>
            <w:r w:rsidRPr="001B5F5B">
              <w:rPr>
                <w:sz w:val="18"/>
                <w:szCs w:val="18"/>
                <w:lang w:val="en-GB"/>
              </w:rPr>
              <w:t>Paie</w:t>
            </w:r>
          </w:p>
        </w:tc>
        <w:tc>
          <w:tcPr>
            <w:tcW w:w="1417" w:type="dxa"/>
            <w:shd w:val="clear" w:color="auto" w:fill="auto"/>
          </w:tcPr>
          <w:p w:rsidR="002674DF" w:rsidRPr="001B5F5B" w:rsidRDefault="002674DF" w:rsidP="00876365">
            <w:pPr>
              <w:rPr>
                <w:b/>
                <w:sz w:val="18"/>
                <w:szCs w:val="18"/>
              </w:rPr>
            </w:pPr>
            <w:r w:rsidRPr="001B5F5B">
              <w:rPr>
                <w:b/>
                <w:sz w:val="18"/>
                <w:szCs w:val="18"/>
              </w:rPr>
              <w:t>décocher Applications</w:t>
            </w:r>
          </w:p>
        </w:tc>
        <w:tc>
          <w:tcPr>
            <w:tcW w:w="4683" w:type="dxa"/>
            <w:shd w:val="clear" w:color="auto" w:fill="auto"/>
          </w:tcPr>
          <w:p w:rsidR="002674DF" w:rsidRPr="001B5F5B" w:rsidRDefault="002674DF" w:rsidP="00876365">
            <w:pPr>
              <w:rPr>
                <w:sz w:val="18"/>
                <w:szCs w:val="18"/>
              </w:rPr>
            </w:pPr>
            <w:r w:rsidRPr="001B5F5B">
              <w:rPr>
                <w:sz w:val="18"/>
                <w:szCs w:val="18"/>
              </w:rPr>
              <w:t>Supprimer le filtre « Applications » et rechercher Paie</w:t>
            </w:r>
          </w:p>
        </w:tc>
      </w:tr>
      <w:tr w:rsidR="002674DF" w:rsidRPr="003858C8" w:rsidTr="001B5F5B">
        <w:tc>
          <w:tcPr>
            <w:tcW w:w="1540" w:type="dxa"/>
            <w:shd w:val="clear" w:color="auto" w:fill="auto"/>
          </w:tcPr>
          <w:p w:rsidR="002674DF" w:rsidRPr="001B5F5B" w:rsidRDefault="002674DF" w:rsidP="00876365">
            <w:pPr>
              <w:rPr>
                <w:sz w:val="18"/>
                <w:szCs w:val="18"/>
              </w:rPr>
            </w:pPr>
          </w:p>
        </w:tc>
        <w:tc>
          <w:tcPr>
            <w:tcW w:w="1540" w:type="dxa"/>
            <w:shd w:val="clear" w:color="auto" w:fill="auto"/>
          </w:tcPr>
          <w:p w:rsidR="002674DF" w:rsidRPr="001B5F5B" w:rsidRDefault="002674DF" w:rsidP="00876365">
            <w:pPr>
              <w:rPr>
                <w:sz w:val="18"/>
                <w:szCs w:val="18"/>
              </w:rPr>
            </w:pPr>
            <w:r w:rsidRPr="001B5F5B">
              <w:rPr>
                <w:sz w:val="18"/>
                <w:szCs w:val="18"/>
                <w:lang w:val="en-GB"/>
              </w:rPr>
              <w:t>Paie française</w:t>
            </w:r>
          </w:p>
        </w:tc>
        <w:tc>
          <w:tcPr>
            <w:tcW w:w="1417" w:type="dxa"/>
            <w:shd w:val="clear" w:color="auto" w:fill="auto"/>
          </w:tcPr>
          <w:p w:rsidR="002674DF" w:rsidRPr="001B5F5B" w:rsidRDefault="002674DF" w:rsidP="00876365">
            <w:pPr>
              <w:rPr>
                <w:b/>
                <w:sz w:val="18"/>
                <w:szCs w:val="18"/>
              </w:rPr>
            </w:pPr>
            <w:r w:rsidRPr="001B5F5B">
              <w:rPr>
                <w:b/>
                <w:sz w:val="18"/>
                <w:szCs w:val="18"/>
              </w:rPr>
              <w:t>décocher Applications</w:t>
            </w:r>
          </w:p>
        </w:tc>
        <w:tc>
          <w:tcPr>
            <w:tcW w:w="4683" w:type="dxa"/>
            <w:shd w:val="clear" w:color="auto" w:fill="auto"/>
          </w:tcPr>
          <w:p w:rsidR="002674DF" w:rsidRPr="001B5F5B" w:rsidRDefault="002674DF" w:rsidP="00876365">
            <w:pPr>
              <w:rPr>
                <w:sz w:val="18"/>
                <w:szCs w:val="18"/>
              </w:rPr>
            </w:pPr>
            <w:r w:rsidRPr="001B5F5B">
              <w:rPr>
                <w:sz w:val="18"/>
                <w:szCs w:val="18"/>
              </w:rPr>
              <w:t>Idem</w:t>
            </w:r>
          </w:p>
        </w:tc>
      </w:tr>
      <w:tr w:rsidR="002674DF" w:rsidRPr="003858C8" w:rsidTr="001B5F5B">
        <w:tc>
          <w:tcPr>
            <w:tcW w:w="1540" w:type="dxa"/>
            <w:shd w:val="clear" w:color="auto" w:fill="auto"/>
          </w:tcPr>
          <w:p w:rsidR="002674DF" w:rsidRPr="001B5F5B" w:rsidRDefault="002674DF" w:rsidP="00876365">
            <w:pPr>
              <w:rPr>
                <w:sz w:val="18"/>
                <w:szCs w:val="18"/>
              </w:rPr>
            </w:pPr>
            <w:r w:rsidRPr="001B5F5B">
              <w:rPr>
                <w:sz w:val="18"/>
                <w:szCs w:val="18"/>
              </w:rPr>
              <w:t xml:space="preserve">Gestion des connaissances </w:t>
            </w:r>
          </w:p>
        </w:tc>
        <w:tc>
          <w:tcPr>
            <w:tcW w:w="1540" w:type="dxa"/>
            <w:shd w:val="clear" w:color="auto" w:fill="auto"/>
          </w:tcPr>
          <w:p w:rsidR="002674DF" w:rsidRPr="001B5F5B" w:rsidRDefault="002674DF" w:rsidP="00876365">
            <w:pPr>
              <w:rPr>
                <w:sz w:val="18"/>
                <w:szCs w:val="18"/>
              </w:rPr>
            </w:pPr>
            <w:r w:rsidRPr="001B5F5B">
              <w:rPr>
                <w:sz w:val="18"/>
                <w:szCs w:val="18"/>
              </w:rPr>
              <w:t>Base de connaissances</w:t>
            </w:r>
          </w:p>
        </w:tc>
        <w:tc>
          <w:tcPr>
            <w:tcW w:w="1417" w:type="dxa"/>
            <w:shd w:val="clear" w:color="auto" w:fill="auto"/>
          </w:tcPr>
          <w:p w:rsidR="002674DF" w:rsidRPr="001B5F5B" w:rsidRDefault="002674DF" w:rsidP="00876365">
            <w:pPr>
              <w:rPr>
                <w:b/>
                <w:sz w:val="18"/>
                <w:szCs w:val="18"/>
              </w:rPr>
            </w:pPr>
            <w:r w:rsidRPr="001B5F5B">
              <w:rPr>
                <w:b/>
                <w:sz w:val="18"/>
                <w:szCs w:val="18"/>
              </w:rPr>
              <w:t>décocher Applications</w:t>
            </w:r>
          </w:p>
        </w:tc>
        <w:tc>
          <w:tcPr>
            <w:tcW w:w="4683" w:type="dxa"/>
            <w:shd w:val="clear" w:color="auto" w:fill="auto"/>
          </w:tcPr>
          <w:p w:rsidR="002674DF" w:rsidRPr="001B5F5B" w:rsidRDefault="002674DF" w:rsidP="00876365">
            <w:pPr>
              <w:rPr>
                <w:sz w:val="18"/>
                <w:szCs w:val="18"/>
              </w:rPr>
            </w:pPr>
          </w:p>
        </w:tc>
      </w:tr>
      <w:tr w:rsidR="002674DF" w:rsidRPr="001B5F5B" w:rsidTr="001B5F5B">
        <w:tc>
          <w:tcPr>
            <w:tcW w:w="1540" w:type="dxa"/>
            <w:shd w:val="clear" w:color="auto" w:fill="auto"/>
          </w:tcPr>
          <w:p w:rsidR="002674DF" w:rsidRPr="001B5F5B" w:rsidRDefault="002674DF" w:rsidP="00876365">
            <w:pPr>
              <w:rPr>
                <w:color w:val="999999"/>
                <w:sz w:val="18"/>
                <w:szCs w:val="18"/>
              </w:rPr>
            </w:pPr>
            <w:r w:rsidRPr="001B5F5B">
              <w:rPr>
                <w:color w:val="999999"/>
                <w:sz w:val="18"/>
                <w:szCs w:val="18"/>
              </w:rPr>
              <w:t>Site web</w:t>
            </w:r>
          </w:p>
        </w:tc>
        <w:tc>
          <w:tcPr>
            <w:tcW w:w="1540" w:type="dxa"/>
            <w:shd w:val="clear" w:color="auto" w:fill="auto"/>
          </w:tcPr>
          <w:p w:rsidR="002674DF" w:rsidRPr="001B5F5B" w:rsidRDefault="002674DF" w:rsidP="00876365">
            <w:pPr>
              <w:rPr>
                <w:color w:val="999999"/>
                <w:sz w:val="18"/>
                <w:szCs w:val="18"/>
              </w:rPr>
            </w:pPr>
            <w:r w:rsidRPr="001B5F5B">
              <w:rPr>
                <w:color w:val="999999"/>
                <w:sz w:val="18"/>
                <w:szCs w:val="18"/>
              </w:rPr>
              <w:t>Website Builder</w:t>
            </w:r>
          </w:p>
        </w:tc>
        <w:tc>
          <w:tcPr>
            <w:tcW w:w="1417" w:type="dxa"/>
            <w:shd w:val="clear" w:color="auto" w:fill="auto"/>
          </w:tcPr>
          <w:p w:rsidR="002674DF" w:rsidRPr="001B5F5B" w:rsidRDefault="002674DF" w:rsidP="00876365">
            <w:pPr>
              <w:rPr>
                <w:b/>
                <w:color w:val="999999"/>
                <w:sz w:val="18"/>
                <w:szCs w:val="18"/>
              </w:rPr>
            </w:pPr>
          </w:p>
        </w:tc>
        <w:tc>
          <w:tcPr>
            <w:tcW w:w="4683" w:type="dxa"/>
            <w:shd w:val="clear" w:color="auto" w:fill="auto"/>
          </w:tcPr>
          <w:p w:rsidR="002674DF" w:rsidRPr="001B5F5B" w:rsidRDefault="002674DF" w:rsidP="00876365">
            <w:pPr>
              <w:rPr>
                <w:color w:val="999999"/>
                <w:sz w:val="18"/>
                <w:szCs w:val="18"/>
              </w:rPr>
            </w:pPr>
            <w:r w:rsidRPr="001B5F5B">
              <w:rPr>
                <w:color w:val="999999"/>
                <w:sz w:val="18"/>
                <w:szCs w:val="18"/>
              </w:rPr>
              <w:t>déjà installé</w:t>
            </w:r>
          </w:p>
        </w:tc>
      </w:tr>
      <w:tr w:rsidR="002674DF" w:rsidRPr="003858C8" w:rsidTr="001B5F5B">
        <w:tc>
          <w:tcPr>
            <w:tcW w:w="1540" w:type="dxa"/>
            <w:shd w:val="clear" w:color="auto" w:fill="auto"/>
          </w:tcPr>
          <w:p w:rsidR="002674DF" w:rsidRPr="001B5F5B" w:rsidRDefault="002674DF" w:rsidP="00876365">
            <w:pPr>
              <w:rPr>
                <w:sz w:val="18"/>
                <w:szCs w:val="18"/>
              </w:rPr>
            </w:pPr>
            <w:r w:rsidRPr="001B5F5B">
              <w:rPr>
                <w:sz w:val="18"/>
                <w:szCs w:val="18"/>
              </w:rPr>
              <w:t>Vente en ligne</w:t>
            </w:r>
          </w:p>
        </w:tc>
        <w:tc>
          <w:tcPr>
            <w:tcW w:w="1540" w:type="dxa"/>
            <w:shd w:val="clear" w:color="auto" w:fill="auto"/>
          </w:tcPr>
          <w:p w:rsidR="002674DF" w:rsidRPr="001B5F5B" w:rsidRDefault="002674DF" w:rsidP="00876365">
            <w:pPr>
              <w:rPr>
                <w:sz w:val="18"/>
                <w:szCs w:val="18"/>
              </w:rPr>
            </w:pPr>
            <w:r w:rsidRPr="001B5F5B">
              <w:rPr>
                <w:sz w:val="18"/>
                <w:szCs w:val="18"/>
              </w:rPr>
              <w:t>ecommerce</w:t>
            </w:r>
          </w:p>
        </w:tc>
        <w:tc>
          <w:tcPr>
            <w:tcW w:w="1417" w:type="dxa"/>
            <w:shd w:val="clear" w:color="auto" w:fill="auto"/>
          </w:tcPr>
          <w:p w:rsidR="002674DF" w:rsidRPr="001B5F5B" w:rsidRDefault="002674DF" w:rsidP="00876365">
            <w:pPr>
              <w:rPr>
                <w:b/>
                <w:sz w:val="18"/>
                <w:szCs w:val="18"/>
              </w:rPr>
            </w:pPr>
          </w:p>
        </w:tc>
        <w:tc>
          <w:tcPr>
            <w:tcW w:w="4683" w:type="dxa"/>
            <w:shd w:val="clear" w:color="auto" w:fill="auto"/>
          </w:tcPr>
          <w:p w:rsidR="002674DF" w:rsidRDefault="001E6B61" w:rsidP="00876365">
            <w:pPr>
              <w:rPr>
                <w:sz w:val="18"/>
                <w:szCs w:val="18"/>
              </w:rPr>
            </w:pPr>
            <w:r>
              <w:rPr>
                <w:noProof/>
                <w:sz w:val="18"/>
                <w:szCs w:val="18"/>
              </w:rPr>
              <w:drawing>
                <wp:anchor distT="0" distB="0" distL="114300" distR="114300" simplePos="0" relativeHeight="251661824" behindDoc="0" locked="0" layoutInCell="1" allowOverlap="1">
                  <wp:simplePos x="0" y="0"/>
                  <wp:positionH relativeFrom="column">
                    <wp:posOffset>-928370</wp:posOffset>
                  </wp:positionH>
                  <wp:positionV relativeFrom="paragraph">
                    <wp:posOffset>78105</wp:posOffset>
                  </wp:positionV>
                  <wp:extent cx="854710" cy="1557655"/>
                  <wp:effectExtent l="19050" t="0" r="2540" b="0"/>
                  <wp:wrapSquare wrapText="bothSides"/>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cstate="print"/>
                          <a:srcRect/>
                          <a:stretch>
                            <a:fillRect/>
                          </a:stretch>
                        </pic:blipFill>
                        <pic:spPr bwMode="auto">
                          <a:xfrm>
                            <a:off x="0" y="0"/>
                            <a:ext cx="854710" cy="1557655"/>
                          </a:xfrm>
                          <a:prstGeom prst="rect">
                            <a:avLst/>
                          </a:prstGeom>
                          <a:noFill/>
                          <a:ln w="9525">
                            <a:noFill/>
                            <a:miter lim="800000"/>
                            <a:headEnd/>
                            <a:tailEnd/>
                          </a:ln>
                        </pic:spPr>
                      </pic:pic>
                    </a:graphicData>
                  </a:graphic>
                </wp:anchor>
              </w:drawing>
            </w:r>
            <w:r w:rsidR="002674DF" w:rsidRPr="001B5F5B">
              <w:rPr>
                <w:sz w:val="18"/>
                <w:szCs w:val="18"/>
              </w:rPr>
              <w:t xml:space="preserve"> Utiliser le menu en haut à gauche pour revenir au PGI classique</w:t>
            </w:r>
          </w:p>
          <w:p w:rsidR="00B03835" w:rsidRDefault="00B03835" w:rsidP="00876365">
            <w:pPr>
              <w:rPr>
                <w:sz w:val="18"/>
                <w:szCs w:val="18"/>
              </w:rPr>
            </w:pPr>
          </w:p>
          <w:p w:rsidR="00B03835" w:rsidRDefault="00B03835" w:rsidP="00876365">
            <w:pPr>
              <w:rPr>
                <w:sz w:val="18"/>
                <w:szCs w:val="18"/>
              </w:rPr>
            </w:pPr>
          </w:p>
          <w:p w:rsidR="00B03835" w:rsidRDefault="00B03835" w:rsidP="00876365">
            <w:pPr>
              <w:rPr>
                <w:sz w:val="18"/>
                <w:szCs w:val="18"/>
              </w:rPr>
            </w:pPr>
          </w:p>
          <w:p w:rsidR="00B03835" w:rsidRDefault="00B03835" w:rsidP="00876365">
            <w:pPr>
              <w:rPr>
                <w:sz w:val="18"/>
                <w:szCs w:val="18"/>
              </w:rPr>
            </w:pPr>
          </w:p>
          <w:p w:rsidR="00B03835" w:rsidRDefault="00B03835" w:rsidP="00876365">
            <w:pPr>
              <w:rPr>
                <w:sz w:val="18"/>
                <w:szCs w:val="18"/>
              </w:rPr>
            </w:pPr>
          </w:p>
          <w:p w:rsidR="00B03835" w:rsidRDefault="00B03835" w:rsidP="00876365">
            <w:pPr>
              <w:rPr>
                <w:sz w:val="18"/>
                <w:szCs w:val="18"/>
              </w:rPr>
            </w:pPr>
          </w:p>
          <w:p w:rsidR="00B03835" w:rsidRDefault="00B03835" w:rsidP="00876365">
            <w:pPr>
              <w:rPr>
                <w:sz w:val="18"/>
                <w:szCs w:val="18"/>
              </w:rPr>
            </w:pPr>
          </w:p>
          <w:p w:rsidR="00B03835" w:rsidRDefault="00B03835" w:rsidP="00876365">
            <w:pPr>
              <w:rPr>
                <w:sz w:val="18"/>
                <w:szCs w:val="18"/>
              </w:rPr>
            </w:pPr>
          </w:p>
          <w:p w:rsidR="00B03835" w:rsidRDefault="00B03835" w:rsidP="00876365">
            <w:pPr>
              <w:rPr>
                <w:sz w:val="18"/>
                <w:szCs w:val="18"/>
              </w:rPr>
            </w:pPr>
          </w:p>
          <w:p w:rsidR="00B03835" w:rsidRDefault="00B03835" w:rsidP="00876365">
            <w:pPr>
              <w:rPr>
                <w:sz w:val="18"/>
                <w:szCs w:val="18"/>
              </w:rPr>
            </w:pPr>
          </w:p>
          <w:p w:rsidR="00B03835" w:rsidRPr="001B5F5B" w:rsidRDefault="00B03835" w:rsidP="00876365">
            <w:pPr>
              <w:rPr>
                <w:sz w:val="18"/>
                <w:szCs w:val="18"/>
              </w:rPr>
            </w:pPr>
          </w:p>
        </w:tc>
      </w:tr>
    </w:tbl>
    <w:p w:rsidR="00E72EE7" w:rsidRDefault="00E72EE7" w:rsidP="00EE0C72"/>
    <w:p w:rsidR="00E72EE7" w:rsidRDefault="00007B7F" w:rsidP="00EE0C72">
      <w:r>
        <w:br w:type="page"/>
      </w:r>
    </w:p>
    <w:p w:rsidR="00E72EE7" w:rsidRDefault="00E72EE7" w:rsidP="00EE0C72">
      <w:pPr>
        <w:pStyle w:val="Titre4"/>
      </w:pPr>
      <w:bookmarkStart w:id="3" w:name="_Toc409363209"/>
      <w:r>
        <w:t>Paramétrage initial</w:t>
      </w:r>
      <w:bookmarkEnd w:id="3"/>
    </w:p>
    <w:p w:rsidR="00E72EE7" w:rsidRDefault="00E72EE7" w:rsidP="00EE0C72">
      <w:pPr>
        <w:pStyle w:val="Titre5"/>
      </w:pPr>
      <w:bookmarkStart w:id="4" w:name="_Toc409363210"/>
      <w:r>
        <w:t>Modifier les droits de l’administrateur</w:t>
      </w:r>
      <w:bookmarkEnd w:id="4"/>
    </w:p>
    <w:p w:rsidR="00E72EE7" w:rsidRDefault="00E72EE7" w:rsidP="00BA77A7">
      <w:pPr>
        <w:numPr>
          <w:ilvl w:val="0"/>
          <w:numId w:val="10"/>
        </w:numPr>
      </w:pPr>
      <w:r>
        <w:t>Aller dans Configuration &gt; Utilisateur &gt; Choisir Administrator puis cliquer sur Modifier.</w:t>
      </w:r>
    </w:p>
    <w:p w:rsidR="00E72EE7" w:rsidRDefault="00E72EE7" w:rsidP="00BA77A7">
      <w:pPr>
        <w:numPr>
          <w:ilvl w:val="0"/>
          <w:numId w:val="10"/>
        </w:numPr>
      </w:pPr>
      <w:r>
        <w:t xml:space="preserve">Cliquer sur l’onglet « Droit d’accès » et </w:t>
      </w:r>
      <w:r>
        <w:rPr>
          <w:b/>
        </w:rPr>
        <w:t>cocher la case « caractéristiques techniques ».</w:t>
      </w:r>
    </w:p>
    <w:p w:rsidR="00E72EE7" w:rsidRDefault="00E72EE7" w:rsidP="00BA77A7">
      <w:pPr>
        <w:numPr>
          <w:ilvl w:val="0"/>
          <w:numId w:val="10"/>
        </w:numPr>
      </w:pPr>
      <w:r>
        <w:t>Enregistrer les modifications.</w:t>
      </w:r>
    </w:p>
    <w:p w:rsidR="00E72EE7" w:rsidRDefault="00E72EE7" w:rsidP="00BA77A7"/>
    <w:p w:rsidR="00E72EE7" w:rsidRDefault="00E72EE7" w:rsidP="00BA77A7">
      <w:r>
        <w:t>Cela permettra à l’administrateur de voir toutes les options dans le PGI.</w:t>
      </w:r>
    </w:p>
    <w:p w:rsidR="00E72EE7" w:rsidRDefault="00E72EE7" w:rsidP="00BA77A7">
      <w:r>
        <w:t>Il faut actualiser votre page pour observer les modifications.</w:t>
      </w:r>
    </w:p>
    <w:p w:rsidR="00E72EE7" w:rsidRDefault="00E72EE7" w:rsidP="00BA77A7"/>
    <w:p w:rsidR="00E72EE7" w:rsidRDefault="00E72EE7" w:rsidP="00EE0C72">
      <w:pPr>
        <w:pStyle w:val="Titre5"/>
      </w:pPr>
      <w:bookmarkStart w:id="5" w:name="_Toc409363211"/>
      <w:r>
        <w:t>Définir le nom de l’organisation</w:t>
      </w:r>
      <w:bookmarkEnd w:id="5"/>
    </w:p>
    <w:p w:rsidR="00E72EE7" w:rsidRDefault="00E72EE7" w:rsidP="00BA77A7">
      <w:pPr>
        <w:numPr>
          <w:ilvl w:val="0"/>
          <w:numId w:val="10"/>
        </w:numPr>
      </w:pPr>
      <w:r>
        <w:t>Aller dans Configuration &gt; Sociétés et modifier « Your Company ».</w:t>
      </w:r>
    </w:p>
    <w:p w:rsidR="00E72EE7" w:rsidRDefault="00E72EE7" w:rsidP="00BA77A7"/>
    <w:p w:rsidR="00E72EE7" w:rsidRDefault="00E72EE7" w:rsidP="00BA77A7">
      <w:r>
        <w:t>Onglet Informations Générales</w:t>
      </w:r>
    </w:p>
    <w:p w:rsidR="00E72EE7" w:rsidRDefault="001E6B61" w:rsidP="00BA77A7">
      <w:r>
        <w:rPr>
          <w:noProof/>
        </w:rPr>
        <w:drawing>
          <wp:inline distT="0" distB="0" distL="0" distR="0">
            <wp:extent cx="5758815" cy="3413125"/>
            <wp:effectExtent l="1905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5758815" cy="3413125"/>
                    </a:xfrm>
                    <a:prstGeom prst="rect">
                      <a:avLst/>
                    </a:prstGeom>
                    <a:noFill/>
                    <a:ln w="9525">
                      <a:noFill/>
                      <a:miter lim="800000"/>
                      <a:headEnd/>
                      <a:tailEnd/>
                    </a:ln>
                  </pic:spPr>
                </pic:pic>
              </a:graphicData>
            </a:graphic>
          </wp:inline>
        </w:drawing>
      </w:r>
    </w:p>
    <w:p w:rsidR="00E72EE7" w:rsidRDefault="00E72EE7" w:rsidP="00BA77A7"/>
    <w:p w:rsidR="002674DF" w:rsidRDefault="002674DF" w:rsidP="002674DF">
      <w:pPr>
        <w:pStyle w:val="Titre5"/>
      </w:pPr>
      <w:bookmarkStart w:id="6" w:name="_Toc409363212"/>
      <w:r>
        <w:t>Gérer les équipes commerciales</w:t>
      </w:r>
      <w:bookmarkEnd w:id="6"/>
      <w:r>
        <w:t xml:space="preserve"> </w:t>
      </w:r>
    </w:p>
    <w:p w:rsidR="002674DF" w:rsidRDefault="002674DF" w:rsidP="00BA77A7">
      <w:pPr>
        <w:numPr>
          <w:ilvl w:val="0"/>
          <w:numId w:val="39"/>
        </w:numPr>
      </w:pPr>
      <w:r>
        <w:t xml:space="preserve">Aller dans Configuration &gt; Configuration &gt; Sales : dans </w:t>
      </w:r>
      <w:r w:rsidR="00BC2A2B">
        <w:t>Equipes commerciales</w:t>
      </w:r>
      <w:r>
        <w:t>.</w:t>
      </w:r>
    </w:p>
    <w:p w:rsidR="002674DF" w:rsidRPr="00BC2A2B" w:rsidRDefault="002674DF" w:rsidP="00BA77A7">
      <w:pPr>
        <w:numPr>
          <w:ilvl w:val="0"/>
          <w:numId w:val="39"/>
        </w:numPr>
      </w:pPr>
      <w:r w:rsidRPr="00246089">
        <w:rPr>
          <w:b/>
        </w:rPr>
        <w:t>Cocher</w:t>
      </w:r>
      <w:r w:rsidRPr="00BC2A2B">
        <w:rPr>
          <w:b/>
        </w:rPr>
        <w:t xml:space="preserve"> la case « </w:t>
      </w:r>
      <w:r w:rsidR="00BC2A2B" w:rsidRPr="00BC2A2B">
        <w:rPr>
          <w:b/>
        </w:rPr>
        <w:t>Gérer les equips commerciales</w:t>
      </w:r>
      <w:r w:rsidRPr="00BC2A2B">
        <w:rPr>
          <w:b/>
        </w:rPr>
        <w:t> ».</w:t>
      </w:r>
    </w:p>
    <w:p w:rsidR="002674DF" w:rsidRDefault="002674DF" w:rsidP="00BA77A7">
      <w:pPr>
        <w:numPr>
          <w:ilvl w:val="0"/>
          <w:numId w:val="39"/>
        </w:numPr>
      </w:pPr>
      <w:r>
        <w:t>Appliquer les modifications</w:t>
      </w:r>
      <w:r w:rsidR="00BC2A2B">
        <w:t xml:space="preserve"> (avec le bouton en haut de page)</w:t>
      </w:r>
      <w:r>
        <w:t>.</w:t>
      </w:r>
    </w:p>
    <w:p w:rsidR="00E72EE7" w:rsidRDefault="00E72EE7" w:rsidP="00BA77A7"/>
    <w:p w:rsidR="00007B7F" w:rsidRPr="00007B7F" w:rsidRDefault="00007B7F" w:rsidP="00007B7F">
      <w:pPr>
        <w:pStyle w:val="Titre9"/>
        <w:rPr>
          <w:lang w:val="en-GB"/>
        </w:rPr>
      </w:pPr>
      <w:r w:rsidRPr="00007B7F">
        <w:rPr>
          <w:lang w:val="en-GB"/>
        </w:rPr>
        <w:t>SNAPSHOT : TP1-1_specibike_modules_installes.</w:t>
      </w:r>
      <w:r w:rsidR="00BC2A2B">
        <w:rPr>
          <w:lang w:val="en-GB"/>
        </w:rPr>
        <w:t>zip</w:t>
      </w:r>
    </w:p>
    <w:p w:rsidR="00007B7F" w:rsidRDefault="00007B7F" w:rsidP="00007B7F">
      <w:pPr>
        <w:rPr>
          <w:lang w:val="en-GB"/>
        </w:rPr>
      </w:pPr>
    </w:p>
    <w:p w:rsidR="00007B7F" w:rsidRDefault="00007B7F" w:rsidP="00007B7F">
      <w:pPr>
        <w:pBdr>
          <w:top w:val="single" w:sz="4" w:space="1" w:color="000000"/>
          <w:left w:val="single" w:sz="4" w:space="4" w:color="000000"/>
          <w:bottom w:val="single" w:sz="4" w:space="1" w:color="000000"/>
          <w:right w:val="single" w:sz="4" w:space="4" w:color="000000"/>
        </w:pBdr>
        <w:shd w:val="clear" w:color="auto" w:fill="C0C0C0"/>
        <w:jc w:val="left"/>
      </w:pPr>
      <w:r>
        <w:rPr>
          <w:b/>
        </w:rPr>
        <w:t xml:space="preserve">Le fichier </w:t>
      </w:r>
      <w:r>
        <w:rPr>
          <w:rFonts w:ascii="Courier New" w:hAnsi="Courier New" w:cs="Courier New"/>
        </w:rPr>
        <w:t>TP1-1_SPECIBIKE_MODULES_INSTALLES.</w:t>
      </w:r>
      <w:r w:rsidR="00BC2A2B">
        <w:rPr>
          <w:rFonts w:ascii="Courier New" w:hAnsi="Courier New" w:cs="Courier New"/>
        </w:rPr>
        <w:t>zip</w:t>
      </w:r>
      <w:r>
        <w:rPr>
          <w:b/>
        </w:rPr>
        <w:t xml:space="preserve"> permet de restaurer la base à ce stade.</w:t>
      </w:r>
    </w:p>
    <w:p w:rsidR="00007B7F" w:rsidRDefault="00007B7F" w:rsidP="00BA77A7"/>
    <w:p w:rsidR="00007B7F" w:rsidRDefault="00007B7F" w:rsidP="00BA77A7">
      <w:r>
        <w:br w:type="page"/>
      </w:r>
    </w:p>
    <w:p w:rsidR="00E72EE7" w:rsidRDefault="00E72EE7" w:rsidP="00EE0C72">
      <w:pPr>
        <w:pStyle w:val="Titre4"/>
      </w:pPr>
      <w:bookmarkStart w:id="7" w:name="_Toc409363213"/>
      <w:r>
        <w:t>Configuration du module RH</w:t>
      </w:r>
      <w:bookmarkEnd w:id="7"/>
    </w:p>
    <w:p w:rsidR="00E72EE7" w:rsidRDefault="00E72EE7" w:rsidP="00EE0C72">
      <w:r>
        <w:t>Nous allons apprendre :</w:t>
      </w:r>
    </w:p>
    <w:p w:rsidR="00E72EE7" w:rsidRDefault="00B03835" w:rsidP="002A4AC5">
      <w:pPr>
        <w:numPr>
          <w:ilvl w:val="0"/>
          <w:numId w:val="36"/>
        </w:numPr>
      </w:pPr>
      <w:r>
        <w:t xml:space="preserve">à créer des enregistrements, </w:t>
      </w:r>
      <w:r w:rsidR="00E72EE7">
        <w:t>en l’occur</w:t>
      </w:r>
      <w:r>
        <w:t>rence des catégories d’employés ;</w:t>
      </w:r>
    </w:p>
    <w:p w:rsidR="00E72EE7" w:rsidRDefault="00E72EE7" w:rsidP="002A4AC5">
      <w:pPr>
        <w:numPr>
          <w:ilvl w:val="0"/>
          <w:numId w:val="36"/>
        </w:numPr>
      </w:pPr>
      <w:r>
        <w:t>à importer des enregistrements définis dans un fichier csv.</w:t>
      </w:r>
    </w:p>
    <w:p w:rsidR="00E72EE7" w:rsidRDefault="00E72EE7" w:rsidP="00EE0C72"/>
    <w:p w:rsidR="00E72EE7" w:rsidRDefault="00E72EE7" w:rsidP="00EE0C72">
      <w:r>
        <w:t>Les deux méthodes pourront vous servir.</w:t>
      </w:r>
    </w:p>
    <w:p w:rsidR="00E72EE7" w:rsidRDefault="00E72EE7" w:rsidP="00EE0C72"/>
    <w:p w:rsidR="00E72EE7" w:rsidRDefault="00E72EE7" w:rsidP="00EE0C72">
      <w:pPr>
        <w:pStyle w:val="Titre5"/>
      </w:pPr>
      <w:bookmarkStart w:id="8" w:name="_Toc409363214"/>
      <w:r>
        <w:t>Création des catégories d’employés (étiquettes)</w:t>
      </w:r>
      <w:bookmarkEnd w:id="8"/>
    </w:p>
    <w:p w:rsidR="00E72EE7" w:rsidRDefault="00E72EE7" w:rsidP="00BA77A7">
      <w:pPr>
        <w:numPr>
          <w:ilvl w:val="0"/>
          <w:numId w:val="10"/>
        </w:numPr>
      </w:pPr>
      <w:r>
        <w:t>Dans le module RH &gt; configuration, reproduire la structure des catégories d’employés (étiquettes d’employés) de Specibike.</w:t>
      </w:r>
    </w:p>
    <w:p w:rsidR="00E72EE7" w:rsidRDefault="00E72EE7" w:rsidP="00BA77A7"/>
    <w:p w:rsidR="00E72EE7" w:rsidRDefault="00E72EE7" w:rsidP="00BA77A7">
      <w:r>
        <w:t xml:space="preserve">Voici l’objectif à atteindre. Commencer par créer les niveaux supérieurs (cadre, cadre supérieur, employés) puis créer le deuxième </w:t>
      </w:r>
      <w:r w:rsidR="00B00840">
        <w:t>niveau</w:t>
      </w:r>
      <w:r>
        <w:t xml:space="preserve"> et ainsi de suite.</w:t>
      </w:r>
    </w:p>
    <w:p w:rsidR="00E72EE7" w:rsidRDefault="001E6B61" w:rsidP="00BA77A7">
      <w:r>
        <w:rPr>
          <w:noProof/>
        </w:rPr>
        <w:drawing>
          <wp:anchor distT="0" distB="0" distL="114935" distR="114935" simplePos="0" relativeHeight="251651584" behindDoc="0" locked="0" layoutInCell="1" allowOverlap="1">
            <wp:simplePos x="0" y="0"/>
            <wp:positionH relativeFrom="column">
              <wp:posOffset>3937635</wp:posOffset>
            </wp:positionH>
            <wp:positionV relativeFrom="paragraph">
              <wp:posOffset>96520</wp:posOffset>
            </wp:positionV>
            <wp:extent cx="1671955" cy="2234565"/>
            <wp:effectExtent l="19050" t="0" r="4445" b="0"/>
            <wp:wrapSquare wrapText="bothSides"/>
            <wp:docPr id="2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1671955" cy="2234565"/>
                    </a:xfrm>
                    <a:prstGeom prst="rect">
                      <a:avLst/>
                    </a:prstGeom>
                    <a:solidFill>
                      <a:srgbClr val="FFFFFF"/>
                    </a:solidFill>
                    <a:ln w="9525">
                      <a:noFill/>
                      <a:miter lim="800000"/>
                      <a:headEnd/>
                      <a:tailEnd/>
                    </a:ln>
                  </pic:spPr>
                </pic:pic>
              </a:graphicData>
            </a:graphic>
          </wp:anchor>
        </w:drawing>
      </w:r>
      <w:r>
        <w:rPr>
          <w:noProof/>
        </w:rPr>
        <w:drawing>
          <wp:inline distT="0" distB="0" distL="0" distR="0">
            <wp:extent cx="2112645" cy="2413635"/>
            <wp:effectExtent l="19050" t="0" r="1905"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srcRect/>
                    <a:stretch>
                      <a:fillRect/>
                    </a:stretch>
                  </pic:blipFill>
                  <pic:spPr bwMode="auto">
                    <a:xfrm>
                      <a:off x="0" y="0"/>
                      <a:ext cx="2112645" cy="2413635"/>
                    </a:xfrm>
                    <a:prstGeom prst="rect">
                      <a:avLst/>
                    </a:prstGeom>
                    <a:noFill/>
                    <a:ln w="9525">
                      <a:noFill/>
                      <a:miter lim="800000"/>
                      <a:headEnd/>
                      <a:tailEnd/>
                    </a:ln>
                  </pic:spPr>
                </pic:pic>
              </a:graphicData>
            </a:graphic>
          </wp:inline>
        </w:drawing>
      </w:r>
    </w:p>
    <w:p w:rsidR="00E72EE7" w:rsidRDefault="00E72EE7" w:rsidP="00BA77A7"/>
    <w:p w:rsidR="00E72EE7" w:rsidRDefault="00E72EE7" w:rsidP="00BA77A7">
      <w:r>
        <w:rPr>
          <w:b/>
          <w:u w:val="single"/>
        </w:rPr>
        <w:t>Mode opératoire</w:t>
      </w:r>
      <w:r>
        <w:t> : prenons l’exemple de la catégorie « Cadre ».</w:t>
      </w:r>
    </w:p>
    <w:p w:rsidR="00E72EE7" w:rsidRDefault="00E72EE7" w:rsidP="00BA77A7"/>
    <w:p w:rsidR="00E72EE7" w:rsidRDefault="00E72EE7" w:rsidP="00BA77A7">
      <w:pPr>
        <w:numPr>
          <w:ilvl w:val="0"/>
          <w:numId w:val="10"/>
        </w:numPr>
      </w:pPr>
      <w:r>
        <w:t>A partir de Ressources Humaines &gt; Configuration &gt; Etiquettes d’employés : choisir "créer"</w:t>
      </w:r>
      <w:r w:rsidR="002674DF">
        <w:t>.</w:t>
      </w:r>
    </w:p>
    <w:p w:rsidR="00E72EE7" w:rsidRDefault="001E6B61" w:rsidP="00BA77A7">
      <w:r>
        <w:rPr>
          <w:noProof/>
        </w:rPr>
        <w:drawing>
          <wp:inline distT="0" distB="0" distL="0" distR="0">
            <wp:extent cx="5685155" cy="363220"/>
            <wp:effectExtent l="1905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srcRect/>
                    <a:stretch>
                      <a:fillRect/>
                    </a:stretch>
                  </pic:blipFill>
                  <pic:spPr bwMode="auto">
                    <a:xfrm>
                      <a:off x="0" y="0"/>
                      <a:ext cx="5685155" cy="363220"/>
                    </a:xfrm>
                    <a:prstGeom prst="rect">
                      <a:avLst/>
                    </a:prstGeom>
                    <a:solidFill>
                      <a:srgbClr val="FFFFFF"/>
                    </a:solidFill>
                    <a:ln w="9525">
                      <a:noFill/>
                      <a:miter lim="800000"/>
                      <a:headEnd/>
                      <a:tailEnd/>
                    </a:ln>
                  </pic:spPr>
                </pic:pic>
              </a:graphicData>
            </a:graphic>
          </wp:inline>
        </w:drawing>
      </w:r>
    </w:p>
    <w:p w:rsidR="00E72EE7" w:rsidRDefault="00E72EE7" w:rsidP="00BA77A7"/>
    <w:p w:rsidR="00E72EE7" w:rsidRDefault="00E72EE7" w:rsidP="00BA77A7">
      <w:pPr>
        <w:numPr>
          <w:ilvl w:val="0"/>
          <w:numId w:val="10"/>
        </w:numPr>
      </w:pPr>
      <w:r>
        <w:t>Saisir le nom de la catégorie</w:t>
      </w:r>
    </w:p>
    <w:p w:rsidR="00E72EE7" w:rsidRDefault="001E6B61" w:rsidP="00BA77A7">
      <w:r>
        <w:rPr>
          <w:noProof/>
        </w:rPr>
        <w:drawing>
          <wp:inline distT="0" distB="0" distL="0" distR="0">
            <wp:extent cx="5719445" cy="874395"/>
            <wp:effectExtent l="1905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srcRect/>
                    <a:stretch>
                      <a:fillRect/>
                    </a:stretch>
                  </pic:blipFill>
                  <pic:spPr bwMode="auto">
                    <a:xfrm>
                      <a:off x="0" y="0"/>
                      <a:ext cx="5719445" cy="874395"/>
                    </a:xfrm>
                    <a:prstGeom prst="rect">
                      <a:avLst/>
                    </a:prstGeom>
                    <a:noFill/>
                    <a:ln w="9525">
                      <a:noFill/>
                      <a:miter lim="800000"/>
                      <a:headEnd/>
                      <a:tailEnd/>
                    </a:ln>
                  </pic:spPr>
                </pic:pic>
              </a:graphicData>
            </a:graphic>
          </wp:inline>
        </w:drawing>
      </w:r>
    </w:p>
    <w:p w:rsidR="00E72EE7" w:rsidRDefault="00E72EE7" w:rsidP="00BA77A7"/>
    <w:p w:rsidR="00CB53B0" w:rsidRDefault="00E72EE7" w:rsidP="00BA77A7">
      <w:pPr>
        <w:numPr>
          <w:ilvl w:val="0"/>
          <w:numId w:val="10"/>
        </w:numPr>
      </w:pPr>
      <w:r>
        <w:t>Enregistrer votre saisie</w:t>
      </w:r>
      <w:r w:rsidR="00CB53B0">
        <w:t xml:space="preserve"> </w:t>
      </w:r>
    </w:p>
    <w:p w:rsidR="00CB53B0" w:rsidRDefault="00CB53B0" w:rsidP="00BA77A7">
      <w:r>
        <w:br w:type="page"/>
      </w:r>
    </w:p>
    <w:p w:rsidR="00E72EE7" w:rsidRDefault="00E72EE7" w:rsidP="00BA77A7">
      <w:r>
        <w:t>Une fois les saisies terminées</w:t>
      </w:r>
      <w:r w:rsidR="00B00840">
        <w:t>,</w:t>
      </w:r>
      <w:r>
        <w:t xml:space="preserve"> vous pouvez voir le résultat dans deux modes :</w:t>
      </w:r>
    </w:p>
    <w:p w:rsidR="00E72EE7" w:rsidRDefault="00E72EE7" w:rsidP="00BA77A7"/>
    <w:tbl>
      <w:tblPr>
        <w:tblW w:w="9185" w:type="dxa"/>
        <w:tblInd w:w="-5" w:type="dxa"/>
        <w:tblLayout w:type="fixed"/>
        <w:tblLook w:val="0000"/>
      </w:tblPr>
      <w:tblGrid>
        <w:gridCol w:w="5216"/>
        <w:gridCol w:w="3969"/>
      </w:tblGrid>
      <w:tr w:rsidR="00E72EE7" w:rsidTr="002144B7">
        <w:tc>
          <w:tcPr>
            <w:tcW w:w="5216" w:type="dxa"/>
            <w:tcBorders>
              <w:top w:val="single" w:sz="4" w:space="0" w:color="000000"/>
              <w:left w:val="single" w:sz="4" w:space="0" w:color="000000"/>
              <w:bottom w:val="single" w:sz="4" w:space="0" w:color="000000"/>
            </w:tcBorders>
            <w:shd w:val="clear" w:color="auto" w:fill="auto"/>
          </w:tcPr>
          <w:p w:rsidR="00E72EE7" w:rsidRDefault="00E72EE7" w:rsidP="00EE0C72">
            <w:pPr>
              <w:jc w:val="center"/>
            </w:pPr>
            <w:r>
              <w:t>Le mode Liste</w:t>
            </w: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E72EE7" w:rsidRDefault="00E72EE7" w:rsidP="00EE0C72">
            <w:pPr>
              <w:jc w:val="center"/>
            </w:pPr>
            <w:r>
              <w:t>Le mode formulaire</w:t>
            </w:r>
          </w:p>
        </w:tc>
      </w:tr>
      <w:tr w:rsidR="00E72EE7" w:rsidTr="002144B7">
        <w:tc>
          <w:tcPr>
            <w:tcW w:w="5216" w:type="dxa"/>
            <w:tcBorders>
              <w:top w:val="single" w:sz="4" w:space="0" w:color="000000"/>
              <w:left w:val="single" w:sz="4" w:space="0" w:color="000000"/>
              <w:bottom w:val="single" w:sz="4" w:space="0" w:color="000000"/>
            </w:tcBorders>
            <w:shd w:val="clear" w:color="auto" w:fill="auto"/>
          </w:tcPr>
          <w:p w:rsidR="00E72EE7" w:rsidRDefault="00E72EE7" w:rsidP="00BA77A7">
            <w:r>
              <w:pict>
                <v:shape id="_x0000_s1035" type="#_x0000_t48" style="position:absolute;left:0;text-align:left;margin-left:145.75pt;margin-top:29.2pt;width:66pt;height:36pt;z-index:251652608;mso-position-horizontal-relative:text;mso-position-vertical-relative:text" adj="29455,-10800,26493,5400,23564,5400,29455,-10800" strokeweight=".26mm">
                  <v:fill color2="black"/>
                  <v:stroke endcap="square"/>
                  <v:textbox style="mso-next-textbox:#_x0000_s1035;mso-rotate-with-shape:t">
                    <w:txbxContent>
                      <w:p w:rsidR="00E72EE7" w:rsidRDefault="00E72EE7">
                        <w:r>
                          <w:t>Mode liste choisi</w:t>
                        </w:r>
                      </w:p>
                    </w:txbxContent>
                  </v:textbox>
                </v:shape>
              </w:pict>
            </w:r>
            <w:r w:rsidR="001E6B61">
              <w:rPr>
                <w:noProof/>
              </w:rPr>
              <w:drawing>
                <wp:inline distT="0" distB="0" distL="0" distR="0">
                  <wp:extent cx="3208655" cy="1896745"/>
                  <wp:effectExtent l="1905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srcRect/>
                          <a:stretch>
                            <a:fillRect/>
                          </a:stretch>
                        </pic:blipFill>
                        <pic:spPr bwMode="auto">
                          <a:xfrm>
                            <a:off x="0" y="0"/>
                            <a:ext cx="3208655" cy="1896745"/>
                          </a:xfrm>
                          <a:prstGeom prst="rect">
                            <a:avLst/>
                          </a:prstGeom>
                          <a:solidFill>
                            <a:srgbClr val="FFFFFF"/>
                          </a:solidFill>
                          <a:ln w="9525">
                            <a:noFill/>
                            <a:miter lim="800000"/>
                            <a:headEnd/>
                            <a:tailEnd/>
                          </a:ln>
                        </pic:spPr>
                      </pic:pic>
                    </a:graphicData>
                  </a:graphic>
                </wp:inline>
              </w:drawing>
            </w: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E72EE7" w:rsidRDefault="00E72EE7" w:rsidP="00BA77A7">
            <w:r>
              <w:pict>
                <v:shape id="_x0000_s1036" type="#_x0000_t48" style="position:absolute;left:0;text-align:left;margin-left:89.05pt;margin-top:45.7pt;width:66pt;height:44.75pt;z-index:251653632;mso-position-horizontal-relative:text;mso-position-vertical-relative:text" adj="30682,-9461,27098,4344,23564,4344,29455,-8688" strokeweight=".26mm">
                  <v:fill color2="black"/>
                  <v:stroke endcap="square"/>
                  <v:textbox style="mso-next-textbox:#_x0000_s1036;mso-rotate-with-shape:t">
                    <w:txbxContent>
                      <w:p w:rsidR="00E72EE7" w:rsidRDefault="00E72EE7">
                        <w:r>
                          <w:t>Mode formulaire choisi</w:t>
                        </w:r>
                      </w:p>
                    </w:txbxContent>
                  </v:textbox>
                </v:shape>
              </w:pict>
            </w:r>
            <w:r w:rsidR="001E6B61">
              <w:rPr>
                <w:noProof/>
              </w:rPr>
              <w:drawing>
                <wp:inline distT="0" distB="0" distL="0" distR="0">
                  <wp:extent cx="2430780" cy="920115"/>
                  <wp:effectExtent l="19050" t="0" r="762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srcRect/>
                          <a:stretch>
                            <a:fillRect/>
                          </a:stretch>
                        </pic:blipFill>
                        <pic:spPr bwMode="auto">
                          <a:xfrm>
                            <a:off x="0" y="0"/>
                            <a:ext cx="2430780" cy="920115"/>
                          </a:xfrm>
                          <a:prstGeom prst="rect">
                            <a:avLst/>
                          </a:prstGeom>
                          <a:solidFill>
                            <a:srgbClr val="FFFFFF"/>
                          </a:solidFill>
                          <a:ln w="9525">
                            <a:noFill/>
                            <a:miter lim="800000"/>
                            <a:headEnd/>
                            <a:tailEnd/>
                          </a:ln>
                        </pic:spPr>
                      </pic:pic>
                    </a:graphicData>
                  </a:graphic>
                </wp:inline>
              </w:drawing>
            </w:r>
          </w:p>
        </w:tc>
      </w:tr>
    </w:tbl>
    <w:p w:rsidR="00E72EE7" w:rsidRDefault="00E72EE7" w:rsidP="00BA77A7"/>
    <w:p w:rsidR="00007B7F" w:rsidRDefault="00007B7F" w:rsidP="00BA77A7"/>
    <w:p w:rsidR="00007B7F" w:rsidRDefault="00007B7F" w:rsidP="00007B7F">
      <w:pPr>
        <w:pBdr>
          <w:top w:val="single" w:sz="4" w:space="1" w:color="000000"/>
          <w:left w:val="single" w:sz="4" w:space="4" w:color="000000"/>
          <w:bottom w:val="single" w:sz="4" w:space="1" w:color="000000"/>
          <w:right w:val="single" w:sz="4" w:space="4" w:color="000000"/>
        </w:pBdr>
        <w:shd w:val="clear" w:color="auto" w:fill="E6E6E6"/>
        <w:jc w:val="left"/>
      </w:pPr>
      <w:r>
        <w:rPr>
          <w:i/>
        </w:rPr>
        <w:t>Pour aller plus vite vous pouvez importer les catégories avec 1-hr.employee.category.csv</w:t>
      </w:r>
    </w:p>
    <w:p w:rsidR="00E72EE7" w:rsidRDefault="00E72EE7" w:rsidP="00BA77A7"/>
    <w:p w:rsidR="00007B7F" w:rsidRDefault="00007B7F" w:rsidP="00BA77A7">
      <w:r>
        <w:br w:type="page"/>
      </w:r>
    </w:p>
    <w:p w:rsidR="00E72EE7" w:rsidRDefault="00E72EE7" w:rsidP="00EE0C72">
      <w:pPr>
        <w:pStyle w:val="Titre5"/>
      </w:pPr>
      <w:bookmarkStart w:id="9" w:name="_Toc409363215"/>
      <w:r>
        <w:t>Importation des départements</w:t>
      </w:r>
      <w:bookmarkEnd w:id="9"/>
    </w:p>
    <w:p w:rsidR="002674DF" w:rsidRDefault="002674DF" w:rsidP="00BA77A7">
      <w:pPr>
        <w:numPr>
          <w:ilvl w:val="0"/>
          <w:numId w:val="41"/>
        </w:numPr>
      </w:pPr>
      <w:r>
        <w:t>Aller dans Départements et cliquer sur importer.</w:t>
      </w:r>
    </w:p>
    <w:p w:rsidR="002674DF" w:rsidRDefault="001E6B61" w:rsidP="00BA77A7">
      <w:r>
        <w:rPr>
          <w:noProof/>
        </w:rPr>
        <w:drawing>
          <wp:inline distT="0" distB="0" distL="0" distR="0">
            <wp:extent cx="5713730" cy="448945"/>
            <wp:effectExtent l="19050" t="0" r="127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cstate="print"/>
                    <a:srcRect/>
                    <a:stretch>
                      <a:fillRect/>
                    </a:stretch>
                  </pic:blipFill>
                  <pic:spPr bwMode="auto">
                    <a:xfrm>
                      <a:off x="0" y="0"/>
                      <a:ext cx="5713730" cy="448945"/>
                    </a:xfrm>
                    <a:prstGeom prst="rect">
                      <a:avLst/>
                    </a:prstGeom>
                    <a:noFill/>
                    <a:ln w="9525">
                      <a:noFill/>
                      <a:miter lim="800000"/>
                      <a:headEnd/>
                      <a:tailEnd/>
                    </a:ln>
                  </pic:spPr>
                </pic:pic>
              </a:graphicData>
            </a:graphic>
          </wp:inline>
        </w:drawing>
      </w:r>
    </w:p>
    <w:p w:rsidR="002674DF" w:rsidRDefault="002674DF" w:rsidP="00BA77A7"/>
    <w:p w:rsidR="00612AEF" w:rsidRDefault="00612AEF" w:rsidP="00BA77A7">
      <w:pPr>
        <w:numPr>
          <w:ilvl w:val="0"/>
          <w:numId w:val="41"/>
        </w:numPr>
      </w:pPr>
      <w:r>
        <w:t xml:space="preserve">Choisir le fichier d’importation </w:t>
      </w:r>
      <w:r w:rsidR="00860B9C" w:rsidRPr="00860B9C">
        <w:rPr>
          <w:rFonts w:ascii="Courier New" w:hAnsi="Courier New" w:cs="Courier New"/>
        </w:rPr>
        <w:t>2-hr.department_sans_responsable</w:t>
      </w:r>
      <w:r w:rsidR="00860B9C">
        <w:rPr>
          <w:rFonts w:ascii="Courier New" w:hAnsi="Courier New" w:cs="Courier New"/>
        </w:rPr>
        <w:t>.c</w:t>
      </w:r>
      <w:r w:rsidRPr="00736959">
        <w:rPr>
          <w:rFonts w:ascii="Courier New" w:hAnsi="Courier New" w:cs="Courier New"/>
        </w:rPr>
        <w:t>s</w:t>
      </w:r>
      <w:r w:rsidR="00860B9C">
        <w:rPr>
          <w:rFonts w:ascii="Courier New" w:hAnsi="Courier New" w:cs="Courier New"/>
        </w:rPr>
        <w:t>v</w:t>
      </w:r>
      <w:r>
        <w:t xml:space="preserve"> dans le dossier </w:t>
      </w:r>
      <w:r w:rsidRPr="00736959">
        <w:rPr>
          <w:rFonts w:ascii="Courier New" w:hAnsi="Courier New" w:cs="Courier New"/>
        </w:rPr>
        <w:t>Ressources/fichiers</w:t>
      </w:r>
      <w:r>
        <w:t> :</w:t>
      </w:r>
    </w:p>
    <w:p w:rsidR="00612AEF" w:rsidRDefault="001E6B61" w:rsidP="00BA77A7">
      <w:r>
        <w:rPr>
          <w:noProof/>
        </w:rPr>
        <w:drawing>
          <wp:inline distT="0" distB="0" distL="0" distR="0">
            <wp:extent cx="4805045" cy="4657090"/>
            <wp:effectExtent l="1905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cstate="print"/>
                    <a:srcRect/>
                    <a:stretch>
                      <a:fillRect/>
                    </a:stretch>
                  </pic:blipFill>
                  <pic:spPr bwMode="auto">
                    <a:xfrm>
                      <a:off x="0" y="0"/>
                      <a:ext cx="4805045" cy="4657090"/>
                    </a:xfrm>
                    <a:prstGeom prst="rect">
                      <a:avLst/>
                    </a:prstGeom>
                    <a:noFill/>
                    <a:ln w="9525">
                      <a:noFill/>
                      <a:miter lim="800000"/>
                      <a:headEnd/>
                      <a:tailEnd/>
                    </a:ln>
                  </pic:spPr>
                </pic:pic>
              </a:graphicData>
            </a:graphic>
          </wp:inline>
        </w:drawing>
      </w:r>
    </w:p>
    <w:p w:rsidR="00612AEF" w:rsidRDefault="00612AEF" w:rsidP="00BA77A7"/>
    <w:p w:rsidR="00612AEF" w:rsidRDefault="001E6B61" w:rsidP="00BA77A7">
      <w:pPr>
        <w:numPr>
          <w:ilvl w:val="0"/>
          <w:numId w:val="42"/>
        </w:numPr>
      </w:pPr>
      <w:r>
        <w:rPr>
          <w:noProof/>
        </w:rPr>
        <w:drawing>
          <wp:anchor distT="0" distB="0" distL="114300" distR="114300" simplePos="0" relativeHeight="251662848" behindDoc="0" locked="0" layoutInCell="1" allowOverlap="1">
            <wp:simplePos x="0" y="0"/>
            <wp:positionH relativeFrom="column">
              <wp:posOffset>3543300</wp:posOffset>
            </wp:positionH>
            <wp:positionV relativeFrom="paragraph">
              <wp:posOffset>28575</wp:posOffset>
            </wp:positionV>
            <wp:extent cx="2286000" cy="2062480"/>
            <wp:effectExtent l="19050" t="0" r="0" b="0"/>
            <wp:wrapSquare wrapText="bothSides"/>
            <wp:docPr id="23"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srcRect/>
                    <a:stretch>
                      <a:fillRect/>
                    </a:stretch>
                  </pic:blipFill>
                  <pic:spPr bwMode="auto">
                    <a:xfrm>
                      <a:off x="0" y="0"/>
                      <a:ext cx="2286000" cy="2062480"/>
                    </a:xfrm>
                    <a:prstGeom prst="rect">
                      <a:avLst/>
                    </a:prstGeom>
                    <a:noFill/>
                    <a:ln w="9525">
                      <a:noFill/>
                      <a:miter lim="800000"/>
                      <a:headEnd/>
                      <a:tailEnd/>
                    </a:ln>
                  </pic:spPr>
                </pic:pic>
              </a:graphicData>
            </a:graphic>
          </wp:anchor>
        </w:drawing>
      </w:r>
      <w:r w:rsidR="00612AEF">
        <w:t>Il ne reste qu’à Valider puis Importer.</w:t>
      </w:r>
    </w:p>
    <w:p w:rsidR="00612AEF" w:rsidRDefault="00612AEF" w:rsidP="00BA77A7"/>
    <w:p w:rsidR="00612AEF" w:rsidRDefault="00612AEF" w:rsidP="00BA77A7">
      <w:r>
        <w:t xml:space="preserve">Voici le résultat : </w:t>
      </w:r>
    </w:p>
    <w:p w:rsidR="00612AEF" w:rsidRDefault="00612AEF" w:rsidP="00BA77A7"/>
    <w:p w:rsidR="00612AEF" w:rsidRDefault="00612AEF" w:rsidP="00BA77A7"/>
    <w:p w:rsidR="00612AEF" w:rsidRDefault="00612AEF" w:rsidP="00BA77A7"/>
    <w:p w:rsidR="00612AEF" w:rsidRDefault="00612AEF" w:rsidP="00BA77A7"/>
    <w:p w:rsidR="00612AEF" w:rsidRDefault="00612AEF" w:rsidP="00BA77A7"/>
    <w:p w:rsidR="00612AEF" w:rsidRDefault="00612AEF" w:rsidP="00BA77A7"/>
    <w:p w:rsidR="00612AEF" w:rsidRDefault="00612AEF" w:rsidP="00BA77A7"/>
    <w:p w:rsidR="00612AEF" w:rsidRDefault="00612AEF" w:rsidP="00BA77A7"/>
    <w:p w:rsidR="00612AEF" w:rsidRDefault="00612AEF" w:rsidP="00BA77A7"/>
    <w:p w:rsidR="00612AEF" w:rsidRDefault="00612AEF" w:rsidP="00BA77A7"/>
    <w:p w:rsidR="00612AEF" w:rsidRDefault="00612AEF" w:rsidP="00BA77A7">
      <w:r>
        <w:t xml:space="preserve">Il restera à définir les responsables de ces départements une fois les employés créés. </w:t>
      </w:r>
    </w:p>
    <w:p w:rsidR="00007B7F" w:rsidRDefault="00007B7F" w:rsidP="00BA77A7"/>
    <w:p w:rsidR="00007B7F" w:rsidRDefault="00007B7F" w:rsidP="00007B7F">
      <w:pPr>
        <w:pBdr>
          <w:top w:val="single" w:sz="4" w:space="1" w:color="000000"/>
          <w:left w:val="single" w:sz="4" w:space="4" w:color="000000"/>
          <w:bottom w:val="single" w:sz="4" w:space="1" w:color="000000"/>
          <w:right w:val="single" w:sz="4" w:space="4" w:color="000000"/>
        </w:pBdr>
        <w:jc w:val="center"/>
      </w:pPr>
      <w:r>
        <w:t>Le module RH est configuré (dans les limites de Specibike) !</w:t>
      </w:r>
    </w:p>
    <w:p w:rsidR="00E72EE7" w:rsidRDefault="00E72EE7" w:rsidP="00BA77A7"/>
    <w:p w:rsidR="00007B7F" w:rsidRDefault="00007B7F" w:rsidP="00BA77A7">
      <w:r>
        <w:br w:type="page"/>
      </w:r>
    </w:p>
    <w:p w:rsidR="00E72EE7" w:rsidRDefault="00E72EE7" w:rsidP="00EE0C72">
      <w:pPr>
        <w:pStyle w:val="Titre4"/>
      </w:pPr>
      <w:bookmarkStart w:id="10" w:name="_Toc409363216"/>
      <w:r>
        <w:t>Gestion des droits et des utilisateurs</w:t>
      </w:r>
      <w:bookmarkEnd w:id="10"/>
    </w:p>
    <w:p w:rsidR="00E72EE7" w:rsidRDefault="00E72EE7" w:rsidP="00EE0C72">
      <w:r>
        <w:t>Cette partie est importante, car elle est centrale dans un PGI. Elle vous permettra aussi de savoir comment définir des droits spécifiques pour les élèves.</w:t>
      </w:r>
    </w:p>
    <w:p w:rsidR="00E72EE7" w:rsidRDefault="00E72EE7" w:rsidP="00EE0C72"/>
    <w:p w:rsidR="00E72EE7" w:rsidRDefault="00E72EE7" w:rsidP="00EE0C72">
      <w:pPr>
        <w:pStyle w:val="Titre5"/>
      </w:pPr>
      <w:bookmarkStart w:id="11" w:name="_Toc409363217"/>
      <w:r>
        <w:t>Création d’un utilisateur</w:t>
      </w:r>
      <w:bookmarkEnd w:id="11"/>
    </w:p>
    <w:p w:rsidR="00E72EE7" w:rsidRDefault="00E72EE7" w:rsidP="00EE0C72">
      <w:pPr>
        <w:numPr>
          <w:ilvl w:val="0"/>
          <w:numId w:val="8"/>
        </w:numPr>
      </w:pPr>
      <w:r>
        <w:t>Se connecter comme administrateur et aller dans Configuration &gt; Utilisateurs</w:t>
      </w:r>
      <w:r w:rsidR="00612AEF">
        <w:t>.</w:t>
      </w:r>
    </w:p>
    <w:p w:rsidR="00612AEF" w:rsidRDefault="00612AEF" w:rsidP="00612AEF">
      <w:pPr>
        <w:numPr>
          <w:ilvl w:val="0"/>
          <w:numId w:val="8"/>
        </w:numPr>
      </w:pPr>
      <w:r>
        <w:t>Cliquer sur "Créer" puis indiquer le nom et l’adresse électronique qui servira d’identifiant de connexion.</w:t>
      </w:r>
    </w:p>
    <w:p w:rsidR="00E72EE7" w:rsidRDefault="00E72EE7" w:rsidP="00EE0C72">
      <w:r>
        <w:t>Remarque : chaque membre du groupe peut créer un utilisateur différent : Tico1, Tico 2, …</w:t>
      </w:r>
    </w:p>
    <w:p w:rsidR="00E72EE7" w:rsidRDefault="00E72EE7" w:rsidP="00EE0C72"/>
    <w:p w:rsidR="00E72EE7" w:rsidRDefault="001E6B61" w:rsidP="00EE0C72">
      <w:r>
        <w:rPr>
          <w:noProof/>
        </w:rPr>
        <w:drawing>
          <wp:inline distT="0" distB="0" distL="0" distR="0">
            <wp:extent cx="5713730" cy="1817370"/>
            <wp:effectExtent l="19050" t="0" r="127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srcRect/>
                    <a:stretch>
                      <a:fillRect/>
                    </a:stretch>
                  </pic:blipFill>
                  <pic:spPr bwMode="auto">
                    <a:xfrm>
                      <a:off x="0" y="0"/>
                      <a:ext cx="5713730" cy="1817370"/>
                    </a:xfrm>
                    <a:prstGeom prst="rect">
                      <a:avLst/>
                    </a:prstGeom>
                    <a:noFill/>
                    <a:ln w="9525">
                      <a:noFill/>
                      <a:miter lim="800000"/>
                      <a:headEnd/>
                      <a:tailEnd/>
                    </a:ln>
                  </pic:spPr>
                </pic:pic>
              </a:graphicData>
            </a:graphic>
          </wp:inline>
        </w:drawing>
      </w:r>
    </w:p>
    <w:p w:rsidR="00E72EE7" w:rsidRDefault="00E72EE7" w:rsidP="00EE0C72"/>
    <w:p w:rsidR="00612AEF" w:rsidRDefault="00612AEF" w:rsidP="00612AEF">
      <w:pPr>
        <w:numPr>
          <w:ilvl w:val="0"/>
          <w:numId w:val="43"/>
        </w:numPr>
      </w:pPr>
      <w:r>
        <w:t>Enregistrer l’utilisateur : un mail lui est envoyé automatiquement.</w:t>
      </w:r>
    </w:p>
    <w:p w:rsidR="00E72EE7" w:rsidRDefault="00E72EE7" w:rsidP="00EE0C72"/>
    <w:p w:rsidR="00612AEF" w:rsidRDefault="00612AEF" w:rsidP="00612AEF"/>
    <w:p w:rsidR="00612AEF" w:rsidRDefault="00612AEF" w:rsidP="00612AEF">
      <w:pPr>
        <w:numPr>
          <w:ilvl w:val="0"/>
          <w:numId w:val="43"/>
        </w:numPr>
      </w:pPr>
      <w:r>
        <w:t xml:space="preserve">Il reste à définir son mot de passe : </w:t>
      </w:r>
      <w:r w:rsidRPr="00D7699B">
        <w:rPr>
          <w:b/>
          <w:u w:val="single"/>
        </w:rPr>
        <w:t>une fois l’utilisateur enregistré</w:t>
      </w:r>
      <w:r>
        <w:t>, cliquer sur « Autres options » puis sur « modifier le mot de passe ».</w:t>
      </w:r>
    </w:p>
    <w:p w:rsidR="00612AEF" w:rsidRDefault="001E6B61" w:rsidP="00612AEF">
      <w:r>
        <w:rPr>
          <w:noProof/>
        </w:rPr>
        <w:drawing>
          <wp:inline distT="0" distB="0" distL="0" distR="0">
            <wp:extent cx="5560060" cy="1482090"/>
            <wp:effectExtent l="19050" t="0" r="254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srcRect/>
                    <a:stretch>
                      <a:fillRect/>
                    </a:stretch>
                  </pic:blipFill>
                  <pic:spPr bwMode="auto">
                    <a:xfrm>
                      <a:off x="0" y="0"/>
                      <a:ext cx="5560060" cy="1482090"/>
                    </a:xfrm>
                    <a:prstGeom prst="rect">
                      <a:avLst/>
                    </a:prstGeom>
                    <a:noFill/>
                    <a:ln w="9525">
                      <a:noFill/>
                      <a:miter lim="800000"/>
                      <a:headEnd/>
                      <a:tailEnd/>
                    </a:ln>
                  </pic:spPr>
                </pic:pic>
              </a:graphicData>
            </a:graphic>
          </wp:inline>
        </w:drawing>
      </w:r>
    </w:p>
    <w:p w:rsidR="00612AEF" w:rsidRDefault="00612AEF" w:rsidP="00612AEF"/>
    <w:p w:rsidR="00612AEF" w:rsidRDefault="00612AEF" w:rsidP="00612AEF"/>
    <w:p w:rsidR="00612AEF" w:rsidRDefault="00612AEF" w:rsidP="00612AEF"/>
    <w:p w:rsidR="00612AEF" w:rsidRDefault="00612AEF" w:rsidP="00612AEF">
      <w:pPr>
        <w:numPr>
          <w:ilvl w:val="0"/>
          <w:numId w:val="43"/>
        </w:numPr>
      </w:pPr>
      <w:r>
        <w:t>Choisir un mot de passe et valider.</w:t>
      </w:r>
    </w:p>
    <w:p w:rsidR="00B00840" w:rsidRDefault="00B00840" w:rsidP="00EE0C72">
      <w:r>
        <w:br w:type="page"/>
      </w:r>
    </w:p>
    <w:p w:rsidR="00E72EE7" w:rsidRDefault="00E72EE7" w:rsidP="00EE0C72">
      <w:pPr>
        <w:pStyle w:val="Titre5"/>
      </w:pPr>
      <w:bookmarkStart w:id="12" w:name="_Toc409363218"/>
      <w:r>
        <w:t>Importation de plusieurs utilisateurs</w:t>
      </w:r>
      <w:bookmarkEnd w:id="12"/>
    </w:p>
    <w:p w:rsidR="00E72EE7" w:rsidRDefault="00E72EE7" w:rsidP="00BA77A7">
      <w:pPr>
        <w:numPr>
          <w:ilvl w:val="0"/>
          <w:numId w:val="8"/>
        </w:numPr>
      </w:pPr>
      <w:r>
        <w:t xml:space="preserve">Importer les utilisateurs de Specibike depuis le fichier </w:t>
      </w:r>
      <w:r>
        <w:rPr>
          <w:rFonts w:ascii="Courier New" w:hAnsi="Courier New" w:cs="Courier New"/>
        </w:rPr>
        <w:t>res.users.csv</w:t>
      </w:r>
      <w:r>
        <w:t xml:space="preserve">. </w:t>
      </w:r>
    </w:p>
    <w:p w:rsidR="00612AEF" w:rsidRDefault="00612AEF" w:rsidP="00BA77A7">
      <w:r>
        <w:t>(Cliquer sur Utilisateurs &gt; importer)</w:t>
      </w:r>
    </w:p>
    <w:p w:rsidR="00E72EE7" w:rsidRDefault="00E72EE7" w:rsidP="00BA77A7"/>
    <w:p w:rsidR="00E72EE7" w:rsidRDefault="001E6B61" w:rsidP="00BA77A7">
      <w:r>
        <w:rPr>
          <w:noProof/>
        </w:rPr>
        <w:drawing>
          <wp:inline distT="0" distB="0" distL="0" distR="0">
            <wp:extent cx="5673725" cy="3061335"/>
            <wp:effectExtent l="19050" t="0" r="3175"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srcRect/>
                    <a:stretch>
                      <a:fillRect/>
                    </a:stretch>
                  </pic:blipFill>
                  <pic:spPr bwMode="auto">
                    <a:xfrm>
                      <a:off x="0" y="0"/>
                      <a:ext cx="5673725" cy="3061335"/>
                    </a:xfrm>
                    <a:prstGeom prst="rect">
                      <a:avLst/>
                    </a:prstGeom>
                    <a:noFill/>
                    <a:ln w="9525">
                      <a:noFill/>
                      <a:miter lim="800000"/>
                      <a:headEnd/>
                      <a:tailEnd/>
                    </a:ln>
                  </pic:spPr>
                </pic:pic>
              </a:graphicData>
            </a:graphic>
          </wp:inline>
        </w:drawing>
      </w:r>
    </w:p>
    <w:p w:rsidR="000C54C8" w:rsidRPr="00433DB4" w:rsidRDefault="000C54C8" w:rsidP="00BA77A7"/>
    <w:p w:rsidR="00E72EE7" w:rsidRPr="00433DB4" w:rsidRDefault="00E72EE7" w:rsidP="00BA77A7">
      <w:r w:rsidRPr="00433DB4">
        <w:t>Vous pouvez tester l’importation en vous c</w:t>
      </w:r>
      <w:r w:rsidR="00BA77A7" w:rsidRPr="00433DB4">
        <w:t>onnectant avec l’un des comptes : utiliser les colonnes login et password du tableau ci-dessus.</w:t>
      </w:r>
    </w:p>
    <w:p w:rsidR="00E72EE7" w:rsidRPr="00433DB4" w:rsidRDefault="00E72EE7" w:rsidP="00BA77A7"/>
    <w:p w:rsidR="00E72EE7" w:rsidRDefault="00E72EE7" w:rsidP="00EE0C72">
      <w:pPr>
        <w:pStyle w:val="Titre5"/>
      </w:pPr>
      <w:bookmarkStart w:id="13" w:name="_Toc409363219"/>
      <w:r>
        <w:t>Définition des droits d’accès aux modules</w:t>
      </w:r>
      <w:bookmarkEnd w:id="13"/>
    </w:p>
    <w:p w:rsidR="00E72EE7" w:rsidRDefault="00E72EE7" w:rsidP="00EE0C72">
      <w:r>
        <w:t>Cette étape peut être réalisé</w:t>
      </w:r>
      <w:r w:rsidR="00B00840">
        <w:t>e</w:t>
      </w:r>
      <w:r>
        <w:t xml:space="preserve"> à la main.</w:t>
      </w:r>
    </w:p>
    <w:p w:rsidR="00E72EE7" w:rsidRDefault="00E72EE7" w:rsidP="00EE0C72"/>
    <w:p w:rsidR="00E72EE7" w:rsidRDefault="00E72EE7" w:rsidP="00EE0C72">
      <w:pPr>
        <w:pBdr>
          <w:top w:val="single" w:sz="4" w:space="1" w:color="000000"/>
          <w:left w:val="single" w:sz="4" w:space="4" w:color="000000"/>
          <w:bottom w:val="single" w:sz="4" w:space="1" w:color="000000"/>
          <w:right w:val="single" w:sz="4" w:space="4" w:color="000000"/>
        </w:pBdr>
      </w:pPr>
      <w:r>
        <w:rPr>
          <w:u w:val="single"/>
        </w:rPr>
        <w:t>Proposition d’exploitation pédagogique</w:t>
      </w:r>
      <w:r>
        <w:t> : c’est l’occasion de faire travailler les élèves sur les droits d’accès.</w:t>
      </w:r>
    </w:p>
    <w:p w:rsidR="00E72EE7" w:rsidRDefault="00E72EE7" w:rsidP="00EE0C72">
      <w:pPr>
        <w:pBdr>
          <w:top w:val="single" w:sz="4" w:space="1" w:color="000000"/>
          <w:left w:val="single" w:sz="4" w:space="4" w:color="000000"/>
          <w:bottom w:val="single" w:sz="4" w:space="1" w:color="000000"/>
          <w:right w:val="single" w:sz="4" w:space="4" w:color="000000"/>
        </w:pBdr>
      </w:pPr>
    </w:p>
    <w:p w:rsidR="00E72EE7" w:rsidRDefault="00E72EE7" w:rsidP="00EE0C72">
      <w:pPr>
        <w:pBdr>
          <w:top w:val="single" w:sz="4" w:space="1" w:color="000000"/>
          <w:left w:val="single" w:sz="4" w:space="4" w:color="000000"/>
          <w:bottom w:val="single" w:sz="4" w:space="1" w:color="000000"/>
          <w:right w:val="single" w:sz="4" w:space="4" w:color="000000"/>
        </w:pBdr>
      </w:pPr>
      <w:r>
        <w:t>Partez de la base du groupe. Chaque élève se connecte comme administrateur et doit définir les droits pour 2 ou 3 utilisateurs.</w:t>
      </w:r>
    </w:p>
    <w:p w:rsidR="00E72EE7" w:rsidRDefault="00E72EE7" w:rsidP="00EE0C72">
      <w:pPr>
        <w:pBdr>
          <w:top w:val="single" w:sz="4" w:space="1" w:color="000000"/>
          <w:left w:val="single" w:sz="4" w:space="4" w:color="000000"/>
          <w:bottom w:val="single" w:sz="4" w:space="1" w:color="000000"/>
          <w:right w:val="single" w:sz="4" w:space="4" w:color="000000"/>
        </w:pBdr>
      </w:pPr>
    </w:p>
    <w:p w:rsidR="00E72EE7" w:rsidRDefault="00E72EE7" w:rsidP="00EE0C72">
      <w:pPr>
        <w:pBdr>
          <w:top w:val="single" w:sz="4" w:space="1" w:color="000000"/>
          <w:left w:val="single" w:sz="4" w:space="4" w:color="000000"/>
          <w:bottom w:val="single" w:sz="4" w:space="1" w:color="000000"/>
          <w:right w:val="single" w:sz="4" w:space="4" w:color="000000"/>
        </w:pBdr>
      </w:pPr>
      <w:r>
        <w:t>Les tableaux suivants permettent de décrire le travail à faire et de l’organiser. Vous pouvez donner plus ou moins d’informations selon l’objectif de la séance.</w:t>
      </w:r>
    </w:p>
    <w:p w:rsidR="00E72EE7" w:rsidRDefault="00E72EE7" w:rsidP="00EE0C72">
      <w:pPr>
        <w:pBdr>
          <w:top w:val="single" w:sz="4" w:space="1" w:color="000000"/>
          <w:left w:val="single" w:sz="4" w:space="4" w:color="000000"/>
          <w:bottom w:val="single" w:sz="4" w:space="1" w:color="000000"/>
          <w:right w:val="single" w:sz="4" w:space="4" w:color="000000"/>
        </w:pBdr>
      </w:pPr>
    </w:p>
    <w:p w:rsidR="00E72EE7" w:rsidRDefault="00E72EE7" w:rsidP="00EE0C72">
      <w:pPr>
        <w:pBdr>
          <w:top w:val="single" w:sz="4" w:space="1" w:color="000000"/>
          <w:left w:val="single" w:sz="4" w:space="4" w:color="000000"/>
          <w:bottom w:val="single" w:sz="4" w:space="1" w:color="000000"/>
          <w:right w:val="single" w:sz="4" w:space="4" w:color="000000"/>
        </w:pBdr>
      </w:pPr>
      <w:r>
        <w:t>S’il s’agit d’avoir une base commune, vous pouvez donner toutes les informations.</w:t>
      </w:r>
    </w:p>
    <w:p w:rsidR="00E72EE7" w:rsidRDefault="00E72EE7" w:rsidP="00EE0C72">
      <w:pPr>
        <w:pBdr>
          <w:top w:val="single" w:sz="4" w:space="1" w:color="000000"/>
          <w:left w:val="single" w:sz="4" w:space="4" w:color="000000"/>
          <w:bottom w:val="single" w:sz="4" w:space="1" w:color="000000"/>
          <w:right w:val="single" w:sz="4" w:space="4" w:color="000000"/>
        </w:pBdr>
      </w:pPr>
    </w:p>
    <w:p w:rsidR="00E72EE7" w:rsidRDefault="00E72EE7" w:rsidP="00EE0C72">
      <w:pPr>
        <w:pBdr>
          <w:top w:val="single" w:sz="4" w:space="1" w:color="000000"/>
          <w:left w:val="single" w:sz="4" w:space="4" w:color="000000"/>
          <w:bottom w:val="single" w:sz="4" w:space="1" w:color="000000"/>
          <w:right w:val="single" w:sz="4" w:space="4" w:color="000000"/>
        </w:pBdr>
      </w:pPr>
      <w:r>
        <w:t>Si vous voulez les faire réfléchir sur les droits vous pouvez leur demander de compléter pour certains utilisateurs les droits qu’ils sont censés avoir en fonction du contexte.</w:t>
      </w:r>
    </w:p>
    <w:p w:rsidR="00E72EE7" w:rsidRDefault="00E72EE7" w:rsidP="00EE0C72">
      <w:pPr>
        <w:pBdr>
          <w:top w:val="single" w:sz="4" w:space="1" w:color="000000"/>
          <w:left w:val="single" w:sz="4" w:space="4" w:color="000000"/>
          <w:bottom w:val="single" w:sz="4" w:space="1" w:color="000000"/>
          <w:right w:val="single" w:sz="4" w:space="4" w:color="000000"/>
        </w:pBdr>
      </w:pPr>
    </w:p>
    <w:p w:rsidR="00E72EE7" w:rsidRDefault="00E72EE7" w:rsidP="00EE0C72">
      <w:pPr>
        <w:pBdr>
          <w:top w:val="single" w:sz="4" w:space="1" w:color="000000"/>
          <w:left w:val="single" w:sz="4" w:space="4" w:color="000000"/>
          <w:bottom w:val="single" w:sz="4" w:space="1" w:color="000000"/>
          <w:right w:val="single" w:sz="4" w:space="4" w:color="000000"/>
        </w:pBdr>
        <w:rPr>
          <w:i/>
        </w:rPr>
      </w:pPr>
      <w:r>
        <w:rPr>
          <w:i/>
        </w:rPr>
        <w:t>Pour info, j’ai mis 4 minutes à saisir entièrement le tableau ci-dessous, donc c’est aussi réalisable par un seul élève.</w:t>
      </w:r>
    </w:p>
    <w:p w:rsidR="00E72EE7" w:rsidRDefault="00E72EE7" w:rsidP="00EE0C72">
      <w:pPr>
        <w:pBdr>
          <w:top w:val="single" w:sz="4" w:space="1" w:color="000000"/>
          <w:left w:val="single" w:sz="4" w:space="4" w:color="000000"/>
          <w:bottom w:val="single" w:sz="4" w:space="1" w:color="000000"/>
          <w:right w:val="single" w:sz="4" w:space="4" w:color="000000"/>
        </w:pBdr>
      </w:pPr>
      <w:r>
        <w:rPr>
          <w:i/>
        </w:rPr>
        <w:t>Sinon vous pouvez « tricher » et utiliser le fichier 3-res.users_avec_groupes.csv.</w:t>
      </w:r>
    </w:p>
    <w:p w:rsidR="00E72EE7" w:rsidRDefault="00E72EE7" w:rsidP="00EE0C72"/>
    <w:p w:rsidR="00E72EE7" w:rsidRDefault="00E72EE7" w:rsidP="00EE0C72">
      <w:pPr>
        <w:pBdr>
          <w:top w:val="single" w:sz="4" w:space="1" w:color="000000"/>
          <w:left w:val="single" w:sz="4" w:space="4" w:color="000000"/>
          <w:bottom w:val="single" w:sz="4" w:space="1" w:color="000000"/>
          <w:right w:val="single" w:sz="4" w:space="4" w:color="000000"/>
        </w:pBdr>
      </w:pPr>
      <w:r>
        <w:rPr>
          <w:u w:val="single"/>
        </w:rPr>
        <w:t>Mode opératoire élève :</w:t>
      </w:r>
    </w:p>
    <w:p w:rsidR="00E72EE7" w:rsidRDefault="00E72EE7" w:rsidP="00EE0C72">
      <w:pPr>
        <w:pBdr>
          <w:top w:val="single" w:sz="4" w:space="1" w:color="000000"/>
          <w:left w:val="single" w:sz="4" w:space="4" w:color="000000"/>
          <w:bottom w:val="single" w:sz="4" w:space="1" w:color="000000"/>
          <w:right w:val="single" w:sz="4" w:space="4" w:color="000000"/>
        </w:pBdr>
      </w:pPr>
      <w:r>
        <w:t>Vous travaillez toujours par groupe de 3/4 : répartissez-vous les utilisateurs à modifier.</w:t>
      </w:r>
    </w:p>
    <w:p w:rsidR="00E72EE7" w:rsidRDefault="00E72EE7" w:rsidP="00EE0C72">
      <w:pPr>
        <w:pBdr>
          <w:top w:val="single" w:sz="4" w:space="1" w:color="000000"/>
          <w:left w:val="single" w:sz="4" w:space="4" w:color="000000"/>
          <w:bottom w:val="single" w:sz="4" w:space="1" w:color="000000"/>
          <w:right w:val="single" w:sz="4" w:space="4" w:color="000000"/>
        </w:pBdr>
      </w:pPr>
    </w:p>
    <w:p w:rsidR="00E72EE7" w:rsidRDefault="00E72EE7" w:rsidP="00EE0C72">
      <w:pPr>
        <w:numPr>
          <w:ilvl w:val="0"/>
          <w:numId w:val="8"/>
        </w:numPr>
        <w:pBdr>
          <w:top w:val="single" w:sz="4" w:space="1" w:color="000000"/>
          <w:left w:val="single" w:sz="4" w:space="4" w:color="000000"/>
          <w:bottom w:val="single" w:sz="4" w:space="1" w:color="000000"/>
          <w:right w:val="single" w:sz="4" w:space="4" w:color="000000"/>
        </w:pBdr>
      </w:pPr>
      <w:r>
        <w:t>Chacun se connecte comme administrateur et va dans Configuration &gt; Utilisateurs</w:t>
      </w:r>
      <w:r w:rsidR="00F8214B">
        <w:t>.</w:t>
      </w:r>
    </w:p>
    <w:p w:rsidR="00F8214B" w:rsidRDefault="00F8214B" w:rsidP="00F8214B">
      <w:pPr>
        <w:numPr>
          <w:ilvl w:val="0"/>
          <w:numId w:val="8"/>
        </w:numPr>
        <w:pBdr>
          <w:top w:val="single" w:sz="4" w:space="1" w:color="000000"/>
          <w:left w:val="single" w:sz="4" w:space="4" w:color="000000"/>
          <w:bottom w:val="single" w:sz="4" w:space="1" w:color="000000"/>
          <w:right w:val="single" w:sz="4" w:space="4" w:color="000000"/>
        </w:pBdr>
      </w:pPr>
      <w:r>
        <w:t>Choisir un utilisateur, cliquer sur Modifier et aller dans l’onglet Droits d’Accès.</w:t>
      </w:r>
    </w:p>
    <w:p w:rsidR="00E72EE7" w:rsidRDefault="00E72EE7" w:rsidP="00EE0C72">
      <w:pPr>
        <w:numPr>
          <w:ilvl w:val="0"/>
          <w:numId w:val="8"/>
        </w:numPr>
        <w:pBdr>
          <w:top w:val="single" w:sz="4" w:space="1" w:color="000000"/>
          <w:left w:val="single" w:sz="4" w:space="4" w:color="000000"/>
          <w:bottom w:val="single" w:sz="4" w:space="1" w:color="000000"/>
          <w:right w:val="single" w:sz="4" w:space="4" w:color="000000"/>
        </w:pBdr>
      </w:pPr>
      <w:r>
        <w:t>Il reste à choisir les droits pour les différents modules.</w:t>
      </w:r>
    </w:p>
    <w:p w:rsidR="00E72EE7" w:rsidRDefault="00E72EE7" w:rsidP="00EE0C72"/>
    <w:p w:rsidR="009C1D61" w:rsidRDefault="009C1D61" w:rsidP="00EE0C72">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861"/>
        <w:gridCol w:w="1191"/>
        <w:gridCol w:w="1083"/>
        <w:gridCol w:w="559"/>
        <w:gridCol w:w="727"/>
        <w:gridCol w:w="745"/>
        <w:gridCol w:w="701"/>
        <w:gridCol w:w="630"/>
        <w:gridCol w:w="372"/>
        <w:gridCol w:w="549"/>
        <w:gridCol w:w="479"/>
        <w:gridCol w:w="701"/>
        <w:gridCol w:w="612"/>
      </w:tblGrid>
      <w:tr w:rsidR="00612AEF" w:rsidRPr="00612AEF" w:rsidTr="00612AEF">
        <w:trPr>
          <w:trHeight w:val="264"/>
        </w:trPr>
        <w:tc>
          <w:tcPr>
            <w:tcW w:w="471" w:type="pct"/>
            <w:shd w:val="clear" w:color="auto" w:fill="C0C0C0"/>
            <w:noWrap/>
            <w:vAlign w:val="center"/>
          </w:tcPr>
          <w:p w:rsidR="00612AEF" w:rsidRPr="00612AEF" w:rsidRDefault="00612AEF" w:rsidP="00612AEF">
            <w:pPr>
              <w:jc w:val="center"/>
              <w:rPr>
                <w:b/>
                <w:sz w:val="16"/>
                <w:szCs w:val="16"/>
              </w:rPr>
            </w:pPr>
            <w:r w:rsidRPr="00612AEF">
              <w:rPr>
                <w:sz w:val="16"/>
                <w:szCs w:val="16"/>
              </w:rPr>
              <w:br w:type="page"/>
            </w:r>
            <w:r w:rsidRPr="00612AEF">
              <w:rPr>
                <w:b/>
                <w:sz w:val="16"/>
                <w:szCs w:val="16"/>
              </w:rPr>
              <w:t>login</w:t>
            </w:r>
          </w:p>
        </w:tc>
        <w:tc>
          <w:tcPr>
            <w:tcW w:w="651" w:type="pct"/>
            <w:shd w:val="clear" w:color="auto" w:fill="C0C0C0"/>
            <w:vAlign w:val="center"/>
          </w:tcPr>
          <w:p w:rsidR="00612AEF" w:rsidRPr="00612AEF" w:rsidRDefault="00612AEF" w:rsidP="00612AEF">
            <w:pPr>
              <w:jc w:val="center"/>
              <w:rPr>
                <w:b/>
                <w:sz w:val="16"/>
                <w:szCs w:val="16"/>
              </w:rPr>
            </w:pPr>
            <w:r w:rsidRPr="00612AEF">
              <w:rPr>
                <w:b/>
                <w:sz w:val="16"/>
                <w:szCs w:val="16"/>
              </w:rPr>
              <w:t>type</w:t>
            </w:r>
          </w:p>
        </w:tc>
        <w:tc>
          <w:tcPr>
            <w:tcW w:w="467" w:type="pct"/>
            <w:tcBorders>
              <w:bottom w:val="single" w:sz="4" w:space="0" w:color="auto"/>
            </w:tcBorders>
            <w:shd w:val="clear" w:color="auto" w:fill="C0C0C0"/>
            <w:noWrap/>
            <w:vAlign w:val="center"/>
          </w:tcPr>
          <w:p w:rsidR="00612AEF" w:rsidRPr="00612AEF" w:rsidRDefault="00612AEF" w:rsidP="00612AEF">
            <w:pPr>
              <w:jc w:val="center"/>
              <w:rPr>
                <w:b/>
                <w:sz w:val="16"/>
                <w:szCs w:val="16"/>
              </w:rPr>
            </w:pPr>
            <w:r w:rsidRPr="00612AEF">
              <w:rPr>
                <w:b/>
                <w:sz w:val="16"/>
                <w:szCs w:val="16"/>
              </w:rPr>
              <w:t>Elève</w:t>
            </w:r>
          </w:p>
          <w:p w:rsidR="00612AEF" w:rsidRPr="00612AEF" w:rsidRDefault="00612AEF" w:rsidP="00612AEF">
            <w:pPr>
              <w:jc w:val="center"/>
              <w:rPr>
                <w:b/>
                <w:sz w:val="16"/>
                <w:szCs w:val="16"/>
              </w:rPr>
            </w:pPr>
            <w:r w:rsidRPr="00612AEF">
              <w:rPr>
                <w:b/>
                <w:sz w:val="16"/>
                <w:szCs w:val="16"/>
              </w:rPr>
              <w:t>responsable</w:t>
            </w:r>
          </w:p>
        </w:tc>
        <w:tc>
          <w:tcPr>
            <w:tcW w:w="310" w:type="pct"/>
            <w:shd w:val="clear" w:color="auto" w:fill="C0C0C0"/>
            <w:vAlign w:val="center"/>
          </w:tcPr>
          <w:p w:rsidR="00612AEF" w:rsidRPr="00612AEF" w:rsidRDefault="00612AEF" w:rsidP="00612AEF">
            <w:pPr>
              <w:jc w:val="center"/>
              <w:rPr>
                <w:sz w:val="16"/>
                <w:szCs w:val="16"/>
              </w:rPr>
            </w:pPr>
            <w:r w:rsidRPr="00612AEF">
              <w:rPr>
                <w:sz w:val="16"/>
                <w:szCs w:val="16"/>
              </w:rPr>
              <w:t>Vente</w:t>
            </w:r>
          </w:p>
        </w:tc>
        <w:tc>
          <w:tcPr>
            <w:tcW w:w="388" w:type="pct"/>
            <w:shd w:val="clear" w:color="auto" w:fill="FFCC00"/>
            <w:vAlign w:val="center"/>
          </w:tcPr>
          <w:p w:rsidR="00612AEF" w:rsidRPr="00612AEF" w:rsidRDefault="00612AEF" w:rsidP="00612AEF">
            <w:pPr>
              <w:jc w:val="center"/>
              <w:rPr>
                <w:sz w:val="16"/>
                <w:szCs w:val="16"/>
              </w:rPr>
            </w:pPr>
            <w:r w:rsidRPr="00612AEF">
              <w:rPr>
                <w:sz w:val="16"/>
                <w:szCs w:val="16"/>
              </w:rPr>
              <w:t>Connai-ssances</w:t>
            </w:r>
          </w:p>
        </w:tc>
        <w:tc>
          <w:tcPr>
            <w:tcW w:w="465" w:type="pct"/>
            <w:shd w:val="clear" w:color="auto" w:fill="C0C0C0"/>
            <w:vAlign w:val="center"/>
          </w:tcPr>
          <w:p w:rsidR="00612AEF" w:rsidRPr="00612AEF" w:rsidRDefault="00612AEF" w:rsidP="00612AEF">
            <w:pPr>
              <w:jc w:val="center"/>
              <w:rPr>
                <w:sz w:val="16"/>
                <w:szCs w:val="16"/>
              </w:rPr>
            </w:pPr>
            <w:r w:rsidRPr="00612AEF">
              <w:rPr>
                <w:sz w:val="16"/>
                <w:szCs w:val="16"/>
              </w:rPr>
              <w:t>Entrepôt</w:t>
            </w:r>
          </w:p>
        </w:tc>
        <w:tc>
          <w:tcPr>
            <w:tcW w:w="387" w:type="pct"/>
            <w:shd w:val="clear" w:color="auto" w:fill="C0C0C0"/>
            <w:vAlign w:val="center"/>
          </w:tcPr>
          <w:p w:rsidR="00612AEF" w:rsidRPr="00612AEF" w:rsidRDefault="00612AEF" w:rsidP="00612AEF">
            <w:pPr>
              <w:jc w:val="center"/>
              <w:rPr>
                <w:sz w:val="16"/>
                <w:szCs w:val="16"/>
              </w:rPr>
            </w:pPr>
            <w:r w:rsidRPr="00612AEF">
              <w:rPr>
                <w:sz w:val="16"/>
                <w:szCs w:val="16"/>
              </w:rPr>
              <w:t>Compta</w:t>
            </w:r>
          </w:p>
        </w:tc>
        <w:tc>
          <w:tcPr>
            <w:tcW w:w="155" w:type="pct"/>
            <w:shd w:val="clear" w:color="auto" w:fill="C0C0C0"/>
            <w:vAlign w:val="center"/>
          </w:tcPr>
          <w:p w:rsidR="00612AEF" w:rsidRPr="00612AEF" w:rsidRDefault="00612AEF" w:rsidP="00612AEF">
            <w:pPr>
              <w:jc w:val="center"/>
              <w:rPr>
                <w:sz w:val="16"/>
                <w:szCs w:val="16"/>
              </w:rPr>
            </w:pPr>
            <w:r w:rsidRPr="00612AEF">
              <w:rPr>
                <w:sz w:val="16"/>
                <w:szCs w:val="16"/>
              </w:rPr>
              <w:t>Achats</w:t>
            </w:r>
          </w:p>
        </w:tc>
        <w:tc>
          <w:tcPr>
            <w:tcW w:w="232" w:type="pct"/>
            <w:shd w:val="clear" w:color="auto" w:fill="C0C0C0"/>
            <w:vAlign w:val="center"/>
          </w:tcPr>
          <w:p w:rsidR="00612AEF" w:rsidRPr="00612AEF" w:rsidRDefault="00612AEF" w:rsidP="00612AEF">
            <w:pPr>
              <w:jc w:val="center"/>
              <w:rPr>
                <w:sz w:val="16"/>
                <w:szCs w:val="16"/>
              </w:rPr>
            </w:pPr>
            <w:r w:rsidRPr="00612AEF">
              <w:rPr>
                <w:sz w:val="16"/>
                <w:szCs w:val="16"/>
              </w:rPr>
              <w:t>RH</w:t>
            </w:r>
          </w:p>
        </w:tc>
        <w:tc>
          <w:tcPr>
            <w:tcW w:w="388" w:type="pct"/>
            <w:shd w:val="clear" w:color="auto" w:fill="FFCC00"/>
            <w:vAlign w:val="center"/>
          </w:tcPr>
          <w:p w:rsidR="00612AEF" w:rsidRPr="00612AEF" w:rsidRDefault="00612AEF" w:rsidP="00612AEF">
            <w:pPr>
              <w:jc w:val="center"/>
              <w:rPr>
                <w:sz w:val="16"/>
                <w:szCs w:val="16"/>
              </w:rPr>
            </w:pPr>
            <w:r w:rsidRPr="00612AEF">
              <w:rPr>
                <w:sz w:val="16"/>
                <w:szCs w:val="16"/>
              </w:rPr>
              <w:t>Mark-eting</w:t>
            </w:r>
          </w:p>
        </w:tc>
        <w:tc>
          <w:tcPr>
            <w:tcW w:w="310" w:type="pct"/>
            <w:shd w:val="clear" w:color="auto" w:fill="FFCC00"/>
            <w:vAlign w:val="center"/>
          </w:tcPr>
          <w:p w:rsidR="00612AEF" w:rsidRPr="00612AEF" w:rsidRDefault="00612AEF" w:rsidP="00612AEF">
            <w:pPr>
              <w:jc w:val="center"/>
              <w:rPr>
                <w:sz w:val="16"/>
                <w:szCs w:val="16"/>
              </w:rPr>
            </w:pPr>
            <w:r w:rsidRPr="00612AEF">
              <w:rPr>
                <w:sz w:val="16"/>
                <w:szCs w:val="16"/>
              </w:rPr>
              <w:t>Site</w:t>
            </w:r>
          </w:p>
          <w:p w:rsidR="00612AEF" w:rsidRPr="00612AEF" w:rsidRDefault="00612AEF" w:rsidP="00612AEF">
            <w:pPr>
              <w:jc w:val="center"/>
              <w:rPr>
                <w:sz w:val="16"/>
                <w:szCs w:val="16"/>
              </w:rPr>
            </w:pPr>
            <w:r w:rsidRPr="00612AEF">
              <w:rPr>
                <w:sz w:val="16"/>
                <w:szCs w:val="16"/>
              </w:rPr>
              <w:t>Web</w:t>
            </w:r>
          </w:p>
        </w:tc>
        <w:tc>
          <w:tcPr>
            <w:tcW w:w="388" w:type="pct"/>
            <w:shd w:val="clear" w:color="auto" w:fill="C0C0C0"/>
            <w:vAlign w:val="center"/>
          </w:tcPr>
          <w:p w:rsidR="00612AEF" w:rsidRPr="00612AEF" w:rsidRDefault="00612AEF" w:rsidP="00612AEF">
            <w:pPr>
              <w:jc w:val="center"/>
              <w:rPr>
                <w:sz w:val="16"/>
                <w:szCs w:val="16"/>
              </w:rPr>
            </w:pPr>
            <w:r w:rsidRPr="00612AEF">
              <w:rPr>
                <w:sz w:val="16"/>
                <w:szCs w:val="16"/>
              </w:rPr>
              <w:t>Partage</w:t>
            </w:r>
          </w:p>
        </w:tc>
        <w:tc>
          <w:tcPr>
            <w:tcW w:w="387" w:type="pct"/>
            <w:shd w:val="clear" w:color="auto" w:fill="C0C0C0"/>
            <w:vAlign w:val="center"/>
          </w:tcPr>
          <w:p w:rsidR="00612AEF" w:rsidRPr="00612AEF" w:rsidRDefault="00612AEF" w:rsidP="00612AEF">
            <w:pPr>
              <w:jc w:val="center"/>
              <w:rPr>
                <w:sz w:val="16"/>
                <w:szCs w:val="16"/>
              </w:rPr>
            </w:pPr>
            <w:r w:rsidRPr="00612AEF">
              <w:rPr>
                <w:sz w:val="16"/>
                <w:szCs w:val="16"/>
              </w:rPr>
              <w:t>Admin</w:t>
            </w:r>
          </w:p>
        </w:tc>
      </w:tr>
      <w:tr w:rsidR="00612AEF" w:rsidRPr="00612AEF" w:rsidTr="00612AEF">
        <w:trPr>
          <w:trHeight w:val="264"/>
        </w:trPr>
        <w:tc>
          <w:tcPr>
            <w:tcW w:w="471" w:type="pct"/>
            <w:shd w:val="clear" w:color="auto" w:fill="E6E6E6"/>
            <w:noWrap/>
            <w:vAlign w:val="center"/>
          </w:tcPr>
          <w:p w:rsidR="00612AEF" w:rsidRPr="00612AEF" w:rsidRDefault="00612AEF" w:rsidP="00876365">
            <w:pPr>
              <w:jc w:val="center"/>
              <w:rPr>
                <w:sz w:val="18"/>
                <w:szCs w:val="18"/>
              </w:rPr>
            </w:pPr>
          </w:p>
        </w:tc>
        <w:tc>
          <w:tcPr>
            <w:tcW w:w="651" w:type="pct"/>
            <w:shd w:val="clear" w:color="auto" w:fill="E6E6E6"/>
            <w:vAlign w:val="center"/>
          </w:tcPr>
          <w:p w:rsidR="00612AEF" w:rsidRPr="00612AEF" w:rsidRDefault="00612AEF" w:rsidP="00876365">
            <w:pPr>
              <w:jc w:val="center"/>
              <w:rPr>
                <w:sz w:val="18"/>
                <w:szCs w:val="18"/>
              </w:rPr>
            </w:pPr>
            <w:r w:rsidRPr="00612AEF">
              <w:rPr>
                <w:sz w:val="18"/>
                <w:szCs w:val="18"/>
              </w:rPr>
              <w:t>Employé de base</w:t>
            </w:r>
            <w:r w:rsidRPr="00612AEF">
              <w:rPr>
                <w:rStyle w:val="Appelnotedebasdep"/>
                <w:sz w:val="18"/>
                <w:szCs w:val="18"/>
              </w:rPr>
              <w:footnoteReference w:id="1"/>
            </w:r>
          </w:p>
        </w:tc>
        <w:tc>
          <w:tcPr>
            <w:tcW w:w="467" w:type="pct"/>
            <w:tcBorders>
              <w:tl2br w:val="single" w:sz="4" w:space="0" w:color="auto"/>
              <w:tr2bl w:val="single" w:sz="4" w:space="0" w:color="auto"/>
            </w:tcBorders>
            <w:shd w:val="clear" w:color="auto" w:fill="E6E6E6"/>
            <w:noWrap/>
            <w:vAlign w:val="center"/>
          </w:tcPr>
          <w:p w:rsidR="00612AEF" w:rsidRPr="00612AEF" w:rsidRDefault="00612AEF" w:rsidP="00876365">
            <w:pPr>
              <w:jc w:val="center"/>
              <w:rPr>
                <w:sz w:val="18"/>
                <w:szCs w:val="18"/>
              </w:rPr>
            </w:pPr>
          </w:p>
        </w:tc>
        <w:tc>
          <w:tcPr>
            <w:tcW w:w="310" w:type="pct"/>
            <w:shd w:val="clear" w:color="auto" w:fill="E6E6E6"/>
            <w:vAlign w:val="center"/>
          </w:tcPr>
          <w:p w:rsidR="00612AEF" w:rsidRPr="00612AEF" w:rsidRDefault="00612AEF" w:rsidP="00876365">
            <w:pPr>
              <w:jc w:val="center"/>
              <w:rPr>
                <w:sz w:val="18"/>
                <w:szCs w:val="18"/>
              </w:rPr>
            </w:pPr>
          </w:p>
        </w:tc>
        <w:tc>
          <w:tcPr>
            <w:tcW w:w="388" w:type="pct"/>
            <w:shd w:val="clear" w:color="auto" w:fill="FFCC00"/>
          </w:tcPr>
          <w:p w:rsidR="00612AEF" w:rsidRPr="00612AEF" w:rsidRDefault="00612AEF" w:rsidP="00876365">
            <w:pPr>
              <w:jc w:val="center"/>
              <w:rPr>
                <w:sz w:val="18"/>
                <w:szCs w:val="18"/>
              </w:rPr>
            </w:pPr>
          </w:p>
        </w:tc>
        <w:tc>
          <w:tcPr>
            <w:tcW w:w="465" w:type="pct"/>
            <w:shd w:val="clear" w:color="auto" w:fill="E6E6E6"/>
            <w:vAlign w:val="center"/>
          </w:tcPr>
          <w:p w:rsidR="00612AEF" w:rsidRPr="00612AEF" w:rsidRDefault="00612AEF" w:rsidP="00876365">
            <w:pPr>
              <w:jc w:val="center"/>
              <w:rPr>
                <w:sz w:val="18"/>
                <w:szCs w:val="18"/>
              </w:rPr>
            </w:pPr>
          </w:p>
        </w:tc>
        <w:tc>
          <w:tcPr>
            <w:tcW w:w="387" w:type="pct"/>
            <w:shd w:val="clear" w:color="auto" w:fill="E6E6E6"/>
            <w:vAlign w:val="center"/>
          </w:tcPr>
          <w:p w:rsidR="00612AEF" w:rsidRPr="00612AEF" w:rsidRDefault="00612AEF" w:rsidP="00876365">
            <w:pPr>
              <w:jc w:val="center"/>
              <w:rPr>
                <w:sz w:val="18"/>
                <w:szCs w:val="18"/>
              </w:rPr>
            </w:pPr>
          </w:p>
        </w:tc>
        <w:tc>
          <w:tcPr>
            <w:tcW w:w="155" w:type="pct"/>
            <w:shd w:val="clear" w:color="auto" w:fill="E6E6E6"/>
            <w:vAlign w:val="center"/>
          </w:tcPr>
          <w:p w:rsidR="00612AEF" w:rsidRPr="00612AEF" w:rsidRDefault="00612AEF" w:rsidP="00876365">
            <w:pPr>
              <w:jc w:val="center"/>
              <w:rPr>
                <w:sz w:val="18"/>
                <w:szCs w:val="18"/>
              </w:rPr>
            </w:pPr>
          </w:p>
        </w:tc>
        <w:tc>
          <w:tcPr>
            <w:tcW w:w="232" w:type="pct"/>
            <w:shd w:val="clear" w:color="auto" w:fill="E6E6E6"/>
            <w:vAlign w:val="center"/>
          </w:tcPr>
          <w:p w:rsidR="00612AEF" w:rsidRPr="00612AEF" w:rsidRDefault="00612AEF" w:rsidP="00876365">
            <w:pPr>
              <w:jc w:val="center"/>
              <w:rPr>
                <w:sz w:val="18"/>
                <w:szCs w:val="18"/>
              </w:rPr>
            </w:pPr>
            <w:r w:rsidRPr="00612AEF">
              <w:rPr>
                <w:sz w:val="18"/>
                <w:szCs w:val="18"/>
              </w:rPr>
              <w:t>1</w:t>
            </w:r>
          </w:p>
        </w:tc>
        <w:tc>
          <w:tcPr>
            <w:tcW w:w="388" w:type="pct"/>
            <w:shd w:val="clear" w:color="auto" w:fill="FFCC00"/>
            <w:vAlign w:val="center"/>
          </w:tcPr>
          <w:p w:rsidR="00612AEF" w:rsidRPr="00612AEF" w:rsidRDefault="00612AEF" w:rsidP="00876365">
            <w:pPr>
              <w:jc w:val="center"/>
              <w:rPr>
                <w:sz w:val="18"/>
                <w:szCs w:val="18"/>
              </w:rPr>
            </w:pPr>
          </w:p>
        </w:tc>
        <w:tc>
          <w:tcPr>
            <w:tcW w:w="310" w:type="pct"/>
            <w:shd w:val="clear" w:color="auto" w:fill="FFCC00"/>
          </w:tcPr>
          <w:p w:rsidR="00612AEF" w:rsidRPr="00612AEF" w:rsidRDefault="00612AEF" w:rsidP="00876365">
            <w:pPr>
              <w:jc w:val="center"/>
              <w:rPr>
                <w:sz w:val="18"/>
                <w:szCs w:val="18"/>
              </w:rPr>
            </w:pPr>
          </w:p>
        </w:tc>
        <w:tc>
          <w:tcPr>
            <w:tcW w:w="388" w:type="pct"/>
            <w:shd w:val="clear" w:color="auto" w:fill="E6E6E6"/>
            <w:vAlign w:val="center"/>
          </w:tcPr>
          <w:p w:rsidR="00612AEF" w:rsidRPr="00612AEF" w:rsidRDefault="00612AEF" w:rsidP="00876365">
            <w:pPr>
              <w:jc w:val="center"/>
              <w:rPr>
                <w:sz w:val="18"/>
                <w:szCs w:val="18"/>
              </w:rPr>
            </w:pPr>
            <w:r w:rsidRPr="00612AEF">
              <w:rPr>
                <w:sz w:val="18"/>
                <w:szCs w:val="18"/>
              </w:rPr>
              <w:t>1</w:t>
            </w:r>
          </w:p>
        </w:tc>
        <w:tc>
          <w:tcPr>
            <w:tcW w:w="387" w:type="pct"/>
            <w:shd w:val="clear" w:color="auto" w:fill="E6E6E6"/>
            <w:vAlign w:val="center"/>
          </w:tcPr>
          <w:p w:rsidR="00612AEF" w:rsidRPr="00612AEF" w:rsidRDefault="00612AEF" w:rsidP="00876365">
            <w:pPr>
              <w:jc w:val="center"/>
              <w:rPr>
                <w:sz w:val="18"/>
                <w:szCs w:val="18"/>
              </w:rPr>
            </w:pPr>
          </w:p>
        </w:tc>
      </w:tr>
      <w:tr w:rsidR="00612AEF" w:rsidRPr="00612AEF" w:rsidTr="00612AEF">
        <w:trPr>
          <w:trHeight w:val="264"/>
        </w:trPr>
        <w:tc>
          <w:tcPr>
            <w:tcW w:w="471" w:type="pct"/>
            <w:shd w:val="clear" w:color="auto" w:fill="E6E6E6"/>
            <w:noWrap/>
            <w:vAlign w:val="center"/>
          </w:tcPr>
          <w:p w:rsidR="00612AEF" w:rsidRPr="00612AEF" w:rsidRDefault="00612AEF" w:rsidP="00876365">
            <w:pPr>
              <w:jc w:val="center"/>
              <w:rPr>
                <w:sz w:val="18"/>
                <w:szCs w:val="18"/>
              </w:rPr>
            </w:pPr>
          </w:p>
        </w:tc>
        <w:tc>
          <w:tcPr>
            <w:tcW w:w="651" w:type="pct"/>
            <w:shd w:val="clear" w:color="auto" w:fill="E6E6E6"/>
            <w:vAlign w:val="center"/>
          </w:tcPr>
          <w:p w:rsidR="00612AEF" w:rsidRPr="00612AEF" w:rsidRDefault="00612AEF" w:rsidP="00876365">
            <w:pPr>
              <w:jc w:val="center"/>
              <w:rPr>
                <w:sz w:val="18"/>
                <w:szCs w:val="18"/>
              </w:rPr>
            </w:pPr>
            <w:r w:rsidRPr="00612AEF">
              <w:rPr>
                <w:sz w:val="18"/>
                <w:szCs w:val="18"/>
              </w:rPr>
              <w:t>admin</w:t>
            </w:r>
          </w:p>
        </w:tc>
        <w:tc>
          <w:tcPr>
            <w:tcW w:w="467" w:type="pct"/>
            <w:tcBorders>
              <w:tl2br w:val="single" w:sz="4" w:space="0" w:color="auto"/>
              <w:tr2bl w:val="single" w:sz="4" w:space="0" w:color="auto"/>
            </w:tcBorders>
            <w:shd w:val="clear" w:color="auto" w:fill="E6E6E6"/>
            <w:noWrap/>
            <w:vAlign w:val="center"/>
          </w:tcPr>
          <w:p w:rsidR="00612AEF" w:rsidRPr="00612AEF" w:rsidRDefault="00612AEF" w:rsidP="00876365">
            <w:pPr>
              <w:jc w:val="center"/>
              <w:rPr>
                <w:sz w:val="18"/>
                <w:szCs w:val="18"/>
              </w:rPr>
            </w:pPr>
          </w:p>
        </w:tc>
        <w:tc>
          <w:tcPr>
            <w:tcW w:w="310" w:type="pct"/>
            <w:shd w:val="clear" w:color="auto" w:fill="E6E6E6"/>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1</w:t>
            </w:r>
          </w:p>
        </w:tc>
        <w:tc>
          <w:tcPr>
            <w:tcW w:w="465" w:type="pct"/>
            <w:shd w:val="clear" w:color="auto" w:fill="E6E6E6"/>
            <w:vAlign w:val="center"/>
          </w:tcPr>
          <w:p w:rsidR="00612AEF" w:rsidRPr="00612AEF" w:rsidRDefault="00612AEF" w:rsidP="00876365">
            <w:pPr>
              <w:jc w:val="center"/>
              <w:rPr>
                <w:sz w:val="18"/>
                <w:szCs w:val="18"/>
              </w:rPr>
            </w:pPr>
            <w:r w:rsidRPr="00612AEF">
              <w:rPr>
                <w:sz w:val="18"/>
                <w:szCs w:val="18"/>
              </w:rPr>
              <w:t>2</w:t>
            </w:r>
          </w:p>
        </w:tc>
        <w:tc>
          <w:tcPr>
            <w:tcW w:w="387" w:type="pct"/>
            <w:shd w:val="clear" w:color="auto" w:fill="E6E6E6"/>
            <w:vAlign w:val="center"/>
          </w:tcPr>
          <w:p w:rsidR="00612AEF" w:rsidRPr="00612AEF" w:rsidRDefault="00612AEF" w:rsidP="00876365">
            <w:pPr>
              <w:jc w:val="center"/>
              <w:rPr>
                <w:sz w:val="18"/>
                <w:szCs w:val="18"/>
              </w:rPr>
            </w:pPr>
            <w:r w:rsidRPr="00612AEF">
              <w:rPr>
                <w:sz w:val="18"/>
                <w:szCs w:val="18"/>
              </w:rPr>
              <w:t>3</w:t>
            </w:r>
          </w:p>
        </w:tc>
        <w:tc>
          <w:tcPr>
            <w:tcW w:w="155" w:type="pct"/>
            <w:shd w:val="clear" w:color="auto" w:fill="E6E6E6"/>
            <w:vAlign w:val="center"/>
          </w:tcPr>
          <w:p w:rsidR="00612AEF" w:rsidRPr="00612AEF" w:rsidRDefault="00612AEF" w:rsidP="00876365">
            <w:pPr>
              <w:jc w:val="center"/>
              <w:rPr>
                <w:sz w:val="18"/>
                <w:szCs w:val="18"/>
              </w:rPr>
            </w:pPr>
            <w:r w:rsidRPr="00612AEF">
              <w:rPr>
                <w:sz w:val="18"/>
                <w:szCs w:val="18"/>
              </w:rPr>
              <w:t>2</w:t>
            </w:r>
          </w:p>
        </w:tc>
        <w:tc>
          <w:tcPr>
            <w:tcW w:w="232" w:type="pct"/>
            <w:shd w:val="clear" w:color="auto" w:fill="E6E6E6"/>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2</w:t>
            </w:r>
          </w:p>
        </w:tc>
        <w:tc>
          <w:tcPr>
            <w:tcW w:w="310" w:type="pct"/>
            <w:shd w:val="clear" w:color="auto" w:fill="FFCC00"/>
            <w:vAlign w:val="center"/>
          </w:tcPr>
          <w:p w:rsidR="00612AEF" w:rsidRPr="00612AEF" w:rsidRDefault="00612AEF" w:rsidP="00876365">
            <w:pPr>
              <w:jc w:val="center"/>
              <w:rPr>
                <w:sz w:val="18"/>
                <w:szCs w:val="18"/>
              </w:rPr>
            </w:pPr>
            <w:r w:rsidRPr="00612AEF">
              <w:rPr>
                <w:sz w:val="18"/>
                <w:szCs w:val="18"/>
              </w:rPr>
              <w:t>2</w:t>
            </w:r>
          </w:p>
        </w:tc>
        <w:tc>
          <w:tcPr>
            <w:tcW w:w="388" w:type="pct"/>
            <w:shd w:val="clear" w:color="auto" w:fill="E6E6E6"/>
            <w:vAlign w:val="center"/>
          </w:tcPr>
          <w:p w:rsidR="00612AEF" w:rsidRPr="00612AEF" w:rsidRDefault="00612AEF" w:rsidP="00876365">
            <w:pPr>
              <w:jc w:val="center"/>
              <w:rPr>
                <w:sz w:val="18"/>
                <w:szCs w:val="18"/>
              </w:rPr>
            </w:pPr>
            <w:r w:rsidRPr="00612AEF">
              <w:rPr>
                <w:sz w:val="18"/>
                <w:szCs w:val="18"/>
              </w:rPr>
              <w:t>2</w:t>
            </w:r>
          </w:p>
        </w:tc>
        <w:tc>
          <w:tcPr>
            <w:tcW w:w="387" w:type="pct"/>
            <w:shd w:val="clear" w:color="auto" w:fill="E6E6E6"/>
            <w:vAlign w:val="center"/>
          </w:tcPr>
          <w:p w:rsidR="00612AEF" w:rsidRPr="00612AEF" w:rsidRDefault="00612AEF" w:rsidP="00876365">
            <w:pPr>
              <w:jc w:val="center"/>
              <w:rPr>
                <w:sz w:val="18"/>
                <w:szCs w:val="18"/>
              </w:rPr>
            </w:pPr>
            <w:r w:rsidRPr="00612AEF">
              <w:rPr>
                <w:sz w:val="18"/>
                <w:szCs w:val="18"/>
              </w:rPr>
              <w:t>2</w:t>
            </w:r>
          </w:p>
        </w:tc>
      </w:tr>
      <w:tr w:rsidR="00612AEF" w:rsidRPr="00612AEF" w:rsidTr="00612AEF">
        <w:trPr>
          <w:trHeight w:val="264"/>
        </w:trPr>
        <w:tc>
          <w:tcPr>
            <w:tcW w:w="471" w:type="pct"/>
            <w:shd w:val="clear" w:color="auto" w:fill="auto"/>
            <w:noWrap/>
            <w:vAlign w:val="center"/>
          </w:tcPr>
          <w:p w:rsidR="00612AEF" w:rsidRPr="00612AEF" w:rsidRDefault="00612AEF" w:rsidP="00876365">
            <w:pPr>
              <w:jc w:val="center"/>
              <w:rPr>
                <w:sz w:val="18"/>
                <w:szCs w:val="18"/>
              </w:rPr>
            </w:pPr>
            <w:r w:rsidRPr="00612AEF">
              <w:rPr>
                <w:sz w:val="18"/>
                <w:szCs w:val="18"/>
              </w:rPr>
              <w:t>albrecht</w:t>
            </w:r>
          </w:p>
        </w:tc>
        <w:tc>
          <w:tcPr>
            <w:tcW w:w="651" w:type="pct"/>
            <w:vAlign w:val="center"/>
          </w:tcPr>
          <w:p w:rsidR="00612AEF" w:rsidRPr="00612AEF" w:rsidRDefault="00612AEF" w:rsidP="00876365">
            <w:pPr>
              <w:jc w:val="center"/>
              <w:rPr>
                <w:sz w:val="18"/>
                <w:szCs w:val="18"/>
              </w:rPr>
            </w:pPr>
            <w:r w:rsidRPr="00612AEF">
              <w:rPr>
                <w:sz w:val="18"/>
                <w:szCs w:val="18"/>
              </w:rPr>
              <w:t>Responsable appro</w:t>
            </w:r>
          </w:p>
        </w:tc>
        <w:tc>
          <w:tcPr>
            <w:tcW w:w="467" w:type="pct"/>
            <w:shd w:val="clear" w:color="auto" w:fill="auto"/>
            <w:noWrap/>
            <w:vAlign w:val="center"/>
          </w:tcPr>
          <w:p w:rsidR="00612AEF" w:rsidRPr="00612AEF" w:rsidRDefault="00612AEF" w:rsidP="00876365">
            <w:pPr>
              <w:jc w:val="center"/>
              <w:rPr>
                <w:sz w:val="18"/>
                <w:szCs w:val="18"/>
              </w:rPr>
            </w:pPr>
          </w:p>
        </w:tc>
        <w:tc>
          <w:tcPr>
            <w:tcW w:w="310" w:type="pct"/>
            <w:vAlign w:val="center"/>
          </w:tcPr>
          <w:p w:rsidR="00612AEF" w:rsidRPr="00612AEF" w:rsidRDefault="00612AEF" w:rsidP="00876365">
            <w:pPr>
              <w:jc w:val="center"/>
              <w:rPr>
                <w:sz w:val="18"/>
                <w:szCs w:val="18"/>
              </w:rPr>
            </w:pPr>
          </w:p>
        </w:tc>
        <w:tc>
          <w:tcPr>
            <w:tcW w:w="388" w:type="pct"/>
            <w:shd w:val="clear" w:color="auto" w:fill="FFCC00"/>
            <w:vAlign w:val="center"/>
          </w:tcPr>
          <w:p w:rsidR="00612AEF" w:rsidRPr="00612AEF" w:rsidRDefault="00612AEF" w:rsidP="00876365">
            <w:pPr>
              <w:jc w:val="center"/>
              <w:rPr>
                <w:sz w:val="18"/>
                <w:szCs w:val="18"/>
              </w:rPr>
            </w:pPr>
          </w:p>
        </w:tc>
        <w:tc>
          <w:tcPr>
            <w:tcW w:w="465" w:type="pct"/>
            <w:vAlign w:val="center"/>
          </w:tcPr>
          <w:p w:rsidR="00612AEF" w:rsidRPr="00612AEF" w:rsidRDefault="00612AEF" w:rsidP="00876365">
            <w:pPr>
              <w:jc w:val="center"/>
              <w:rPr>
                <w:sz w:val="18"/>
                <w:szCs w:val="18"/>
              </w:rPr>
            </w:pPr>
            <w:r w:rsidRPr="00612AEF">
              <w:rPr>
                <w:sz w:val="18"/>
                <w:szCs w:val="18"/>
              </w:rPr>
              <w:t>2</w:t>
            </w:r>
          </w:p>
        </w:tc>
        <w:tc>
          <w:tcPr>
            <w:tcW w:w="387" w:type="pct"/>
            <w:vAlign w:val="center"/>
          </w:tcPr>
          <w:p w:rsidR="00612AEF" w:rsidRPr="00612AEF" w:rsidRDefault="00612AEF" w:rsidP="00876365">
            <w:pPr>
              <w:jc w:val="center"/>
              <w:rPr>
                <w:sz w:val="18"/>
                <w:szCs w:val="18"/>
              </w:rPr>
            </w:pPr>
            <w:r w:rsidRPr="00612AEF">
              <w:rPr>
                <w:sz w:val="18"/>
                <w:szCs w:val="18"/>
              </w:rPr>
              <w:t>1</w:t>
            </w:r>
          </w:p>
        </w:tc>
        <w:tc>
          <w:tcPr>
            <w:tcW w:w="155" w:type="pct"/>
            <w:vAlign w:val="center"/>
          </w:tcPr>
          <w:p w:rsidR="00612AEF" w:rsidRPr="00612AEF" w:rsidRDefault="00612AEF" w:rsidP="00876365">
            <w:pPr>
              <w:jc w:val="center"/>
              <w:rPr>
                <w:sz w:val="18"/>
                <w:szCs w:val="18"/>
              </w:rPr>
            </w:pPr>
            <w:r w:rsidRPr="00612AEF">
              <w:rPr>
                <w:sz w:val="18"/>
                <w:szCs w:val="18"/>
              </w:rPr>
              <w:t>2</w:t>
            </w:r>
          </w:p>
        </w:tc>
        <w:tc>
          <w:tcPr>
            <w:tcW w:w="232"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p>
        </w:tc>
        <w:tc>
          <w:tcPr>
            <w:tcW w:w="310" w:type="pct"/>
            <w:shd w:val="clear" w:color="auto" w:fill="FFCC00"/>
            <w:vAlign w:val="center"/>
          </w:tcPr>
          <w:p w:rsidR="00612AEF" w:rsidRPr="00612AEF" w:rsidRDefault="00612AEF" w:rsidP="00876365">
            <w:pPr>
              <w:jc w:val="center"/>
              <w:rPr>
                <w:sz w:val="18"/>
                <w:szCs w:val="18"/>
              </w:rPr>
            </w:pPr>
          </w:p>
        </w:tc>
        <w:tc>
          <w:tcPr>
            <w:tcW w:w="388"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p>
        </w:tc>
      </w:tr>
      <w:tr w:rsidR="00612AEF" w:rsidRPr="00612AEF" w:rsidTr="00612AEF">
        <w:trPr>
          <w:trHeight w:val="264"/>
        </w:trPr>
        <w:tc>
          <w:tcPr>
            <w:tcW w:w="471" w:type="pct"/>
            <w:shd w:val="clear" w:color="auto" w:fill="auto"/>
            <w:noWrap/>
            <w:vAlign w:val="center"/>
          </w:tcPr>
          <w:p w:rsidR="00612AEF" w:rsidRPr="00612AEF" w:rsidRDefault="00612AEF" w:rsidP="00876365">
            <w:pPr>
              <w:jc w:val="center"/>
              <w:rPr>
                <w:sz w:val="18"/>
                <w:szCs w:val="18"/>
              </w:rPr>
            </w:pPr>
            <w:r w:rsidRPr="00612AEF">
              <w:rPr>
                <w:sz w:val="18"/>
                <w:szCs w:val="18"/>
              </w:rPr>
              <w:t>billon</w:t>
            </w:r>
          </w:p>
        </w:tc>
        <w:tc>
          <w:tcPr>
            <w:tcW w:w="651" w:type="pct"/>
            <w:vAlign w:val="center"/>
          </w:tcPr>
          <w:p w:rsidR="00612AEF" w:rsidRPr="00612AEF" w:rsidRDefault="00612AEF" w:rsidP="00876365">
            <w:pPr>
              <w:jc w:val="center"/>
              <w:rPr>
                <w:sz w:val="18"/>
                <w:szCs w:val="18"/>
              </w:rPr>
            </w:pPr>
            <w:r w:rsidRPr="00612AEF">
              <w:rPr>
                <w:sz w:val="18"/>
                <w:szCs w:val="18"/>
              </w:rPr>
              <w:t>Responsable Vente</w:t>
            </w:r>
          </w:p>
        </w:tc>
        <w:tc>
          <w:tcPr>
            <w:tcW w:w="467" w:type="pct"/>
            <w:shd w:val="clear" w:color="auto" w:fill="auto"/>
            <w:noWrap/>
            <w:vAlign w:val="center"/>
          </w:tcPr>
          <w:p w:rsidR="00612AEF" w:rsidRPr="00612AEF" w:rsidRDefault="00612AEF" w:rsidP="00876365">
            <w:pPr>
              <w:jc w:val="center"/>
              <w:rPr>
                <w:sz w:val="18"/>
                <w:szCs w:val="18"/>
              </w:rPr>
            </w:pPr>
          </w:p>
        </w:tc>
        <w:tc>
          <w:tcPr>
            <w:tcW w:w="310"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p>
        </w:tc>
        <w:tc>
          <w:tcPr>
            <w:tcW w:w="465" w:type="pct"/>
            <w:vAlign w:val="center"/>
          </w:tcPr>
          <w:p w:rsidR="00612AEF" w:rsidRPr="00612AEF" w:rsidRDefault="00612AEF" w:rsidP="00876365">
            <w:pPr>
              <w:jc w:val="center"/>
              <w:rPr>
                <w:sz w:val="18"/>
                <w:szCs w:val="18"/>
              </w:rPr>
            </w:pPr>
            <w:r w:rsidRPr="00612AEF">
              <w:rPr>
                <w:sz w:val="18"/>
                <w:szCs w:val="18"/>
              </w:rPr>
              <w:t>2</w:t>
            </w:r>
          </w:p>
        </w:tc>
        <w:tc>
          <w:tcPr>
            <w:tcW w:w="387" w:type="pct"/>
            <w:vAlign w:val="center"/>
          </w:tcPr>
          <w:p w:rsidR="00612AEF" w:rsidRPr="00612AEF" w:rsidRDefault="00612AEF" w:rsidP="00876365">
            <w:pPr>
              <w:jc w:val="center"/>
              <w:rPr>
                <w:sz w:val="18"/>
                <w:szCs w:val="18"/>
              </w:rPr>
            </w:pPr>
            <w:r w:rsidRPr="00612AEF">
              <w:rPr>
                <w:sz w:val="18"/>
                <w:szCs w:val="18"/>
              </w:rPr>
              <w:t>1</w:t>
            </w:r>
          </w:p>
        </w:tc>
        <w:tc>
          <w:tcPr>
            <w:tcW w:w="155" w:type="pct"/>
            <w:vAlign w:val="center"/>
          </w:tcPr>
          <w:p w:rsidR="00612AEF" w:rsidRPr="00612AEF" w:rsidRDefault="00612AEF" w:rsidP="00876365">
            <w:pPr>
              <w:jc w:val="center"/>
              <w:rPr>
                <w:sz w:val="18"/>
                <w:szCs w:val="18"/>
              </w:rPr>
            </w:pPr>
          </w:p>
        </w:tc>
        <w:tc>
          <w:tcPr>
            <w:tcW w:w="232"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2</w:t>
            </w:r>
          </w:p>
        </w:tc>
        <w:tc>
          <w:tcPr>
            <w:tcW w:w="310" w:type="pct"/>
            <w:shd w:val="clear" w:color="auto" w:fill="FFCC00"/>
            <w:vAlign w:val="center"/>
          </w:tcPr>
          <w:p w:rsidR="00612AEF" w:rsidRPr="00612AEF" w:rsidRDefault="00612AEF" w:rsidP="00876365">
            <w:pPr>
              <w:jc w:val="center"/>
              <w:rPr>
                <w:sz w:val="18"/>
                <w:szCs w:val="18"/>
              </w:rPr>
            </w:pPr>
            <w:r w:rsidRPr="00612AEF">
              <w:rPr>
                <w:sz w:val="18"/>
                <w:szCs w:val="18"/>
              </w:rPr>
              <w:t>1</w:t>
            </w:r>
          </w:p>
        </w:tc>
        <w:tc>
          <w:tcPr>
            <w:tcW w:w="388"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p>
        </w:tc>
      </w:tr>
      <w:tr w:rsidR="00612AEF" w:rsidRPr="00612AEF" w:rsidTr="00612AEF">
        <w:trPr>
          <w:trHeight w:val="264"/>
        </w:trPr>
        <w:tc>
          <w:tcPr>
            <w:tcW w:w="471" w:type="pct"/>
            <w:shd w:val="clear" w:color="auto" w:fill="auto"/>
            <w:noWrap/>
            <w:vAlign w:val="center"/>
          </w:tcPr>
          <w:p w:rsidR="00612AEF" w:rsidRPr="00612AEF" w:rsidRDefault="00612AEF" w:rsidP="00876365">
            <w:pPr>
              <w:jc w:val="center"/>
              <w:rPr>
                <w:sz w:val="18"/>
                <w:szCs w:val="18"/>
              </w:rPr>
            </w:pPr>
            <w:r w:rsidRPr="00612AEF">
              <w:rPr>
                <w:sz w:val="18"/>
                <w:szCs w:val="18"/>
              </w:rPr>
              <w:t>burgond</w:t>
            </w:r>
          </w:p>
        </w:tc>
        <w:tc>
          <w:tcPr>
            <w:tcW w:w="651" w:type="pct"/>
            <w:vAlign w:val="center"/>
          </w:tcPr>
          <w:p w:rsidR="00612AEF" w:rsidRPr="00612AEF" w:rsidRDefault="00612AEF" w:rsidP="00876365">
            <w:pPr>
              <w:jc w:val="center"/>
              <w:rPr>
                <w:sz w:val="18"/>
                <w:szCs w:val="18"/>
              </w:rPr>
            </w:pPr>
            <w:r w:rsidRPr="00612AEF">
              <w:rPr>
                <w:sz w:val="18"/>
                <w:szCs w:val="18"/>
              </w:rPr>
              <w:t>Directeur</w:t>
            </w:r>
          </w:p>
        </w:tc>
        <w:tc>
          <w:tcPr>
            <w:tcW w:w="467" w:type="pct"/>
            <w:shd w:val="clear" w:color="auto" w:fill="auto"/>
            <w:noWrap/>
            <w:vAlign w:val="center"/>
          </w:tcPr>
          <w:p w:rsidR="00612AEF" w:rsidRPr="00612AEF" w:rsidRDefault="00612AEF" w:rsidP="00876365">
            <w:pPr>
              <w:jc w:val="center"/>
              <w:rPr>
                <w:sz w:val="18"/>
                <w:szCs w:val="18"/>
              </w:rPr>
            </w:pPr>
          </w:p>
        </w:tc>
        <w:tc>
          <w:tcPr>
            <w:tcW w:w="310"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1</w:t>
            </w:r>
          </w:p>
        </w:tc>
        <w:tc>
          <w:tcPr>
            <w:tcW w:w="465" w:type="pct"/>
            <w:vAlign w:val="center"/>
          </w:tcPr>
          <w:p w:rsidR="00612AEF" w:rsidRPr="00612AEF" w:rsidRDefault="00612AEF" w:rsidP="00876365">
            <w:pPr>
              <w:jc w:val="center"/>
              <w:rPr>
                <w:sz w:val="18"/>
                <w:szCs w:val="18"/>
              </w:rPr>
            </w:pPr>
            <w:r w:rsidRPr="00612AEF">
              <w:rPr>
                <w:sz w:val="18"/>
                <w:szCs w:val="18"/>
              </w:rPr>
              <w:t>2</w:t>
            </w:r>
          </w:p>
        </w:tc>
        <w:tc>
          <w:tcPr>
            <w:tcW w:w="387" w:type="pct"/>
            <w:vAlign w:val="center"/>
          </w:tcPr>
          <w:p w:rsidR="00612AEF" w:rsidRPr="00612AEF" w:rsidRDefault="00612AEF" w:rsidP="00876365">
            <w:pPr>
              <w:jc w:val="center"/>
              <w:rPr>
                <w:sz w:val="18"/>
                <w:szCs w:val="18"/>
              </w:rPr>
            </w:pPr>
            <w:r w:rsidRPr="00612AEF">
              <w:rPr>
                <w:sz w:val="18"/>
                <w:szCs w:val="18"/>
              </w:rPr>
              <w:t>1</w:t>
            </w:r>
          </w:p>
        </w:tc>
        <w:tc>
          <w:tcPr>
            <w:tcW w:w="155" w:type="pct"/>
            <w:vAlign w:val="center"/>
          </w:tcPr>
          <w:p w:rsidR="00612AEF" w:rsidRPr="00612AEF" w:rsidRDefault="00612AEF" w:rsidP="00876365">
            <w:pPr>
              <w:jc w:val="center"/>
              <w:rPr>
                <w:sz w:val="18"/>
                <w:szCs w:val="18"/>
              </w:rPr>
            </w:pPr>
            <w:r w:rsidRPr="00612AEF">
              <w:rPr>
                <w:sz w:val="18"/>
                <w:szCs w:val="18"/>
              </w:rPr>
              <w:t>2</w:t>
            </w:r>
          </w:p>
        </w:tc>
        <w:tc>
          <w:tcPr>
            <w:tcW w:w="232"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2</w:t>
            </w:r>
          </w:p>
        </w:tc>
        <w:tc>
          <w:tcPr>
            <w:tcW w:w="310" w:type="pct"/>
            <w:shd w:val="clear" w:color="auto" w:fill="FFCC00"/>
            <w:vAlign w:val="center"/>
          </w:tcPr>
          <w:p w:rsidR="00612AEF" w:rsidRPr="00612AEF" w:rsidRDefault="00612AEF" w:rsidP="00876365">
            <w:pPr>
              <w:jc w:val="center"/>
              <w:rPr>
                <w:sz w:val="18"/>
                <w:szCs w:val="18"/>
              </w:rPr>
            </w:pPr>
          </w:p>
        </w:tc>
        <w:tc>
          <w:tcPr>
            <w:tcW w:w="388"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p>
        </w:tc>
      </w:tr>
      <w:tr w:rsidR="00612AEF" w:rsidRPr="00612AEF" w:rsidTr="00612AEF">
        <w:trPr>
          <w:trHeight w:val="264"/>
        </w:trPr>
        <w:tc>
          <w:tcPr>
            <w:tcW w:w="471" w:type="pct"/>
            <w:shd w:val="clear" w:color="auto" w:fill="auto"/>
            <w:noWrap/>
            <w:vAlign w:val="center"/>
          </w:tcPr>
          <w:p w:rsidR="00612AEF" w:rsidRPr="00612AEF" w:rsidRDefault="00612AEF" w:rsidP="00876365">
            <w:pPr>
              <w:jc w:val="center"/>
              <w:rPr>
                <w:sz w:val="18"/>
                <w:szCs w:val="18"/>
              </w:rPr>
            </w:pPr>
            <w:r w:rsidRPr="00612AEF">
              <w:rPr>
                <w:sz w:val="18"/>
                <w:szCs w:val="18"/>
              </w:rPr>
              <w:t>coulmy</w:t>
            </w:r>
          </w:p>
        </w:tc>
        <w:tc>
          <w:tcPr>
            <w:tcW w:w="651" w:type="pct"/>
            <w:vAlign w:val="center"/>
          </w:tcPr>
          <w:p w:rsidR="00612AEF" w:rsidRPr="00612AEF" w:rsidRDefault="00612AEF" w:rsidP="00876365">
            <w:pPr>
              <w:jc w:val="center"/>
              <w:rPr>
                <w:sz w:val="18"/>
                <w:szCs w:val="18"/>
              </w:rPr>
            </w:pPr>
            <w:r w:rsidRPr="00612AEF">
              <w:rPr>
                <w:sz w:val="18"/>
                <w:szCs w:val="18"/>
              </w:rPr>
              <w:t>Assistante</w:t>
            </w:r>
          </w:p>
          <w:p w:rsidR="00612AEF" w:rsidRPr="00612AEF" w:rsidRDefault="00612AEF" w:rsidP="00876365">
            <w:pPr>
              <w:jc w:val="center"/>
              <w:rPr>
                <w:sz w:val="18"/>
                <w:szCs w:val="18"/>
              </w:rPr>
            </w:pPr>
            <w:r w:rsidRPr="00612AEF">
              <w:rPr>
                <w:sz w:val="18"/>
                <w:szCs w:val="18"/>
              </w:rPr>
              <w:t>compta</w:t>
            </w:r>
          </w:p>
        </w:tc>
        <w:tc>
          <w:tcPr>
            <w:tcW w:w="467" w:type="pct"/>
            <w:shd w:val="clear" w:color="auto" w:fill="auto"/>
            <w:noWrap/>
            <w:vAlign w:val="center"/>
          </w:tcPr>
          <w:p w:rsidR="00612AEF" w:rsidRPr="00612AEF" w:rsidRDefault="00612AEF" w:rsidP="00876365">
            <w:pPr>
              <w:jc w:val="center"/>
              <w:rPr>
                <w:sz w:val="18"/>
                <w:szCs w:val="18"/>
              </w:rPr>
            </w:pPr>
          </w:p>
        </w:tc>
        <w:tc>
          <w:tcPr>
            <w:tcW w:w="310" w:type="pct"/>
            <w:vAlign w:val="center"/>
          </w:tcPr>
          <w:p w:rsidR="00612AEF" w:rsidRPr="00612AEF" w:rsidRDefault="00612AEF" w:rsidP="00876365">
            <w:pPr>
              <w:jc w:val="center"/>
              <w:rPr>
                <w:sz w:val="18"/>
                <w:szCs w:val="18"/>
              </w:rPr>
            </w:pPr>
          </w:p>
        </w:tc>
        <w:tc>
          <w:tcPr>
            <w:tcW w:w="388" w:type="pct"/>
            <w:shd w:val="clear" w:color="auto" w:fill="FFCC00"/>
            <w:vAlign w:val="center"/>
          </w:tcPr>
          <w:p w:rsidR="00612AEF" w:rsidRPr="00612AEF" w:rsidRDefault="00612AEF" w:rsidP="00876365">
            <w:pPr>
              <w:jc w:val="center"/>
              <w:rPr>
                <w:sz w:val="18"/>
                <w:szCs w:val="18"/>
              </w:rPr>
            </w:pPr>
          </w:p>
        </w:tc>
        <w:tc>
          <w:tcPr>
            <w:tcW w:w="465"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r w:rsidRPr="00612AEF">
              <w:rPr>
                <w:sz w:val="18"/>
                <w:szCs w:val="18"/>
              </w:rPr>
              <w:t>2</w:t>
            </w:r>
          </w:p>
        </w:tc>
        <w:tc>
          <w:tcPr>
            <w:tcW w:w="155" w:type="pct"/>
            <w:vAlign w:val="center"/>
          </w:tcPr>
          <w:p w:rsidR="00612AEF" w:rsidRPr="00612AEF" w:rsidRDefault="00612AEF" w:rsidP="00876365">
            <w:pPr>
              <w:jc w:val="center"/>
              <w:rPr>
                <w:sz w:val="18"/>
                <w:szCs w:val="18"/>
              </w:rPr>
            </w:pPr>
          </w:p>
        </w:tc>
        <w:tc>
          <w:tcPr>
            <w:tcW w:w="232" w:type="pct"/>
            <w:vAlign w:val="center"/>
          </w:tcPr>
          <w:p w:rsidR="00612AEF" w:rsidRPr="00612AEF" w:rsidRDefault="00612AEF" w:rsidP="00876365">
            <w:pPr>
              <w:jc w:val="center"/>
              <w:rPr>
                <w:sz w:val="18"/>
                <w:szCs w:val="18"/>
              </w:rPr>
            </w:pPr>
            <w:r w:rsidRPr="00612AEF">
              <w:rPr>
                <w:sz w:val="18"/>
                <w:szCs w:val="18"/>
              </w:rPr>
              <w:t>1</w:t>
            </w:r>
          </w:p>
        </w:tc>
        <w:tc>
          <w:tcPr>
            <w:tcW w:w="388" w:type="pct"/>
            <w:shd w:val="clear" w:color="auto" w:fill="FFCC00"/>
            <w:vAlign w:val="center"/>
          </w:tcPr>
          <w:p w:rsidR="00612AEF" w:rsidRPr="00612AEF" w:rsidRDefault="00612AEF" w:rsidP="00876365">
            <w:pPr>
              <w:jc w:val="center"/>
              <w:rPr>
                <w:sz w:val="18"/>
                <w:szCs w:val="18"/>
              </w:rPr>
            </w:pPr>
          </w:p>
        </w:tc>
        <w:tc>
          <w:tcPr>
            <w:tcW w:w="310" w:type="pct"/>
            <w:shd w:val="clear" w:color="auto" w:fill="FFCC00"/>
            <w:vAlign w:val="center"/>
          </w:tcPr>
          <w:p w:rsidR="00612AEF" w:rsidRPr="00612AEF" w:rsidRDefault="00612AEF" w:rsidP="00876365">
            <w:pPr>
              <w:jc w:val="center"/>
              <w:rPr>
                <w:sz w:val="18"/>
                <w:szCs w:val="18"/>
              </w:rPr>
            </w:pPr>
          </w:p>
        </w:tc>
        <w:tc>
          <w:tcPr>
            <w:tcW w:w="388"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p>
        </w:tc>
      </w:tr>
      <w:tr w:rsidR="00612AEF" w:rsidRPr="00612AEF" w:rsidTr="00612AEF">
        <w:trPr>
          <w:trHeight w:val="264"/>
        </w:trPr>
        <w:tc>
          <w:tcPr>
            <w:tcW w:w="471" w:type="pct"/>
            <w:shd w:val="clear" w:color="auto" w:fill="auto"/>
            <w:noWrap/>
            <w:vAlign w:val="center"/>
          </w:tcPr>
          <w:p w:rsidR="00612AEF" w:rsidRPr="00612AEF" w:rsidRDefault="00612AEF" w:rsidP="00876365">
            <w:pPr>
              <w:jc w:val="center"/>
              <w:rPr>
                <w:sz w:val="18"/>
                <w:szCs w:val="18"/>
              </w:rPr>
            </w:pPr>
            <w:r w:rsidRPr="00612AEF">
              <w:rPr>
                <w:sz w:val="18"/>
                <w:szCs w:val="18"/>
              </w:rPr>
              <w:t>fulton</w:t>
            </w:r>
          </w:p>
        </w:tc>
        <w:tc>
          <w:tcPr>
            <w:tcW w:w="651" w:type="pct"/>
            <w:vAlign w:val="center"/>
          </w:tcPr>
          <w:p w:rsidR="00612AEF" w:rsidRPr="00612AEF" w:rsidRDefault="00612AEF" w:rsidP="00876365">
            <w:pPr>
              <w:jc w:val="center"/>
              <w:rPr>
                <w:sz w:val="18"/>
                <w:szCs w:val="18"/>
              </w:rPr>
            </w:pPr>
            <w:r w:rsidRPr="00612AEF">
              <w:rPr>
                <w:sz w:val="18"/>
                <w:szCs w:val="18"/>
              </w:rPr>
              <w:t>Préparatrice ecommerce</w:t>
            </w:r>
          </w:p>
        </w:tc>
        <w:tc>
          <w:tcPr>
            <w:tcW w:w="467" w:type="pct"/>
            <w:shd w:val="clear" w:color="auto" w:fill="auto"/>
            <w:noWrap/>
            <w:vAlign w:val="center"/>
          </w:tcPr>
          <w:p w:rsidR="00612AEF" w:rsidRPr="00612AEF" w:rsidRDefault="00612AEF" w:rsidP="00876365">
            <w:pPr>
              <w:jc w:val="center"/>
              <w:rPr>
                <w:sz w:val="18"/>
                <w:szCs w:val="18"/>
              </w:rPr>
            </w:pPr>
          </w:p>
        </w:tc>
        <w:tc>
          <w:tcPr>
            <w:tcW w:w="310" w:type="pct"/>
            <w:vAlign w:val="center"/>
          </w:tcPr>
          <w:p w:rsidR="00612AEF" w:rsidRPr="00612AEF" w:rsidRDefault="00612AEF" w:rsidP="00876365">
            <w:pPr>
              <w:jc w:val="center"/>
              <w:rPr>
                <w:sz w:val="18"/>
                <w:szCs w:val="18"/>
              </w:rPr>
            </w:pPr>
            <w:r w:rsidRPr="00612AEF">
              <w:rPr>
                <w:sz w:val="18"/>
                <w:szCs w:val="18"/>
              </w:rPr>
              <w:t>2</w:t>
            </w:r>
          </w:p>
        </w:tc>
        <w:tc>
          <w:tcPr>
            <w:tcW w:w="388" w:type="pct"/>
            <w:shd w:val="clear" w:color="auto" w:fill="FFCC00"/>
            <w:vAlign w:val="center"/>
          </w:tcPr>
          <w:p w:rsidR="00612AEF" w:rsidRPr="00612AEF" w:rsidRDefault="00612AEF" w:rsidP="00876365">
            <w:pPr>
              <w:jc w:val="center"/>
              <w:rPr>
                <w:sz w:val="18"/>
                <w:szCs w:val="18"/>
              </w:rPr>
            </w:pPr>
          </w:p>
        </w:tc>
        <w:tc>
          <w:tcPr>
            <w:tcW w:w="465"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433DB4" w:rsidP="00876365">
            <w:pPr>
              <w:jc w:val="center"/>
              <w:rPr>
                <w:sz w:val="18"/>
                <w:szCs w:val="18"/>
              </w:rPr>
            </w:pPr>
            <w:r>
              <w:rPr>
                <w:sz w:val="18"/>
                <w:szCs w:val="18"/>
              </w:rPr>
              <w:t>1</w:t>
            </w:r>
          </w:p>
        </w:tc>
        <w:tc>
          <w:tcPr>
            <w:tcW w:w="155" w:type="pct"/>
            <w:vAlign w:val="center"/>
          </w:tcPr>
          <w:p w:rsidR="00612AEF" w:rsidRPr="00612AEF" w:rsidRDefault="00612AEF" w:rsidP="00876365">
            <w:pPr>
              <w:jc w:val="center"/>
              <w:rPr>
                <w:sz w:val="18"/>
                <w:szCs w:val="18"/>
              </w:rPr>
            </w:pPr>
          </w:p>
        </w:tc>
        <w:tc>
          <w:tcPr>
            <w:tcW w:w="232" w:type="pct"/>
            <w:vAlign w:val="center"/>
          </w:tcPr>
          <w:p w:rsidR="00612AEF" w:rsidRPr="00612AEF" w:rsidRDefault="00612AEF" w:rsidP="00876365">
            <w:pPr>
              <w:jc w:val="center"/>
              <w:rPr>
                <w:sz w:val="18"/>
                <w:szCs w:val="18"/>
              </w:rPr>
            </w:pPr>
            <w:r w:rsidRPr="00612AEF">
              <w:rPr>
                <w:sz w:val="18"/>
                <w:szCs w:val="18"/>
              </w:rPr>
              <w:t>1</w:t>
            </w: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1</w:t>
            </w:r>
          </w:p>
        </w:tc>
        <w:tc>
          <w:tcPr>
            <w:tcW w:w="310" w:type="pct"/>
            <w:shd w:val="clear" w:color="auto" w:fill="FFCC00"/>
            <w:vAlign w:val="center"/>
          </w:tcPr>
          <w:p w:rsidR="00612AEF" w:rsidRPr="00612AEF" w:rsidRDefault="00612AEF" w:rsidP="00876365">
            <w:pPr>
              <w:jc w:val="center"/>
              <w:rPr>
                <w:sz w:val="18"/>
                <w:szCs w:val="18"/>
              </w:rPr>
            </w:pPr>
            <w:r w:rsidRPr="00612AEF">
              <w:rPr>
                <w:sz w:val="18"/>
                <w:szCs w:val="18"/>
              </w:rPr>
              <w:t>1</w:t>
            </w:r>
          </w:p>
        </w:tc>
        <w:tc>
          <w:tcPr>
            <w:tcW w:w="388"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p>
        </w:tc>
      </w:tr>
      <w:tr w:rsidR="00612AEF" w:rsidRPr="00612AEF" w:rsidTr="00612AEF">
        <w:trPr>
          <w:trHeight w:val="264"/>
        </w:trPr>
        <w:tc>
          <w:tcPr>
            <w:tcW w:w="471" w:type="pct"/>
            <w:shd w:val="clear" w:color="auto" w:fill="auto"/>
            <w:noWrap/>
            <w:vAlign w:val="center"/>
          </w:tcPr>
          <w:p w:rsidR="00612AEF" w:rsidRPr="00612AEF" w:rsidRDefault="00612AEF" w:rsidP="00876365">
            <w:pPr>
              <w:jc w:val="center"/>
              <w:rPr>
                <w:sz w:val="18"/>
                <w:szCs w:val="18"/>
              </w:rPr>
            </w:pPr>
            <w:r w:rsidRPr="00612AEF">
              <w:rPr>
                <w:sz w:val="18"/>
                <w:szCs w:val="18"/>
              </w:rPr>
              <w:t>gross</w:t>
            </w:r>
          </w:p>
        </w:tc>
        <w:tc>
          <w:tcPr>
            <w:tcW w:w="651" w:type="pct"/>
            <w:vAlign w:val="center"/>
          </w:tcPr>
          <w:p w:rsidR="00612AEF" w:rsidRPr="00612AEF" w:rsidRDefault="00612AEF" w:rsidP="00876365">
            <w:pPr>
              <w:jc w:val="center"/>
              <w:rPr>
                <w:sz w:val="18"/>
                <w:szCs w:val="18"/>
              </w:rPr>
            </w:pPr>
            <w:r w:rsidRPr="00612AEF">
              <w:rPr>
                <w:sz w:val="18"/>
                <w:szCs w:val="18"/>
              </w:rPr>
              <w:t>Technicien</w:t>
            </w:r>
          </w:p>
          <w:p w:rsidR="00612AEF" w:rsidRPr="00612AEF" w:rsidRDefault="00612AEF" w:rsidP="00876365">
            <w:pPr>
              <w:jc w:val="center"/>
              <w:rPr>
                <w:sz w:val="18"/>
                <w:szCs w:val="18"/>
              </w:rPr>
            </w:pPr>
            <w:r w:rsidRPr="00612AEF">
              <w:rPr>
                <w:sz w:val="18"/>
                <w:szCs w:val="18"/>
              </w:rPr>
              <w:t>Services Infos</w:t>
            </w:r>
          </w:p>
        </w:tc>
        <w:tc>
          <w:tcPr>
            <w:tcW w:w="467" w:type="pct"/>
            <w:shd w:val="clear" w:color="auto" w:fill="auto"/>
            <w:noWrap/>
            <w:vAlign w:val="center"/>
          </w:tcPr>
          <w:p w:rsidR="00612AEF" w:rsidRPr="00612AEF" w:rsidRDefault="00612AEF" w:rsidP="00876365">
            <w:pPr>
              <w:jc w:val="center"/>
              <w:rPr>
                <w:sz w:val="18"/>
                <w:szCs w:val="18"/>
              </w:rPr>
            </w:pPr>
          </w:p>
        </w:tc>
        <w:tc>
          <w:tcPr>
            <w:tcW w:w="310"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1</w:t>
            </w:r>
          </w:p>
        </w:tc>
        <w:tc>
          <w:tcPr>
            <w:tcW w:w="465" w:type="pct"/>
            <w:vAlign w:val="center"/>
          </w:tcPr>
          <w:p w:rsidR="00612AEF" w:rsidRPr="00612AEF" w:rsidRDefault="00612AEF" w:rsidP="00876365">
            <w:pPr>
              <w:jc w:val="center"/>
              <w:rPr>
                <w:sz w:val="18"/>
                <w:szCs w:val="18"/>
              </w:rPr>
            </w:pPr>
            <w:r w:rsidRPr="00612AEF">
              <w:rPr>
                <w:sz w:val="18"/>
                <w:szCs w:val="18"/>
              </w:rPr>
              <w:t>2</w:t>
            </w:r>
          </w:p>
        </w:tc>
        <w:tc>
          <w:tcPr>
            <w:tcW w:w="387" w:type="pct"/>
            <w:vAlign w:val="center"/>
          </w:tcPr>
          <w:p w:rsidR="00612AEF" w:rsidRPr="00612AEF" w:rsidRDefault="00612AEF" w:rsidP="00876365">
            <w:pPr>
              <w:jc w:val="center"/>
              <w:rPr>
                <w:sz w:val="18"/>
                <w:szCs w:val="18"/>
              </w:rPr>
            </w:pPr>
            <w:r w:rsidRPr="00612AEF">
              <w:rPr>
                <w:sz w:val="18"/>
                <w:szCs w:val="18"/>
              </w:rPr>
              <w:t>3</w:t>
            </w:r>
          </w:p>
        </w:tc>
        <w:tc>
          <w:tcPr>
            <w:tcW w:w="155" w:type="pct"/>
            <w:vAlign w:val="center"/>
          </w:tcPr>
          <w:p w:rsidR="00612AEF" w:rsidRPr="00612AEF" w:rsidRDefault="00612AEF" w:rsidP="00876365">
            <w:pPr>
              <w:jc w:val="center"/>
              <w:rPr>
                <w:sz w:val="18"/>
                <w:szCs w:val="18"/>
              </w:rPr>
            </w:pPr>
            <w:r w:rsidRPr="00612AEF">
              <w:rPr>
                <w:sz w:val="18"/>
                <w:szCs w:val="18"/>
              </w:rPr>
              <w:t>2</w:t>
            </w:r>
          </w:p>
        </w:tc>
        <w:tc>
          <w:tcPr>
            <w:tcW w:w="232"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2</w:t>
            </w:r>
          </w:p>
        </w:tc>
        <w:tc>
          <w:tcPr>
            <w:tcW w:w="310" w:type="pct"/>
            <w:shd w:val="clear" w:color="auto" w:fill="FFCC00"/>
            <w:vAlign w:val="center"/>
          </w:tcPr>
          <w:p w:rsidR="00612AEF" w:rsidRPr="00612AEF" w:rsidRDefault="00612AEF" w:rsidP="00876365">
            <w:pPr>
              <w:jc w:val="center"/>
              <w:rPr>
                <w:sz w:val="18"/>
                <w:szCs w:val="18"/>
              </w:rPr>
            </w:pPr>
            <w:r w:rsidRPr="00612AEF">
              <w:rPr>
                <w:sz w:val="18"/>
                <w:szCs w:val="18"/>
              </w:rPr>
              <w:t>2</w:t>
            </w:r>
          </w:p>
        </w:tc>
        <w:tc>
          <w:tcPr>
            <w:tcW w:w="388" w:type="pct"/>
            <w:vAlign w:val="center"/>
          </w:tcPr>
          <w:p w:rsidR="00612AEF" w:rsidRPr="00612AEF" w:rsidRDefault="00612AEF" w:rsidP="00876365">
            <w:pPr>
              <w:jc w:val="center"/>
              <w:rPr>
                <w:sz w:val="18"/>
                <w:szCs w:val="18"/>
              </w:rPr>
            </w:pPr>
            <w:r w:rsidRPr="00612AEF">
              <w:rPr>
                <w:sz w:val="18"/>
                <w:szCs w:val="18"/>
              </w:rPr>
              <w:t>2</w:t>
            </w:r>
          </w:p>
        </w:tc>
        <w:tc>
          <w:tcPr>
            <w:tcW w:w="387" w:type="pct"/>
            <w:vAlign w:val="center"/>
          </w:tcPr>
          <w:p w:rsidR="00612AEF" w:rsidRPr="00612AEF" w:rsidRDefault="00612AEF" w:rsidP="00876365">
            <w:pPr>
              <w:jc w:val="center"/>
              <w:rPr>
                <w:sz w:val="18"/>
                <w:szCs w:val="18"/>
              </w:rPr>
            </w:pPr>
            <w:r w:rsidRPr="00612AEF">
              <w:rPr>
                <w:sz w:val="18"/>
                <w:szCs w:val="18"/>
              </w:rPr>
              <w:t>2</w:t>
            </w:r>
          </w:p>
        </w:tc>
      </w:tr>
      <w:tr w:rsidR="00612AEF" w:rsidRPr="00612AEF" w:rsidTr="00612AEF">
        <w:trPr>
          <w:trHeight w:val="264"/>
        </w:trPr>
        <w:tc>
          <w:tcPr>
            <w:tcW w:w="471" w:type="pct"/>
            <w:shd w:val="clear" w:color="auto" w:fill="auto"/>
            <w:noWrap/>
            <w:vAlign w:val="center"/>
          </w:tcPr>
          <w:p w:rsidR="00612AEF" w:rsidRPr="00612AEF" w:rsidRDefault="00612AEF" w:rsidP="00876365">
            <w:pPr>
              <w:jc w:val="center"/>
              <w:rPr>
                <w:sz w:val="18"/>
                <w:szCs w:val="18"/>
              </w:rPr>
            </w:pPr>
            <w:r w:rsidRPr="00612AEF">
              <w:rPr>
                <w:sz w:val="18"/>
                <w:szCs w:val="18"/>
              </w:rPr>
              <w:t>khatib</w:t>
            </w:r>
          </w:p>
        </w:tc>
        <w:tc>
          <w:tcPr>
            <w:tcW w:w="651" w:type="pct"/>
            <w:vAlign w:val="center"/>
          </w:tcPr>
          <w:p w:rsidR="00612AEF" w:rsidRPr="00612AEF" w:rsidRDefault="00612AEF" w:rsidP="00876365">
            <w:pPr>
              <w:jc w:val="center"/>
              <w:rPr>
                <w:sz w:val="18"/>
                <w:szCs w:val="18"/>
              </w:rPr>
            </w:pPr>
            <w:r w:rsidRPr="00612AEF">
              <w:rPr>
                <w:sz w:val="18"/>
                <w:szCs w:val="18"/>
              </w:rPr>
              <w:t>Responsable</w:t>
            </w:r>
          </w:p>
          <w:p w:rsidR="00612AEF" w:rsidRPr="00612AEF" w:rsidRDefault="00612AEF" w:rsidP="00876365">
            <w:pPr>
              <w:jc w:val="center"/>
              <w:rPr>
                <w:sz w:val="18"/>
                <w:szCs w:val="18"/>
              </w:rPr>
            </w:pPr>
            <w:r w:rsidRPr="00612AEF">
              <w:rPr>
                <w:sz w:val="18"/>
                <w:szCs w:val="18"/>
              </w:rPr>
              <w:t>Compta</w:t>
            </w:r>
          </w:p>
        </w:tc>
        <w:tc>
          <w:tcPr>
            <w:tcW w:w="467" w:type="pct"/>
            <w:shd w:val="clear" w:color="auto" w:fill="auto"/>
            <w:noWrap/>
            <w:vAlign w:val="center"/>
          </w:tcPr>
          <w:p w:rsidR="00612AEF" w:rsidRPr="00612AEF" w:rsidRDefault="00612AEF" w:rsidP="00876365">
            <w:pPr>
              <w:jc w:val="center"/>
              <w:rPr>
                <w:sz w:val="18"/>
                <w:szCs w:val="18"/>
              </w:rPr>
            </w:pPr>
          </w:p>
        </w:tc>
        <w:tc>
          <w:tcPr>
            <w:tcW w:w="310" w:type="pct"/>
            <w:vAlign w:val="center"/>
          </w:tcPr>
          <w:p w:rsidR="00612AEF" w:rsidRPr="00612AEF" w:rsidRDefault="00612AEF" w:rsidP="00876365">
            <w:pPr>
              <w:jc w:val="center"/>
              <w:rPr>
                <w:sz w:val="18"/>
                <w:szCs w:val="18"/>
              </w:rPr>
            </w:pPr>
          </w:p>
        </w:tc>
        <w:tc>
          <w:tcPr>
            <w:tcW w:w="388" w:type="pct"/>
            <w:shd w:val="clear" w:color="auto" w:fill="FFCC00"/>
            <w:vAlign w:val="center"/>
          </w:tcPr>
          <w:p w:rsidR="00612AEF" w:rsidRPr="00612AEF" w:rsidRDefault="00612AEF" w:rsidP="00876365">
            <w:pPr>
              <w:jc w:val="center"/>
              <w:rPr>
                <w:sz w:val="18"/>
                <w:szCs w:val="18"/>
              </w:rPr>
            </w:pPr>
          </w:p>
        </w:tc>
        <w:tc>
          <w:tcPr>
            <w:tcW w:w="465"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r w:rsidRPr="00612AEF">
              <w:rPr>
                <w:sz w:val="18"/>
                <w:szCs w:val="18"/>
              </w:rPr>
              <w:t>3</w:t>
            </w:r>
          </w:p>
        </w:tc>
        <w:tc>
          <w:tcPr>
            <w:tcW w:w="155" w:type="pct"/>
            <w:vAlign w:val="center"/>
          </w:tcPr>
          <w:p w:rsidR="00612AEF" w:rsidRPr="00612AEF" w:rsidRDefault="00612AEF" w:rsidP="00876365">
            <w:pPr>
              <w:jc w:val="center"/>
              <w:rPr>
                <w:sz w:val="18"/>
                <w:szCs w:val="18"/>
              </w:rPr>
            </w:pPr>
          </w:p>
        </w:tc>
        <w:tc>
          <w:tcPr>
            <w:tcW w:w="232" w:type="pct"/>
            <w:vAlign w:val="center"/>
          </w:tcPr>
          <w:p w:rsidR="00612AEF" w:rsidRPr="00612AEF" w:rsidRDefault="00612AEF" w:rsidP="00876365">
            <w:pPr>
              <w:jc w:val="center"/>
              <w:rPr>
                <w:sz w:val="18"/>
                <w:szCs w:val="18"/>
              </w:rPr>
            </w:pPr>
            <w:r w:rsidRPr="00612AEF">
              <w:rPr>
                <w:sz w:val="18"/>
                <w:szCs w:val="18"/>
              </w:rPr>
              <w:t>1</w:t>
            </w:r>
          </w:p>
        </w:tc>
        <w:tc>
          <w:tcPr>
            <w:tcW w:w="388" w:type="pct"/>
            <w:shd w:val="clear" w:color="auto" w:fill="FFCC00"/>
            <w:vAlign w:val="center"/>
          </w:tcPr>
          <w:p w:rsidR="00612AEF" w:rsidRPr="00612AEF" w:rsidRDefault="00612AEF" w:rsidP="00876365">
            <w:pPr>
              <w:jc w:val="center"/>
              <w:rPr>
                <w:sz w:val="18"/>
                <w:szCs w:val="18"/>
              </w:rPr>
            </w:pPr>
          </w:p>
        </w:tc>
        <w:tc>
          <w:tcPr>
            <w:tcW w:w="310" w:type="pct"/>
            <w:shd w:val="clear" w:color="auto" w:fill="FFCC00"/>
            <w:vAlign w:val="center"/>
          </w:tcPr>
          <w:p w:rsidR="00612AEF" w:rsidRPr="00612AEF" w:rsidRDefault="00612AEF" w:rsidP="00876365">
            <w:pPr>
              <w:jc w:val="center"/>
              <w:rPr>
                <w:sz w:val="18"/>
                <w:szCs w:val="18"/>
              </w:rPr>
            </w:pPr>
          </w:p>
        </w:tc>
        <w:tc>
          <w:tcPr>
            <w:tcW w:w="388"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p>
        </w:tc>
      </w:tr>
      <w:tr w:rsidR="00612AEF" w:rsidRPr="00612AEF" w:rsidTr="00612AEF">
        <w:trPr>
          <w:trHeight w:val="264"/>
        </w:trPr>
        <w:tc>
          <w:tcPr>
            <w:tcW w:w="471" w:type="pct"/>
            <w:shd w:val="clear" w:color="auto" w:fill="auto"/>
            <w:noWrap/>
            <w:vAlign w:val="center"/>
          </w:tcPr>
          <w:p w:rsidR="00612AEF" w:rsidRPr="00612AEF" w:rsidRDefault="00612AEF" w:rsidP="00876365">
            <w:pPr>
              <w:jc w:val="center"/>
              <w:rPr>
                <w:sz w:val="18"/>
                <w:szCs w:val="18"/>
              </w:rPr>
            </w:pPr>
            <w:r w:rsidRPr="00612AEF">
              <w:rPr>
                <w:sz w:val="18"/>
                <w:szCs w:val="18"/>
              </w:rPr>
              <w:t>metz</w:t>
            </w:r>
          </w:p>
        </w:tc>
        <w:tc>
          <w:tcPr>
            <w:tcW w:w="651" w:type="pct"/>
            <w:vAlign w:val="center"/>
          </w:tcPr>
          <w:p w:rsidR="00612AEF" w:rsidRPr="00612AEF" w:rsidRDefault="00612AEF" w:rsidP="00876365">
            <w:pPr>
              <w:jc w:val="center"/>
              <w:rPr>
                <w:sz w:val="18"/>
                <w:szCs w:val="18"/>
              </w:rPr>
            </w:pPr>
            <w:r w:rsidRPr="00612AEF">
              <w:rPr>
                <w:sz w:val="18"/>
                <w:szCs w:val="18"/>
              </w:rPr>
              <w:t>Responsable</w:t>
            </w:r>
          </w:p>
          <w:p w:rsidR="00612AEF" w:rsidRPr="00612AEF" w:rsidRDefault="00612AEF" w:rsidP="00876365">
            <w:pPr>
              <w:jc w:val="center"/>
              <w:rPr>
                <w:sz w:val="18"/>
                <w:szCs w:val="18"/>
              </w:rPr>
            </w:pPr>
            <w:r w:rsidRPr="00612AEF">
              <w:rPr>
                <w:sz w:val="18"/>
                <w:szCs w:val="18"/>
              </w:rPr>
              <w:t>RH</w:t>
            </w:r>
          </w:p>
        </w:tc>
        <w:tc>
          <w:tcPr>
            <w:tcW w:w="467" w:type="pct"/>
            <w:shd w:val="clear" w:color="auto" w:fill="auto"/>
            <w:noWrap/>
            <w:vAlign w:val="center"/>
          </w:tcPr>
          <w:p w:rsidR="00612AEF" w:rsidRPr="00612AEF" w:rsidRDefault="00612AEF" w:rsidP="00876365">
            <w:pPr>
              <w:jc w:val="center"/>
              <w:rPr>
                <w:sz w:val="18"/>
                <w:szCs w:val="18"/>
              </w:rPr>
            </w:pPr>
          </w:p>
        </w:tc>
        <w:tc>
          <w:tcPr>
            <w:tcW w:w="310" w:type="pct"/>
            <w:vAlign w:val="center"/>
          </w:tcPr>
          <w:p w:rsidR="00612AEF" w:rsidRPr="00612AEF" w:rsidRDefault="00612AEF" w:rsidP="00876365">
            <w:pPr>
              <w:jc w:val="center"/>
              <w:rPr>
                <w:sz w:val="18"/>
                <w:szCs w:val="18"/>
              </w:rPr>
            </w:pP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1</w:t>
            </w:r>
          </w:p>
        </w:tc>
        <w:tc>
          <w:tcPr>
            <w:tcW w:w="465" w:type="pct"/>
            <w:vAlign w:val="center"/>
          </w:tcPr>
          <w:p w:rsidR="00612AEF" w:rsidRPr="00612AEF" w:rsidRDefault="00612AEF" w:rsidP="00876365">
            <w:pPr>
              <w:jc w:val="center"/>
              <w:rPr>
                <w:sz w:val="18"/>
                <w:szCs w:val="18"/>
              </w:rPr>
            </w:pPr>
          </w:p>
        </w:tc>
        <w:tc>
          <w:tcPr>
            <w:tcW w:w="387" w:type="pct"/>
            <w:vAlign w:val="center"/>
          </w:tcPr>
          <w:p w:rsidR="00612AEF" w:rsidRPr="00612AEF" w:rsidRDefault="00612AEF" w:rsidP="00876365">
            <w:pPr>
              <w:jc w:val="center"/>
              <w:rPr>
                <w:sz w:val="18"/>
                <w:szCs w:val="18"/>
              </w:rPr>
            </w:pPr>
          </w:p>
        </w:tc>
        <w:tc>
          <w:tcPr>
            <w:tcW w:w="155" w:type="pct"/>
            <w:vAlign w:val="center"/>
          </w:tcPr>
          <w:p w:rsidR="00612AEF" w:rsidRPr="00612AEF" w:rsidRDefault="00612AEF" w:rsidP="00876365">
            <w:pPr>
              <w:jc w:val="center"/>
              <w:rPr>
                <w:sz w:val="18"/>
                <w:szCs w:val="18"/>
              </w:rPr>
            </w:pPr>
          </w:p>
        </w:tc>
        <w:tc>
          <w:tcPr>
            <w:tcW w:w="232"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p>
        </w:tc>
        <w:tc>
          <w:tcPr>
            <w:tcW w:w="310" w:type="pct"/>
            <w:shd w:val="clear" w:color="auto" w:fill="FFCC00"/>
            <w:vAlign w:val="center"/>
          </w:tcPr>
          <w:p w:rsidR="00612AEF" w:rsidRPr="00612AEF" w:rsidRDefault="00612AEF" w:rsidP="00876365">
            <w:pPr>
              <w:jc w:val="center"/>
              <w:rPr>
                <w:sz w:val="18"/>
                <w:szCs w:val="18"/>
              </w:rPr>
            </w:pPr>
          </w:p>
        </w:tc>
        <w:tc>
          <w:tcPr>
            <w:tcW w:w="388"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p>
        </w:tc>
      </w:tr>
      <w:tr w:rsidR="00612AEF" w:rsidRPr="00612AEF" w:rsidTr="00612AEF">
        <w:trPr>
          <w:trHeight w:val="264"/>
        </w:trPr>
        <w:tc>
          <w:tcPr>
            <w:tcW w:w="471" w:type="pct"/>
            <w:shd w:val="clear" w:color="auto" w:fill="auto"/>
            <w:noWrap/>
            <w:vAlign w:val="center"/>
          </w:tcPr>
          <w:p w:rsidR="00612AEF" w:rsidRPr="00612AEF" w:rsidRDefault="00612AEF" w:rsidP="00876365">
            <w:pPr>
              <w:jc w:val="center"/>
              <w:rPr>
                <w:sz w:val="18"/>
                <w:szCs w:val="18"/>
              </w:rPr>
            </w:pPr>
            <w:r w:rsidRPr="00612AEF">
              <w:rPr>
                <w:sz w:val="18"/>
                <w:szCs w:val="18"/>
              </w:rPr>
              <w:t>rivaux</w:t>
            </w:r>
          </w:p>
        </w:tc>
        <w:tc>
          <w:tcPr>
            <w:tcW w:w="651" w:type="pct"/>
            <w:vAlign w:val="center"/>
          </w:tcPr>
          <w:p w:rsidR="00612AEF" w:rsidRPr="00612AEF" w:rsidRDefault="00612AEF" w:rsidP="00876365">
            <w:pPr>
              <w:jc w:val="center"/>
              <w:rPr>
                <w:sz w:val="18"/>
                <w:szCs w:val="18"/>
              </w:rPr>
            </w:pPr>
            <w:r w:rsidRPr="00612AEF">
              <w:rPr>
                <w:sz w:val="18"/>
                <w:szCs w:val="18"/>
              </w:rPr>
              <w:t>Responsable SI</w:t>
            </w:r>
          </w:p>
        </w:tc>
        <w:tc>
          <w:tcPr>
            <w:tcW w:w="467" w:type="pct"/>
            <w:shd w:val="clear" w:color="auto" w:fill="auto"/>
            <w:noWrap/>
            <w:vAlign w:val="center"/>
          </w:tcPr>
          <w:p w:rsidR="00612AEF" w:rsidRPr="00612AEF" w:rsidRDefault="00612AEF" w:rsidP="00876365">
            <w:pPr>
              <w:jc w:val="center"/>
              <w:rPr>
                <w:sz w:val="18"/>
                <w:szCs w:val="18"/>
              </w:rPr>
            </w:pPr>
          </w:p>
        </w:tc>
        <w:tc>
          <w:tcPr>
            <w:tcW w:w="310"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1</w:t>
            </w:r>
          </w:p>
        </w:tc>
        <w:tc>
          <w:tcPr>
            <w:tcW w:w="465" w:type="pct"/>
            <w:vAlign w:val="center"/>
          </w:tcPr>
          <w:p w:rsidR="00612AEF" w:rsidRPr="00612AEF" w:rsidRDefault="00612AEF" w:rsidP="00876365">
            <w:pPr>
              <w:jc w:val="center"/>
              <w:rPr>
                <w:sz w:val="18"/>
                <w:szCs w:val="18"/>
              </w:rPr>
            </w:pPr>
            <w:r w:rsidRPr="00612AEF">
              <w:rPr>
                <w:sz w:val="18"/>
                <w:szCs w:val="18"/>
              </w:rPr>
              <w:t>2</w:t>
            </w:r>
          </w:p>
        </w:tc>
        <w:tc>
          <w:tcPr>
            <w:tcW w:w="387" w:type="pct"/>
            <w:vAlign w:val="center"/>
          </w:tcPr>
          <w:p w:rsidR="00612AEF" w:rsidRPr="00612AEF" w:rsidRDefault="00612AEF" w:rsidP="00876365">
            <w:pPr>
              <w:jc w:val="center"/>
              <w:rPr>
                <w:sz w:val="18"/>
                <w:szCs w:val="18"/>
              </w:rPr>
            </w:pPr>
            <w:r w:rsidRPr="00612AEF">
              <w:rPr>
                <w:sz w:val="18"/>
                <w:szCs w:val="18"/>
              </w:rPr>
              <w:t>3</w:t>
            </w:r>
          </w:p>
        </w:tc>
        <w:tc>
          <w:tcPr>
            <w:tcW w:w="155" w:type="pct"/>
            <w:vAlign w:val="center"/>
          </w:tcPr>
          <w:p w:rsidR="00612AEF" w:rsidRPr="00612AEF" w:rsidRDefault="00612AEF" w:rsidP="00876365">
            <w:pPr>
              <w:jc w:val="center"/>
              <w:rPr>
                <w:sz w:val="18"/>
                <w:szCs w:val="18"/>
              </w:rPr>
            </w:pPr>
            <w:r w:rsidRPr="00612AEF">
              <w:rPr>
                <w:sz w:val="18"/>
                <w:szCs w:val="18"/>
              </w:rPr>
              <w:t>2</w:t>
            </w:r>
          </w:p>
        </w:tc>
        <w:tc>
          <w:tcPr>
            <w:tcW w:w="232"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r w:rsidRPr="00612AEF">
              <w:rPr>
                <w:sz w:val="18"/>
                <w:szCs w:val="18"/>
              </w:rPr>
              <w:t>2</w:t>
            </w:r>
          </w:p>
        </w:tc>
        <w:tc>
          <w:tcPr>
            <w:tcW w:w="310" w:type="pct"/>
            <w:shd w:val="clear" w:color="auto" w:fill="FFCC00"/>
            <w:vAlign w:val="center"/>
          </w:tcPr>
          <w:p w:rsidR="00612AEF" w:rsidRPr="00612AEF" w:rsidRDefault="00612AEF" w:rsidP="00876365">
            <w:pPr>
              <w:jc w:val="center"/>
              <w:rPr>
                <w:sz w:val="18"/>
                <w:szCs w:val="18"/>
              </w:rPr>
            </w:pPr>
            <w:r w:rsidRPr="00612AEF">
              <w:rPr>
                <w:sz w:val="18"/>
                <w:szCs w:val="18"/>
              </w:rPr>
              <w:t>2</w:t>
            </w:r>
          </w:p>
        </w:tc>
        <w:tc>
          <w:tcPr>
            <w:tcW w:w="388" w:type="pct"/>
            <w:vAlign w:val="center"/>
          </w:tcPr>
          <w:p w:rsidR="00612AEF" w:rsidRPr="00612AEF" w:rsidRDefault="00612AEF" w:rsidP="00876365">
            <w:pPr>
              <w:jc w:val="center"/>
              <w:rPr>
                <w:sz w:val="18"/>
                <w:szCs w:val="18"/>
              </w:rPr>
            </w:pPr>
            <w:r w:rsidRPr="00612AEF">
              <w:rPr>
                <w:sz w:val="18"/>
                <w:szCs w:val="18"/>
              </w:rPr>
              <w:t>2</w:t>
            </w:r>
          </w:p>
        </w:tc>
        <w:tc>
          <w:tcPr>
            <w:tcW w:w="387" w:type="pct"/>
            <w:vAlign w:val="center"/>
          </w:tcPr>
          <w:p w:rsidR="00612AEF" w:rsidRPr="00612AEF" w:rsidRDefault="00612AEF" w:rsidP="00876365">
            <w:pPr>
              <w:jc w:val="center"/>
              <w:rPr>
                <w:sz w:val="18"/>
                <w:szCs w:val="18"/>
              </w:rPr>
            </w:pPr>
            <w:r w:rsidRPr="00612AEF">
              <w:rPr>
                <w:sz w:val="18"/>
                <w:szCs w:val="18"/>
              </w:rPr>
              <w:t>2</w:t>
            </w:r>
          </w:p>
        </w:tc>
      </w:tr>
      <w:tr w:rsidR="00612AEF" w:rsidRPr="00612AEF" w:rsidTr="00612AEF">
        <w:trPr>
          <w:trHeight w:val="264"/>
        </w:trPr>
        <w:tc>
          <w:tcPr>
            <w:tcW w:w="471" w:type="pct"/>
            <w:shd w:val="clear" w:color="auto" w:fill="auto"/>
            <w:noWrap/>
            <w:vAlign w:val="center"/>
          </w:tcPr>
          <w:p w:rsidR="00612AEF" w:rsidRPr="00612AEF" w:rsidRDefault="00612AEF" w:rsidP="00876365">
            <w:pPr>
              <w:jc w:val="center"/>
              <w:rPr>
                <w:sz w:val="18"/>
                <w:szCs w:val="18"/>
              </w:rPr>
            </w:pPr>
            <w:r w:rsidRPr="00612AEF">
              <w:rPr>
                <w:sz w:val="18"/>
                <w:szCs w:val="18"/>
              </w:rPr>
              <w:t>schindler</w:t>
            </w:r>
          </w:p>
        </w:tc>
        <w:tc>
          <w:tcPr>
            <w:tcW w:w="651" w:type="pct"/>
            <w:vAlign w:val="center"/>
          </w:tcPr>
          <w:p w:rsidR="00612AEF" w:rsidRPr="00612AEF" w:rsidRDefault="00612AEF" w:rsidP="00876365">
            <w:pPr>
              <w:jc w:val="center"/>
              <w:rPr>
                <w:sz w:val="18"/>
                <w:szCs w:val="18"/>
              </w:rPr>
            </w:pPr>
            <w:r w:rsidRPr="00612AEF">
              <w:rPr>
                <w:sz w:val="18"/>
                <w:szCs w:val="18"/>
              </w:rPr>
              <w:t>Responsable Equipes technique</w:t>
            </w:r>
          </w:p>
        </w:tc>
        <w:tc>
          <w:tcPr>
            <w:tcW w:w="467" w:type="pct"/>
            <w:shd w:val="clear" w:color="auto" w:fill="auto"/>
            <w:noWrap/>
            <w:vAlign w:val="center"/>
          </w:tcPr>
          <w:p w:rsidR="00612AEF" w:rsidRPr="00612AEF" w:rsidRDefault="00612AEF" w:rsidP="00876365">
            <w:pPr>
              <w:jc w:val="center"/>
              <w:rPr>
                <w:sz w:val="18"/>
                <w:szCs w:val="18"/>
              </w:rPr>
            </w:pPr>
          </w:p>
        </w:tc>
        <w:tc>
          <w:tcPr>
            <w:tcW w:w="310" w:type="pct"/>
            <w:vAlign w:val="center"/>
          </w:tcPr>
          <w:p w:rsidR="00612AEF" w:rsidRPr="00612AEF" w:rsidRDefault="00612AEF" w:rsidP="00876365">
            <w:pPr>
              <w:jc w:val="center"/>
              <w:rPr>
                <w:sz w:val="18"/>
                <w:szCs w:val="18"/>
              </w:rPr>
            </w:pPr>
          </w:p>
        </w:tc>
        <w:tc>
          <w:tcPr>
            <w:tcW w:w="388" w:type="pct"/>
            <w:shd w:val="clear" w:color="auto" w:fill="FFCC00"/>
            <w:vAlign w:val="center"/>
          </w:tcPr>
          <w:p w:rsidR="00612AEF" w:rsidRPr="00612AEF" w:rsidRDefault="00612AEF" w:rsidP="00876365">
            <w:pPr>
              <w:jc w:val="center"/>
              <w:rPr>
                <w:sz w:val="18"/>
                <w:szCs w:val="18"/>
              </w:rPr>
            </w:pPr>
          </w:p>
        </w:tc>
        <w:tc>
          <w:tcPr>
            <w:tcW w:w="465"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p>
        </w:tc>
        <w:tc>
          <w:tcPr>
            <w:tcW w:w="155" w:type="pct"/>
            <w:vAlign w:val="center"/>
          </w:tcPr>
          <w:p w:rsidR="00612AEF" w:rsidRPr="00612AEF" w:rsidRDefault="00612AEF" w:rsidP="00876365">
            <w:pPr>
              <w:jc w:val="center"/>
              <w:rPr>
                <w:sz w:val="18"/>
                <w:szCs w:val="18"/>
              </w:rPr>
            </w:pPr>
          </w:p>
        </w:tc>
        <w:tc>
          <w:tcPr>
            <w:tcW w:w="232" w:type="pct"/>
            <w:vAlign w:val="center"/>
          </w:tcPr>
          <w:p w:rsidR="00612AEF" w:rsidRPr="00612AEF" w:rsidRDefault="00612AEF" w:rsidP="00876365">
            <w:pPr>
              <w:jc w:val="center"/>
              <w:rPr>
                <w:sz w:val="18"/>
                <w:szCs w:val="18"/>
              </w:rPr>
            </w:pPr>
            <w:r w:rsidRPr="00612AEF">
              <w:rPr>
                <w:sz w:val="18"/>
                <w:szCs w:val="18"/>
              </w:rPr>
              <w:t>3</w:t>
            </w:r>
          </w:p>
        </w:tc>
        <w:tc>
          <w:tcPr>
            <w:tcW w:w="388" w:type="pct"/>
            <w:shd w:val="clear" w:color="auto" w:fill="FFCC00"/>
            <w:vAlign w:val="center"/>
          </w:tcPr>
          <w:p w:rsidR="00612AEF" w:rsidRPr="00612AEF" w:rsidRDefault="00612AEF" w:rsidP="00876365">
            <w:pPr>
              <w:jc w:val="center"/>
              <w:rPr>
                <w:sz w:val="18"/>
                <w:szCs w:val="18"/>
              </w:rPr>
            </w:pPr>
          </w:p>
        </w:tc>
        <w:tc>
          <w:tcPr>
            <w:tcW w:w="310" w:type="pct"/>
            <w:shd w:val="clear" w:color="auto" w:fill="FFCC00"/>
            <w:vAlign w:val="center"/>
          </w:tcPr>
          <w:p w:rsidR="00612AEF" w:rsidRPr="00612AEF" w:rsidRDefault="00612AEF" w:rsidP="00876365">
            <w:pPr>
              <w:jc w:val="center"/>
              <w:rPr>
                <w:sz w:val="18"/>
                <w:szCs w:val="18"/>
              </w:rPr>
            </w:pPr>
          </w:p>
        </w:tc>
        <w:tc>
          <w:tcPr>
            <w:tcW w:w="388" w:type="pct"/>
            <w:vAlign w:val="center"/>
          </w:tcPr>
          <w:p w:rsidR="00612AEF" w:rsidRPr="00612AEF" w:rsidRDefault="00612AEF" w:rsidP="00876365">
            <w:pPr>
              <w:jc w:val="center"/>
              <w:rPr>
                <w:sz w:val="18"/>
                <w:szCs w:val="18"/>
              </w:rPr>
            </w:pPr>
            <w:r w:rsidRPr="00612AEF">
              <w:rPr>
                <w:sz w:val="18"/>
                <w:szCs w:val="18"/>
              </w:rPr>
              <w:t>1</w:t>
            </w:r>
          </w:p>
        </w:tc>
        <w:tc>
          <w:tcPr>
            <w:tcW w:w="387" w:type="pct"/>
            <w:vAlign w:val="center"/>
          </w:tcPr>
          <w:p w:rsidR="00612AEF" w:rsidRPr="00612AEF" w:rsidRDefault="00612AEF" w:rsidP="00876365">
            <w:pPr>
              <w:jc w:val="center"/>
              <w:rPr>
                <w:sz w:val="18"/>
                <w:szCs w:val="18"/>
              </w:rPr>
            </w:pPr>
          </w:p>
        </w:tc>
      </w:tr>
    </w:tbl>
    <w:p w:rsidR="00E72EE7" w:rsidRDefault="00E72EE7" w:rsidP="00EE0C72"/>
    <w:p w:rsidR="00612AEF" w:rsidRDefault="00612AEF" w:rsidP="00612AEF">
      <w:r>
        <w:t>Codes utilisés dans le tableau ci-dessus.</w:t>
      </w:r>
    </w:p>
    <w:tbl>
      <w:tblPr>
        <w:tblW w:w="0" w:type="auto"/>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tblPr>
      <w:tblGrid>
        <w:gridCol w:w="1584"/>
        <w:gridCol w:w="2484"/>
        <w:gridCol w:w="1451"/>
        <w:gridCol w:w="2562"/>
      </w:tblGrid>
      <w:tr w:rsidR="00612AEF" w:rsidRPr="001332A9" w:rsidTr="001B5F5B">
        <w:trPr>
          <w:trHeight w:val="276"/>
        </w:trPr>
        <w:tc>
          <w:tcPr>
            <w:tcW w:w="0" w:type="auto"/>
            <w:shd w:val="clear" w:color="auto" w:fill="C0C0C0"/>
          </w:tcPr>
          <w:p w:rsidR="00612AEF" w:rsidRPr="001B5F5B" w:rsidRDefault="00612AEF" w:rsidP="001B5F5B">
            <w:pPr>
              <w:jc w:val="left"/>
              <w:rPr>
                <w:b/>
              </w:rPr>
            </w:pPr>
          </w:p>
        </w:tc>
        <w:tc>
          <w:tcPr>
            <w:tcW w:w="0" w:type="auto"/>
            <w:shd w:val="clear" w:color="auto" w:fill="C0C0C0"/>
          </w:tcPr>
          <w:p w:rsidR="00612AEF" w:rsidRPr="001B5F5B" w:rsidRDefault="00612AEF" w:rsidP="001B5F5B">
            <w:pPr>
              <w:jc w:val="center"/>
              <w:rPr>
                <w:b/>
              </w:rPr>
            </w:pPr>
            <w:r w:rsidRPr="001B5F5B">
              <w:rPr>
                <w:b/>
              </w:rPr>
              <w:t>1</w:t>
            </w:r>
          </w:p>
        </w:tc>
        <w:tc>
          <w:tcPr>
            <w:tcW w:w="0" w:type="auto"/>
            <w:shd w:val="clear" w:color="auto" w:fill="C0C0C0"/>
          </w:tcPr>
          <w:p w:rsidR="00612AEF" w:rsidRPr="001B5F5B" w:rsidRDefault="00612AEF" w:rsidP="001B5F5B">
            <w:pPr>
              <w:jc w:val="center"/>
              <w:rPr>
                <w:b/>
              </w:rPr>
            </w:pPr>
            <w:r w:rsidRPr="001B5F5B">
              <w:rPr>
                <w:b/>
              </w:rPr>
              <w:t>2</w:t>
            </w:r>
          </w:p>
        </w:tc>
        <w:tc>
          <w:tcPr>
            <w:tcW w:w="0" w:type="auto"/>
            <w:shd w:val="clear" w:color="auto" w:fill="C0C0C0"/>
          </w:tcPr>
          <w:p w:rsidR="00612AEF" w:rsidRPr="001B5F5B" w:rsidRDefault="00612AEF" w:rsidP="001B5F5B">
            <w:pPr>
              <w:jc w:val="center"/>
              <w:rPr>
                <w:b/>
              </w:rPr>
            </w:pPr>
            <w:r w:rsidRPr="001B5F5B">
              <w:rPr>
                <w:b/>
              </w:rPr>
              <w:t>3</w:t>
            </w:r>
          </w:p>
        </w:tc>
      </w:tr>
      <w:tr w:rsidR="00612AEF" w:rsidRPr="001332A9" w:rsidTr="001B5F5B">
        <w:trPr>
          <w:trHeight w:val="276"/>
        </w:trPr>
        <w:tc>
          <w:tcPr>
            <w:tcW w:w="0" w:type="auto"/>
            <w:shd w:val="clear" w:color="auto" w:fill="auto"/>
          </w:tcPr>
          <w:p w:rsidR="00612AEF" w:rsidRPr="001332A9" w:rsidRDefault="00612AEF" w:rsidP="00BA77A7">
            <w:r w:rsidRPr="001332A9">
              <w:t>Vente</w:t>
            </w:r>
          </w:p>
        </w:tc>
        <w:tc>
          <w:tcPr>
            <w:tcW w:w="0" w:type="auto"/>
            <w:shd w:val="clear" w:color="auto" w:fill="auto"/>
          </w:tcPr>
          <w:p w:rsidR="00612AEF" w:rsidRPr="001332A9" w:rsidRDefault="00612AEF" w:rsidP="00BA77A7">
            <w:r>
              <w:t>See Own Leads</w:t>
            </w:r>
          </w:p>
        </w:tc>
        <w:tc>
          <w:tcPr>
            <w:tcW w:w="0" w:type="auto"/>
            <w:shd w:val="clear" w:color="auto" w:fill="auto"/>
          </w:tcPr>
          <w:p w:rsidR="00612AEF" w:rsidRPr="001332A9" w:rsidRDefault="00612AEF" w:rsidP="00BA77A7">
            <w:r>
              <w:t>See All Leads</w:t>
            </w:r>
          </w:p>
        </w:tc>
        <w:tc>
          <w:tcPr>
            <w:tcW w:w="0" w:type="auto"/>
            <w:shd w:val="clear" w:color="auto" w:fill="auto"/>
          </w:tcPr>
          <w:p w:rsidR="00612AEF" w:rsidRPr="001332A9" w:rsidRDefault="00612AEF" w:rsidP="00BA77A7">
            <w:r>
              <w:t>Responsable</w:t>
            </w:r>
          </w:p>
        </w:tc>
      </w:tr>
      <w:tr w:rsidR="00612AEF" w:rsidRPr="001332A9" w:rsidTr="001B5F5B">
        <w:trPr>
          <w:trHeight w:val="276"/>
        </w:trPr>
        <w:tc>
          <w:tcPr>
            <w:tcW w:w="0" w:type="auto"/>
            <w:shd w:val="clear" w:color="auto" w:fill="auto"/>
          </w:tcPr>
          <w:p w:rsidR="00612AEF" w:rsidRPr="001332A9" w:rsidRDefault="00612AEF" w:rsidP="00BA77A7">
            <w:r>
              <w:t>Connaissances</w:t>
            </w:r>
          </w:p>
        </w:tc>
        <w:tc>
          <w:tcPr>
            <w:tcW w:w="0" w:type="auto"/>
            <w:shd w:val="clear" w:color="auto" w:fill="auto"/>
          </w:tcPr>
          <w:p w:rsidR="00612AEF" w:rsidRDefault="00612AEF" w:rsidP="00BA77A7">
            <w:r>
              <w:t>Utilisateur</w:t>
            </w:r>
          </w:p>
        </w:tc>
        <w:tc>
          <w:tcPr>
            <w:tcW w:w="0" w:type="auto"/>
            <w:shd w:val="clear" w:color="auto" w:fill="auto"/>
          </w:tcPr>
          <w:p w:rsidR="00612AEF" w:rsidRDefault="00612AEF" w:rsidP="001B5F5B">
            <w:pPr>
              <w:jc w:val="left"/>
            </w:pPr>
          </w:p>
        </w:tc>
        <w:tc>
          <w:tcPr>
            <w:tcW w:w="0" w:type="auto"/>
            <w:shd w:val="clear" w:color="auto" w:fill="auto"/>
          </w:tcPr>
          <w:p w:rsidR="00612AEF" w:rsidRPr="001332A9" w:rsidRDefault="00612AEF" w:rsidP="001B5F5B">
            <w:pPr>
              <w:jc w:val="left"/>
            </w:pPr>
          </w:p>
        </w:tc>
      </w:tr>
      <w:tr w:rsidR="00612AEF" w:rsidRPr="001332A9" w:rsidTr="001B5F5B">
        <w:trPr>
          <w:trHeight w:val="276"/>
        </w:trPr>
        <w:tc>
          <w:tcPr>
            <w:tcW w:w="0" w:type="auto"/>
            <w:shd w:val="clear" w:color="auto" w:fill="auto"/>
          </w:tcPr>
          <w:p w:rsidR="00612AEF" w:rsidRPr="001332A9" w:rsidRDefault="00612AEF" w:rsidP="00BA77A7">
            <w:r w:rsidRPr="001332A9">
              <w:t>Entrepôt</w:t>
            </w:r>
          </w:p>
        </w:tc>
        <w:tc>
          <w:tcPr>
            <w:tcW w:w="0" w:type="auto"/>
            <w:shd w:val="clear" w:color="auto" w:fill="auto"/>
          </w:tcPr>
          <w:p w:rsidR="00612AEF" w:rsidRPr="001332A9" w:rsidRDefault="00612AEF" w:rsidP="00BA77A7">
            <w:r>
              <w:t>Utilisateur</w:t>
            </w:r>
          </w:p>
        </w:tc>
        <w:tc>
          <w:tcPr>
            <w:tcW w:w="0" w:type="auto"/>
            <w:shd w:val="clear" w:color="auto" w:fill="auto"/>
          </w:tcPr>
          <w:p w:rsidR="00612AEF" w:rsidRPr="001332A9" w:rsidRDefault="00612AEF" w:rsidP="00BA77A7">
            <w:r>
              <w:t>Responsable</w:t>
            </w:r>
          </w:p>
        </w:tc>
        <w:tc>
          <w:tcPr>
            <w:tcW w:w="0" w:type="auto"/>
            <w:shd w:val="clear" w:color="auto" w:fill="auto"/>
          </w:tcPr>
          <w:p w:rsidR="00612AEF" w:rsidRPr="001332A9" w:rsidRDefault="00612AEF" w:rsidP="001B5F5B">
            <w:pPr>
              <w:jc w:val="left"/>
            </w:pPr>
          </w:p>
        </w:tc>
      </w:tr>
      <w:tr w:rsidR="00612AEF" w:rsidRPr="001332A9" w:rsidTr="001B5F5B">
        <w:trPr>
          <w:trHeight w:val="276"/>
        </w:trPr>
        <w:tc>
          <w:tcPr>
            <w:tcW w:w="0" w:type="auto"/>
            <w:shd w:val="clear" w:color="auto" w:fill="auto"/>
          </w:tcPr>
          <w:p w:rsidR="00612AEF" w:rsidRPr="001332A9" w:rsidRDefault="00612AEF" w:rsidP="00BA77A7">
            <w:r w:rsidRPr="001332A9">
              <w:t>Compta</w:t>
            </w:r>
          </w:p>
        </w:tc>
        <w:tc>
          <w:tcPr>
            <w:tcW w:w="0" w:type="auto"/>
            <w:shd w:val="clear" w:color="auto" w:fill="auto"/>
          </w:tcPr>
          <w:p w:rsidR="00612AEF" w:rsidRPr="001332A9" w:rsidRDefault="00612AEF" w:rsidP="00BA77A7">
            <w:r>
              <w:t>Facturation et règlements</w:t>
            </w:r>
          </w:p>
        </w:tc>
        <w:tc>
          <w:tcPr>
            <w:tcW w:w="0" w:type="auto"/>
            <w:shd w:val="clear" w:color="auto" w:fill="auto"/>
          </w:tcPr>
          <w:p w:rsidR="00612AEF" w:rsidRPr="001332A9" w:rsidRDefault="00612AEF" w:rsidP="00BA77A7">
            <w:r>
              <w:t>Comptable</w:t>
            </w:r>
          </w:p>
        </w:tc>
        <w:tc>
          <w:tcPr>
            <w:tcW w:w="0" w:type="auto"/>
            <w:shd w:val="clear" w:color="auto" w:fill="auto"/>
          </w:tcPr>
          <w:p w:rsidR="00612AEF" w:rsidRPr="001332A9" w:rsidRDefault="00612AEF" w:rsidP="00BA77A7">
            <w:r>
              <w:t>Responsable des finances</w:t>
            </w:r>
          </w:p>
        </w:tc>
      </w:tr>
      <w:tr w:rsidR="00612AEF" w:rsidRPr="001332A9" w:rsidTr="001B5F5B">
        <w:trPr>
          <w:trHeight w:val="276"/>
        </w:trPr>
        <w:tc>
          <w:tcPr>
            <w:tcW w:w="0" w:type="auto"/>
            <w:shd w:val="clear" w:color="auto" w:fill="auto"/>
          </w:tcPr>
          <w:p w:rsidR="00612AEF" w:rsidRPr="001332A9" w:rsidRDefault="00612AEF" w:rsidP="00BA77A7">
            <w:r w:rsidRPr="001332A9">
              <w:t>Achats</w:t>
            </w:r>
          </w:p>
        </w:tc>
        <w:tc>
          <w:tcPr>
            <w:tcW w:w="0" w:type="auto"/>
            <w:shd w:val="clear" w:color="auto" w:fill="auto"/>
          </w:tcPr>
          <w:p w:rsidR="00612AEF" w:rsidRPr="001332A9" w:rsidRDefault="00612AEF" w:rsidP="00BA77A7">
            <w:r>
              <w:t>Utilisateur</w:t>
            </w:r>
          </w:p>
        </w:tc>
        <w:tc>
          <w:tcPr>
            <w:tcW w:w="0" w:type="auto"/>
            <w:shd w:val="clear" w:color="auto" w:fill="auto"/>
          </w:tcPr>
          <w:p w:rsidR="00612AEF" w:rsidRPr="001332A9" w:rsidRDefault="00612AEF" w:rsidP="00BA77A7">
            <w:r>
              <w:t>Responsable</w:t>
            </w:r>
          </w:p>
        </w:tc>
        <w:tc>
          <w:tcPr>
            <w:tcW w:w="0" w:type="auto"/>
            <w:shd w:val="clear" w:color="auto" w:fill="auto"/>
          </w:tcPr>
          <w:p w:rsidR="00612AEF" w:rsidRPr="001332A9" w:rsidRDefault="00612AEF" w:rsidP="001B5F5B">
            <w:pPr>
              <w:jc w:val="left"/>
            </w:pPr>
          </w:p>
        </w:tc>
      </w:tr>
      <w:tr w:rsidR="00612AEF" w:rsidRPr="001332A9" w:rsidTr="001B5F5B">
        <w:trPr>
          <w:trHeight w:val="276"/>
        </w:trPr>
        <w:tc>
          <w:tcPr>
            <w:tcW w:w="0" w:type="auto"/>
            <w:shd w:val="clear" w:color="auto" w:fill="auto"/>
          </w:tcPr>
          <w:p w:rsidR="00612AEF" w:rsidRPr="001332A9" w:rsidRDefault="00612AEF" w:rsidP="00BA77A7">
            <w:r w:rsidRPr="001332A9">
              <w:t>RH</w:t>
            </w:r>
          </w:p>
        </w:tc>
        <w:tc>
          <w:tcPr>
            <w:tcW w:w="0" w:type="auto"/>
            <w:shd w:val="clear" w:color="auto" w:fill="auto"/>
          </w:tcPr>
          <w:p w:rsidR="00612AEF" w:rsidRPr="001332A9" w:rsidRDefault="00612AEF" w:rsidP="00BA77A7">
            <w:r>
              <w:t>Employé</w:t>
            </w:r>
          </w:p>
        </w:tc>
        <w:tc>
          <w:tcPr>
            <w:tcW w:w="0" w:type="auto"/>
            <w:shd w:val="clear" w:color="auto" w:fill="auto"/>
          </w:tcPr>
          <w:p w:rsidR="00612AEF" w:rsidRPr="001332A9" w:rsidRDefault="00612AEF" w:rsidP="00BA77A7">
            <w:r>
              <w:t>Officer</w:t>
            </w:r>
          </w:p>
        </w:tc>
        <w:tc>
          <w:tcPr>
            <w:tcW w:w="0" w:type="auto"/>
            <w:shd w:val="clear" w:color="auto" w:fill="auto"/>
          </w:tcPr>
          <w:p w:rsidR="00612AEF" w:rsidRPr="001332A9" w:rsidRDefault="00612AEF" w:rsidP="00BA77A7">
            <w:r>
              <w:t>Manager</w:t>
            </w:r>
          </w:p>
        </w:tc>
      </w:tr>
      <w:tr w:rsidR="00612AEF" w:rsidRPr="001332A9" w:rsidTr="001B5F5B">
        <w:trPr>
          <w:trHeight w:val="276"/>
        </w:trPr>
        <w:tc>
          <w:tcPr>
            <w:tcW w:w="0" w:type="auto"/>
            <w:shd w:val="clear" w:color="auto" w:fill="auto"/>
          </w:tcPr>
          <w:p w:rsidR="00612AEF" w:rsidRPr="001332A9" w:rsidRDefault="00612AEF" w:rsidP="00BA77A7">
            <w:r>
              <w:t>Marketing</w:t>
            </w:r>
          </w:p>
        </w:tc>
        <w:tc>
          <w:tcPr>
            <w:tcW w:w="0" w:type="auto"/>
            <w:shd w:val="clear" w:color="auto" w:fill="auto"/>
          </w:tcPr>
          <w:p w:rsidR="00612AEF" w:rsidRDefault="00612AEF" w:rsidP="00BA77A7">
            <w:r>
              <w:t>Utilisateur</w:t>
            </w:r>
          </w:p>
        </w:tc>
        <w:tc>
          <w:tcPr>
            <w:tcW w:w="0" w:type="auto"/>
            <w:shd w:val="clear" w:color="auto" w:fill="auto"/>
          </w:tcPr>
          <w:p w:rsidR="00612AEF" w:rsidRDefault="00612AEF" w:rsidP="00BA77A7">
            <w:r>
              <w:t>Responsable</w:t>
            </w:r>
          </w:p>
        </w:tc>
        <w:tc>
          <w:tcPr>
            <w:tcW w:w="0" w:type="auto"/>
            <w:shd w:val="clear" w:color="auto" w:fill="auto"/>
          </w:tcPr>
          <w:p w:rsidR="00612AEF" w:rsidRDefault="00612AEF" w:rsidP="001B5F5B">
            <w:pPr>
              <w:jc w:val="left"/>
            </w:pPr>
          </w:p>
        </w:tc>
      </w:tr>
      <w:tr w:rsidR="00612AEF" w:rsidRPr="001332A9" w:rsidTr="001B5F5B">
        <w:trPr>
          <w:trHeight w:val="276"/>
        </w:trPr>
        <w:tc>
          <w:tcPr>
            <w:tcW w:w="0" w:type="auto"/>
            <w:shd w:val="clear" w:color="auto" w:fill="auto"/>
          </w:tcPr>
          <w:p w:rsidR="00612AEF" w:rsidRPr="001332A9" w:rsidRDefault="00612AEF" w:rsidP="00BA77A7">
            <w:r>
              <w:t>Site Web</w:t>
            </w:r>
          </w:p>
        </w:tc>
        <w:tc>
          <w:tcPr>
            <w:tcW w:w="0" w:type="auto"/>
            <w:shd w:val="clear" w:color="auto" w:fill="auto"/>
          </w:tcPr>
          <w:p w:rsidR="00612AEF" w:rsidRDefault="00612AEF" w:rsidP="00BA77A7">
            <w:r>
              <w:t>Montrer la barre d’édition</w:t>
            </w:r>
          </w:p>
        </w:tc>
        <w:tc>
          <w:tcPr>
            <w:tcW w:w="0" w:type="auto"/>
            <w:shd w:val="clear" w:color="auto" w:fill="auto"/>
          </w:tcPr>
          <w:p w:rsidR="00612AEF" w:rsidRDefault="00612AEF" w:rsidP="00BA77A7">
            <w:r>
              <w:t>Gère le site</w:t>
            </w:r>
          </w:p>
        </w:tc>
        <w:tc>
          <w:tcPr>
            <w:tcW w:w="0" w:type="auto"/>
            <w:shd w:val="clear" w:color="auto" w:fill="auto"/>
          </w:tcPr>
          <w:p w:rsidR="00612AEF" w:rsidRDefault="00612AEF" w:rsidP="001B5F5B">
            <w:pPr>
              <w:jc w:val="left"/>
            </w:pPr>
          </w:p>
        </w:tc>
      </w:tr>
      <w:tr w:rsidR="00612AEF" w:rsidRPr="001332A9" w:rsidTr="001B5F5B">
        <w:trPr>
          <w:trHeight w:val="276"/>
        </w:trPr>
        <w:tc>
          <w:tcPr>
            <w:tcW w:w="0" w:type="auto"/>
            <w:shd w:val="clear" w:color="auto" w:fill="auto"/>
          </w:tcPr>
          <w:p w:rsidR="00612AEF" w:rsidRPr="001332A9" w:rsidRDefault="00612AEF" w:rsidP="00BA77A7">
            <w:r w:rsidRPr="001332A9">
              <w:t>Partage</w:t>
            </w:r>
          </w:p>
        </w:tc>
        <w:tc>
          <w:tcPr>
            <w:tcW w:w="0" w:type="auto"/>
            <w:shd w:val="clear" w:color="auto" w:fill="auto"/>
          </w:tcPr>
          <w:p w:rsidR="00612AEF" w:rsidRPr="001332A9" w:rsidRDefault="00612AEF" w:rsidP="00BA77A7">
            <w:r>
              <w:t>Utilisateur</w:t>
            </w:r>
          </w:p>
        </w:tc>
        <w:tc>
          <w:tcPr>
            <w:tcW w:w="0" w:type="auto"/>
            <w:shd w:val="clear" w:color="auto" w:fill="auto"/>
          </w:tcPr>
          <w:p w:rsidR="00612AEF" w:rsidRPr="001332A9" w:rsidRDefault="00612AEF" w:rsidP="001B5F5B">
            <w:pPr>
              <w:jc w:val="left"/>
            </w:pPr>
          </w:p>
        </w:tc>
        <w:tc>
          <w:tcPr>
            <w:tcW w:w="0" w:type="auto"/>
            <w:shd w:val="clear" w:color="auto" w:fill="auto"/>
          </w:tcPr>
          <w:p w:rsidR="00612AEF" w:rsidRPr="001332A9" w:rsidRDefault="00612AEF" w:rsidP="001B5F5B">
            <w:pPr>
              <w:jc w:val="left"/>
            </w:pPr>
          </w:p>
        </w:tc>
      </w:tr>
      <w:tr w:rsidR="00612AEF" w:rsidRPr="001332A9" w:rsidTr="001B5F5B">
        <w:trPr>
          <w:trHeight w:val="276"/>
        </w:trPr>
        <w:tc>
          <w:tcPr>
            <w:tcW w:w="0" w:type="auto"/>
            <w:shd w:val="clear" w:color="auto" w:fill="auto"/>
          </w:tcPr>
          <w:p w:rsidR="00612AEF" w:rsidRPr="001332A9" w:rsidRDefault="00612AEF" w:rsidP="00BA77A7">
            <w:r w:rsidRPr="001332A9">
              <w:t>Admin</w:t>
            </w:r>
          </w:p>
        </w:tc>
        <w:tc>
          <w:tcPr>
            <w:tcW w:w="0" w:type="auto"/>
            <w:shd w:val="clear" w:color="auto" w:fill="auto"/>
          </w:tcPr>
          <w:p w:rsidR="00612AEF" w:rsidRPr="001332A9" w:rsidRDefault="00612AEF" w:rsidP="00BA77A7">
            <w:r>
              <w:t>Droits d’accès</w:t>
            </w:r>
          </w:p>
        </w:tc>
        <w:tc>
          <w:tcPr>
            <w:tcW w:w="0" w:type="auto"/>
            <w:shd w:val="clear" w:color="auto" w:fill="auto"/>
          </w:tcPr>
          <w:p w:rsidR="00612AEF" w:rsidRPr="001332A9" w:rsidRDefault="00612AEF" w:rsidP="00BA77A7">
            <w:r>
              <w:t>Configuration</w:t>
            </w:r>
          </w:p>
        </w:tc>
        <w:tc>
          <w:tcPr>
            <w:tcW w:w="0" w:type="auto"/>
            <w:shd w:val="clear" w:color="auto" w:fill="auto"/>
          </w:tcPr>
          <w:p w:rsidR="00612AEF" w:rsidRPr="001332A9" w:rsidRDefault="00612AEF" w:rsidP="001B5F5B">
            <w:pPr>
              <w:jc w:val="left"/>
            </w:pPr>
          </w:p>
        </w:tc>
      </w:tr>
    </w:tbl>
    <w:p w:rsidR="00E72EE7" w:rsidRDefault="00E72EE7" w:rsidP="00EE0C72"/>
    <w:p w:rsidR="00612AEF" w:rsidRPr="00612AEF" w:rsidRDefault="00612AEF" w:rsidP="00612AEF">
      <w:pPr>
        <w:pBdr>
          <w:top w:val="single" w:sz="4" w:space="1" w:color="auto"/>
          <w:left w:val="single" w:sz="4" w:space="4" w:color="auto"/>
          <w:bottom w:val="single" w:sz="4" w:space="1" w:color="auto"/>
          <w:right w:val="single" w:sz="4" w:space="4" w:color="auto"/>
        </w:pBdr>
        <w:rPr>
          <w:sz w:val="16"/>
          <w:szCs w:val="16"/>
        </w:rPr>
      </w:pPr>
      <w:r w:rsidRPr="00612AEF">
        <w:rPr>
          <w:sz w:val="16"/>
          <w:szCs w:val="16"/>
        </w:rPr>
        <w:t>Contexte Specibike – Extrait : Acteurs et missions au siège de Spécibike</w:t>
      </w:r>
    </w:p>
    <w:p w:rsidR="00612AEF" w:rsidRPr="00612AEF" w:rsidRDefault="00612AEF" w:rsidP="00612AEF">
      <w:pPr>
        <w:pBdr>
          <w:top w:val="single" w:sz="4" w:space="1" w:color="auto"/>
          <w:left w:val="single" w:sz="4" w:space="4" w:color="auto"/>
          <w:bottom w:val="single" w:sz="4" w:space="1" w:color="auto"/>
          <w:right w:val="single" w:sz="4" w:space="4" w:color="auto"/>
        </w:pBdr>
        <w:rPr>
          <w:sz w:val="16"/>
          <w:szCs w:val="16"/>
        </w:rPr>
      </w:pPr>
      <w:r w:rsidRPr="00612AEF">
        <w:rPr>
          <w:sz w:val="16"/>
          <w:szCs w:val="16"/>
        </w:rPr>
        <w:t>M. BURGOND, passionné de randonnées VTT, fait le choix de la gamme de vélos à proposer en catalogue en relation étroite avec Mme BILLON qui analyse les tendances du marché et forme les équipes de vente des magasins. Mme METZ se charge de la gestion du personnel pour  s’assurer de disposer des ressources humaines suffisantes dans les différents magasins (validation des congés pour les directeurs de magasin, organisation des remplacements).</w:t>
      </w:r>
    </w:p>
    <w:p w:rsidR="00612AEF" w:rsidRPr="00612AEF" w:rsidRDefault="00612AEF" w:rsidP="00612AEF">
      <w:pPr>
        <w:pBdr>
          <w:top w:val="single" w:sz="4" w:space="1" w:color="auto"/>
          <w:left w:val="single" w:sz="4" w:space="4" w:color="auto"/>
          <w:bottom w:val="single" w:sz="4" w:space="1" w:color="auto"/>
          <w:right w:val="single" w:sz="4" w:space="4" w:color="auto"/>
        </w:pBdr>
        <w:rPr>
          <w:sz w:val="16"/>
          <w:szCs w:val="16"/>
        </w:rPr>
      </w:pPr>
    </w:p>
    <w:p w:rsidR="00612AEF" w:rsidRPr="00612AEF" w:rsidRDefault="00612AEF" w:rsidP="00612AEF">
      <w:pPr>
        <w:pBdr>
          <w:top w:val="single" w:sz="4" w:space="1" w:color="auto"/>
          <w:left w:val="single" w:sz="4" w:space="4" w:color="auto"/>
          <w:bottom w:val="single" w:sz="4" w:space="1" w:color="auto"/>
          <w:right w:val="single" w:sz="4" w:space="4" w:color="auto"/>
        </w:pBdr>
        <w:rPr>
          <w:sz w:val="16"/>
          <w:szCs w:val="16"/>
        </w:rPr>
      </w:pPr>
      <w:r w:rsidRPr="00612AEF">
        <w:rPr>
          <w:sz w:val="16"/>
          <w:szCs w:val="16"/>
        </w:rPr>
        <w:t>Lors de tournées dans les magasins, les responsables des équipes techniques et de vente s’assurent de la bonne marche des points de vente en fonction des standards mis en place lors de séminaires de formations. Mme BILLON gère la distribution. Mme FULTON supervise la gestion du site de vente en ligne et gère la préparation des commandes passées avec le site OXABIKE.</w:t>
      </w:r>
    </w:p>
    <w:p w:rsidR="00612AEF" w:rsidRPr="00612AEF" w:rsidRDefault="00612AEF" w:rsidP="00612AEF">
      <w:pPr>
        <w:pBdr>
          <w:top w:val="single" w:sz="4" w:space="1" w:color="auto"/>
          <w:left w:val="single" w:sz="4" w:space="4" w:color="auto"/>
          <w:bottom w:val="single" w:sz="4" w:space="1" w:color="auto"/>
          <w:right w:val="single" w:sz="4" w:space="4" w:color="auto"/>
        </w:pBdr>
        <w:rPr>
          <w:sz w:val="16"/>
          <w:szCs w:val="16"/>
        </w:rPr>
      </w:pPr>
    </w:p>
    <w:p w:rsidR="00612AEF" w:rsidRPr="00612AEF" w:rsidRDefault="00612AEF" w:rsidP="00612AEF">
      <w:pPr>
        <w:pBdr>
          <w:top w:val="single" w:sz="4" w:space="1" w:color="auto"/>
          <w:left w:val="single" w:sz="4" w:space="4" w:color="auto"/>
          <w:bottom w:val="single" w:sz="4" w:space="1" w:color="auto"/>
          <w:right w:val="single" w:sz="4" w:space="4" w:color="auto"/>
        </w:pBdr>
        <w:rPr>
          <w:sz w:val="16"/>
          <w:szCs w:val="16"/>
        </w:rPr>
      </w:pPr>
      <w:r w:rsidRPr="00612AEF">
        <w:rPr>
          <w:sz w:val="16"/>
          <w:szCs w:val="16"/>
        </w:rPr>
        <w:t>M. ALBRECHT s’occupe du référencement des fournisseurs et des gammes choisies. Il négocie les contrats avec les fournisseurs. Il s’assure que les magasins sont convenablement approvisionnés.</w:t>
      </w:r>
    </w:p>
    <w:p w:rsidR="00612AEF" w:rsidRPr="00612AEF" w:rsidRDefault="00612AEF" w:rsidP="00612AEF">
      <w:pPr>
        <w:pBdr>
          <w:top w:val="single" w:sz="4" w:space="1" w:color="auto"/>
          <w:left w:val="single" w:sz="4" w:space="4" w:color="auto"/>
          <w:bottom w:val="single" w:sz="4" w:space="1" w:color="auto"/>
          <w:right w:val="single" w:sz="4" w:space="4" w:color="auto"/>
        </w:pBdr>
        <w:rPr>
          <w:sz w:val="16"/>
          <w:szCs w:val="16"/>
        </w:rPr>
      </w:pPr>
    </w:p>
    <w:p w:rsidR="00612AEF" w:rsidRPr="00612AEF" w:rsidRDefault="00612AEF" w:rsidP="00612AEF">
      <w:pPr>
        <w:pBdr>
          <w:top w:val="single" w:sz="4" w:space="1" w:color="auto"/>
          <w:left w:val="single" w:sz="4" w:space="4" w:color="auto"/>
          <w:bottom w:val="single" w:sz="4" w:space="1" w:color="auto"/>
          <w:right w:val="single" w:sz="4" w:space="4" w:color="auto"/>
        </w:pBdr>
        <w:rPr>
          <w:sz w:val="16"/>
          <w:szCs w:val="16"/>
        </w:rPr>
      </w:pPr>
      <w:r w:rsidRPr="00612AEF">
        <w:rPr>
          <w:sz w:val="16"/>
          <w:szCs w:val="16"/>
        </w:rPr>
        <w:t>Mme RIVAUX est responsable du système d’information, elle supervise les services en lignes (site marchand, réseaux sociaux), les ressources informatiques des magasins. M. GROSS veille plus particulièrement au bon fonctionnement du progiciel de gestion intégré (PGI) qui a été mis en place dans l’entreprise depuis deux ans, il a le rôle d’administrateur du progiciel.</w:t>
      </w:r>
    </w:p>
    <w:p w:rsidR="00612AEF" w:rsidRPr="00612AEF" w:rsidRDefault="00612AEF" w:rsidP="00612AEF">
      <w:pPr>
        <w:pBdr>
          <w:top w:val="single" w:sz="4" w:space="1" w:color="auto"/>
          <w:left w:val="single" w:sz="4" w:space="4" w:color="auto"/>
          <w:bottom w:val="single" w:sz="4" w:space="1" w:color="auto"/>
          <w:right w:val="single" w:sz="4" w:space="4" w:color="auto"/>
        </w:pBdr>
        <w:rPr>
          <w:sz w:val="16"/>
          <w:szCs w:val="16"/>
        </w:rPr>
      </w:pPr>
    </w:p>
    <w:p w:rsidR="00612AEF" w:rsidRPr="00612AEF" w:rsidRDefault="00612AEF" w:rsidP="00612AEF">
      <w:pPr>
        <w:pBdr>
          <w:top w:val="single" w:sz="4" w:space="1" w:color="auto"/>
          <w:left w:val="single" w:sz="4" w:space="4" w:color="auto"/>
          <w:bottom w:val="single" w:sz="4" w:space="1" w:color="auto"/>
          <w:right w:val="single" w:sz="4" w:space="4" w:color="auto"/>
        </w:pBdr>
        <w:rPr>
          <w:sz w:val="16"/>
          <w:szCs w:val="16"/>
        </w:rPr>
      </w:pPr>
      <w:r w:rsidRPr="00612AEF">
        <w:rPr>
          <w:sz w:val="16"/>
          <w:szCs w:val="16"/>
        </w:rPr>
        <w:t>Mme KHATIB et son assistante Mme COULMY sont chargées du suivi comptable des ventes et des achats. Elles produisent tous les mois, pour la direction, un état des ventes par magasin, un suivi de trésorerie. La gestion de la paye est confiée à un cabinet d’expertise comptable.</w:t>
      </w:r>
    </w:p>
    <w:p w:rsidR="00E72EE7" w:rsidRDefault="009C1D61" w:rsidP="00BA77A7">
      <w:r>
        <w:br w:type="page"/>
      </w:r>
    </w:p>
    <w:p w:rsidR="00E72EE7" w:rsidRDefault="00E72EE7" w:rsidP="00EE0C72">
      <w:pPr>
        <w:pStyle w:val="Titre5"/>
      </w:pPr>
      <w:bookmarkStart w:id="14" w:name="_Toc409363220"/>
      <w:r>
        <w:t>Création des employés</w:t>
      </w:r>
      <w:bookmarkEnd w:id="14"/>
    </w:p>
    <w:p w:rsidR="00E72EE7" w:rsidRDefault="00E72EE7" w:rsidP="00BA77A7"/>
    <w:p w:rsidR="00E72EE7" w:rsidRDefault="00E72EE7" w:rsidP="00BA77A7">
      <w:r>
        <w:t>Il reste à créer les employés, à définir le département et le responsable de chacun, puis à les associer aux utilisateurs.</w:t>
      </w:r>
    </w:p>
    <w:p w:rsidR="00E72EE7" w:rsidRDefault="00E72EE7" w:rsidP="00BA77A7"/>
    <w:p w:rsidR="00E72EE7" w:rsidRDefault="00E72EE7" w:rsidP="00BA77A7">
      <w:r>
        <w:t>Vous pouvez le faire de la même façon que pour les utilisateurs :</w:t>
      </w:r>
    </w:p>
    <w:p w:rsidR="00E72EE7" w:rsidRDefault="00E72EE7" w:rsidP="00BA77A7">
      <w:pPr>
        <w:numPr>
          <w:ilvl w:val="0"/>
          <w:numId w:val="37"/>
        </w:numPr>
      </w:pPr>
      <w:r>
        <w:t>chacun fait tout,</w:t>
      </w:r>
    </w:p>
    <w:p w:rsidR="00E72EE7" w:rsidRDefault="00E72EE7" w:rsidP="00BA77A7">
      <w:pPr>
        <w:numPr>
          <w:ilvl w:val="0"/>
          <w:numId w:val="37"/>
        </w:numPr>
      </w:pPr>
      <w:r>
        <w:t>ou travailler par groupe sur des employés définis,</w:t>
      </w:r>
    </w:p>
    <w:p w:rsidR="00E72EE7" w:rsidRPr="00860B9C" w:rsidRDefault="00E72EE7" w:rsidP="00BA77A7">
      <w:pPr>
        <w:numPr>
          <w:ilvl w:val="0"/>
          <w:numId w:val="37"/>
        </w:numPr>
      </w:pPr>
      <w:r>
        <w:t xml:space="preserve">ou faire importer les employés : </w:t>
      </w:r>
      <w:r>
        <w:rPr>
          <w:rFonts w:ascii="Courier New" w:hAnsi="Courier New" w:cs="Courier New"/>
        </w:rPr>
        <w:t>fichier 4-hr.employee.csv</w:t>
      </w:r>
    </w:p>
    <w:p w:rsidR="00860B9C" w:rsidRPr="00860B9C" w:rsidRDefault="00F40EDF" w:rsidP="00860B9C">
      <w:pPr>
        <w:ind w:left="720"/>
      </w:pPr>
      <w:r>
        <w:rPr>
          <w:noProof/>
        </w:rPr>
        <w:pict>
          <v:shapetype id="_x0000_t32" coordsize="21600,21600" o:spt="32" o:oned="t" path="m,l21600,21600e" filled="f">
            <v:path arrowok="t" fillok="f" o:connecttype="none"/>
            <o:lock v:ext="edit" shapetype="t"/>
          </v:shapetype>
          <v:shape id="_x0000_s1048" type="#_x0000_t32" style="position:absolute;left:0;text-align:left;margin-left:392.4pt;margin-top:10.5pt;width:44.3pt;height:60.35pt;z-index:251663872" o:connectortype="straight">
            <v:stroke endarrow="block"/>
          </v:shape>
        </w:pict>
      </w:r>
      <w:r w:rsidR="00860B9C" w:rsidRPr="00860B9C">
        <w:t xml:space="preserve">Pour cette solution : cliquer sur Ressources humaines puis passer en « vue liste » : pour voir le </w:t>
      </w:r>
      <w:r>
        <w:t>lien</w:t>
      </w:r>
      <w:r w:rsidR="00860B9C" w:rsidRPr="00860B9C">
        <w:t xml:space="preserve"> « Importer ».</w:t>
      </w:r>
    </w:p>
    <w:p w:rsidR="00E72EE7" w:rsidRPr="00860B9C" w:rsidRDefault="00E72EE7" w:rsidP="00BA77A7"/>
    <w:p w:rsidR="00E72EE7" w:rsidRDefault="00E72EE7" w:rsidP="00BA77A7">
      <w:r>
        <w:t>L’important est d’obtenir ces informations :</w:t>
      </w:r>
    </w:p>
    <w:p w:rsidR="00E72EE7" w:rsidRDefault="001E6B61" w:rsidP="00BA77A7">
      <w:r>
        <w:rPr>
          <w:noProof/>
        </w:rPr>
        <w:drawing>
          <wp:inline distT="0" distB="0" distL="0" distR="0">
            <wp:extent cx="5833110" cy="2976245"/>
            <wp:effectExtent l="1905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833110" cy="2976245"/>
                    </a:xfrm>
                    <a:prstGeom prst="rect">
                      <a:avLst/>
                    </a:prstGeom>
                    <a:noFill/>
                    <a:ln w="9525">
                      <a:noFill/>
                      <a:miter lim="800000"/>
                      <a:headEnd/>
                      <a:tailEnd/>
                    </a:ln>
                  </pic:spPr>
                </pic:pic>
              </a:graphicData>
            </a:graphic>
          </wp:inline>
        </w:drawing>
      </w:r>
    </w:p>
    <w:p w:rsidR="00E72EE7" w:rsidRDefault="00E72EE7" w:rsidP="00BA77A7"/>
    <w:p w:rsidR="00E72EE7" w:rsidRDefault="00E72EE7" w:rsidP="00EE0C72">
      <w:pPr>
        <w:pStyle w:val="Titre4"/>
      </w:pPr>
      <w:bookmarkStart w:id="15" w:name="_Toc409363221"/>
      <w:r>
        <w:t>Synthèse</w:t>
      </w:r>
      <w:bookmarkEnd w:id="15"/>
    </w:p>
    <w:p w:rsidR="00E72EE7" w:rsidRDefault="00E72EE7" w:rsidP="00EE0C72">
      <w:r>
        <w:t xml:space="preserve">Il est possible que lors de l’importation des employés des messages d’erreur apparaissent. Cela sera dû le plus souvent aux fautes de frappes pendant les étapes précédentes. Le plus simple alors est de tout refaire depuis le début grâce aux fichiers du dossier </w:t>
      </w:r>
      <w:r>
        <w:rPr>
          <w:rFonts w:ascii="Courier New" w:hAnsi="Courier New" w:cs="Courier New"/>
        </w:rPr>
        <w:t>Ressources</w:t>
      </w:r>
      <w:r>
        <w:t>. Cela permet aussi de revoir le processus :</w:t>
      </w:r>
    </w:p>
    <w:p w:rsidR="00E72EE7" w:rsidRDefault="00E72EE7" w:rsidP="00EE0C72"/>
    <w:p w:rsidR="00A4328A" w:rsidRDefault="00E72EE7" w:rsidP="00A4328A">
      <w:pPr>
        <w:numPr>
          <w:ilvl w:val="0"/>
          <w:numId w:val="3"/>
        </w:numPr>
        <w:jc w:val="left"/>
      </w:pPr>
      <w:r>
        <w:t xml:space="preserve">Restaurer la base avec les modules : fichier </w:t>
      </w:r>
    </w:p>
    <w:p w:rsidR="00E72EE7" w:rsidRDefault="00E72EE7" w:rsidP="00A4328A">
      <w:pPr>
        <w:ind w:left="720"/>
        <w:jc w:val="left"/>
      </w:pPr>
      <w:r>
        <w:rPr>
          <w:rFonts w:ascii="Courier New" w:hAnsi="Courier New" w:cs="Courier New"/>
        </w:rPr>
        <w:t>TP1-1_specibike_modules_installes.dump</w:t>
      </w:r>
    </w:p>
    <w:p w:rsidR="00E72EE7" w:rsidRDefault="00E72EE7" w:rsidP="00A4328A">
      <w:pPr>
        <w:numPr>
          <w:ilvl w:val="0"/>
          <w:numId w:val="3"/>
        </w:numPr>
        <w:jc w:val="left"/>
      </w:pPr>
      <w:r>
        <w:t xml:space="preserve">Importer les catégories : fichier </w:t>
      </w:r>
      <w:r>
        <w:rPr>
          <w:rFonts w:ascii="Courier New" w:hAnsi="Courier New" w:cs="Courier New"/>
        </w:rPr>
        <w:t>1-hr_employee_category.csv</w:t>
      </w:r>
    </w:p>
    <w:p w:rsidR="00E72EE7" w:rsidRDefault="00E72EE7" w:rsidP="00A4328A">
      <w:pPr>
        <w:numPr>
          <w:ilvl w:val="0"/>
          <w:numId w:val="3"/>
        </w:numPr>
        <w:jc w:val="left"/>
      </w:pPr>
      <w:r>
        <w:t xml:space="preserve">Importer les départements : fichier </w:t>
      </w:r>
      <w:r>
        <w:br/>
      </w:r>
      <w:r>
        <w:rPr>
          <w:rFonts w:ascii="Courier New" w:hAnsi="Courier New" w:cs="Courier New"/>
        </w:rPr>
        <w:t>2-hr_employee_department_sans_responsable.csv</w:t>
      </w:r>
    </w:p>
    <w:p w:rsidR="00E72EE7" w:rsidRDefault="00E72EE7" w:rsidP="00A4328A">
      <w:pPr>
        <w:numPr>
          <w:ilvl w:val="0"/>
          <w:numId w:val="3"/>
        </w:numPr>
        <w:jc w:val="left"/>
      </w:pPr>
      <w:r>
        <w:t xml:space="preserve">Importer les utilisateurs </w:t>
      </w:r>
      <w:r>
        <w:rPr>
          <w:b/>
        </w:rPr>
        <w:t xml:space="preserve">avec les droits d’accès </w:t>
      </w:r>
      <w:r>
        <w:t xml:space="preserve">: </w:t>
      </w:r>
      <w:r>
        <w:rPr>
          <w:rFonts w:ascii="Courier New" w:hAnsi="Courier New" w:cs="Courier New"/>
        </w:rPr>
        <w:t>3-res_users_avec_groupes.csv</w:t>
      </w:r>
    </w:p>
    <w:p w:rsidR="00E72EE7" w:rsidRDefault="00B00840" w:rsidP="00A4328A">
      <w:pPr>
        <w:numPr>
          <w:ilvl w:val="0"/>
          <w:numId w:val="3"/>
        </w:numPr>
        <w:jc w:val="left"/>
      </w:pPr>
      <w:r>
        <w:t>Importer l</w:t>
      </w:r>
      <w:r w:rsidR="00E72EE7">
        <w:t xml:space="preserve">es employés : fichier </w:t>
      </w:r>
      <w:r w:rsidR="00E72EE7">
        <w:rPr>
          <w:rFonts w:ascii="Courier New" w:hAnsi="Courier New" w:cs="Courier New"/>
        </w:rPr>
        <w:t>4-hr_employee.csv</w:t>
      </w:r>
    </w:p>
    <w:p w:rsidR="00E72EE7" w:rsidRDefault="00E72EE7" w:rsidP="00A4328A">
      <w:pPr>
        <w:numPr>
          <w:ilvl w:val="0"/>
          <w:numId w:val="3"/>
        </w:numPr>
        <w:jc w:val="left"/>
      </w:pPr>
      <w:r>
        <w:t xml:space="preserve">Réimporter les départements avec les employés responsables : </w:t>
      </w:r>
      <w:r>
        <w:rPr>
          <w:rFonts w:ascii="Courier New" w:hAnsi="Courier New" w:cs="Courier New"/>
        </w:rPr>
        <w:t>5-hr_employee_department_avec_responsable.csv</w:t>
      </w:r>
    </w:p>
    <w:p w:rsidR="00E72EE7" w:rsidRDefault="00E72EE7" w:rsidP="00BA77A7"/>
    <w:p w:rsidR="00E72EE7" w:rsidRPr="00F40EDF" w:rsidRDefault="00E72EE7" w:rsidP="00EE0C72">
      <w:pPr>
        <w:pStyle w:val="Titre9"/>
        <w:rPr>
          <w:lang w:val="en-US"/>
        </w:rPr>
      </w:pPr>
      <w:r w:rsidRPr="00F40EDF">
        <w:rPr>
          <w:lang w:val="en-US"/>
        </w:rPr>
        <w:t>SNAPSHOT : TP1-2_specibike_configuree.</w:t>
      </w:r>
      <w:r w:rsidR="00F40EDF" w:rsidRPr="00F40EDF">
        <w:rPr>
          <w:lang w:val="en-US"/>
        </w:rPr>
        <w:t>z</w:t>
      </w:r>
      <w:r w:rsidR="00F40EDF">
        <w:rPr>
          <w:lang w:val="en-US"/>
        </w:rPr>
        <w:t>ip</w:t>
      </w:r>
    </w:p>
    <w:p w:rsidR="00E72EE7" w:rsidRDefault="00E72EE7" w:rsidP="00BA77A7">
      <w:pPr>
        <w:rPr>
          <w:lang w:val="en-GB"/>
        </w:rPr>
      </w:pPr>
    </w:p>
    <w:p w:rsidR="00E72EE7" w:rsidRDefault="00E72EE7" w:rsidP="00EE0C72">
      <w:pPr>
        <w:pBdr>
          <w:top w:val="single" w:sz="4" w:space="1" w:color="000000"/>
          <w:left w:val="single" w:sz="4" w:space="4" w:color="000000"/>
          <w:bottom w:val="single" w:sz="4" w:space="1" w:color="000000"/>
          <w:right w:val="single" w:sz="4" w:space="4" w:color="000000"/>
        </w:pBdr>
        <w:shd w:val="clear" w:color="auto" w:fill="C0C0C0"/>
        <w:jc w:val="left"/>
      </w:pPr>
      <w:r>
        <w:rPr>
          <w:b/>
        </w:rPr>
        <w:t xml:space="preserve">Le fichier </w:t>
      </w:r>
      <w:r>
        <w:rPr>
          <w:rFonts w:ascii="Courier New" w:hAnsi="Courier New" w:cs="Courier New"/>
          <w:b/>
        </w:rPr>
        <w:t>TP1-2_specibike_configuree.</w:t>
      </w:r>
      <w:r w:rsidR="00F40EDF">
        <w:rPr>
          <w:rFonts w:ascii="Courier New" w:hAnsi="Courier New" w:cs="Courier New"/>
          <w:b/>
        </w:rPr>
        <w:t>zip</w:t>
      </w:r>
      <w:r>
        <w:rPr>
          <w:b/>
        </w:rPr>
        <w:t xml:space="preserve"> permet de restaurer la base à ce stade.</w:t>
      </w:r>
    </w:p>
    <w:p w:rsidR="00E72EE7" w:rsidRDefault="00E72EE7" w:rsidP="00BA77A7"/>
    <w:p w:rsidR="00E72EE7" w:rsidRDefault="00E72EE7" w:rsidP="00EE0C72">
      <w:pPr>
        <w:jc w:val="left"/>
      </w:pPr>
    </w:p>
    <w:sectPr w:rsidR="00E72EE7" w:rsidSect="00EE0C72">
      <w:footerReference w:type="default" r:id="rId35"/>
      <w:pgSz w:w="11906" w:h="16838"/>
      <w:pgMar w:top="1134" w:right="1418" w:bottom="1134" w:left="1418" w:header="720" w:footer="34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37DB" w:rsidRDefault="00C337DB">
      <w:r>
        <w:separator/>
      </w:r>
    </w:p>
  </w:endnote>
  <w:endnote w:type="continuationSeparator" w:id="0">
    <w:p w:rsidR="00C337DB" w:rsidRDefault="00C337D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Liberation Sans">
    <w:panose1 w:val="020B0604020202020204"/>
    <w:charset w:val="00"/>
    <w:family w:val="swiss"/>
    <w:pitch w:val="variable"/>
    <w:sig w:usb0="A00002AF" w:usb1="500078FB" w:usb2="00000000" w:usb3="00000000" w:csb0="0000009F" w:csb1="00000000"/>
  </w:font>
  <w:font w:name="Droid Sans Fallback">
    <w:altName w:val="Times New Roman"/>
    <w:charset w:val="01"/>
    <w:family w:val="auto"/>
    <w:pitch w:val="variable"/>
    <w:sig w:usb0="00000000" w:usb1="00000000" w:usb2="00000000" w:usb3="00000000" w:csb0="00000000" w:csb1="00000000"/>
  </w:font>
  <w:font w:name="FreeSans">
    <w:altName w:val="Times New Roman"/>
    <w:charset w:val="01"/>
    <w:family w:val="auto"/>
    <w:pitch w:val="variable"/>
    <w:sig w:usb0="00000000" w:usb1="00000000" w:usb2="00000000" w:usb3="00000000" w:csb0="00000000"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2EE7" w:rsidRPr="00EE0C72" w:rsidRDefault="00EE0C72" w:rsidP="00EE0C72">
    <w:pPr>
      <w:pStyle w:val="Pieddepage"/>
      <w:pBdr>
        <w:top w:val="single" w:sz="4" w:space="1" w:color="auto"/>
      </w:pBdr>
    </w:pPr>
    <w:r w:rsidRPr="00A3193E">
      <w:t>http://</w:t>
    </w:r>
    <w:r>
      <w:t>www.reseaucerta</w:t>
    </w:r>
    <w:r w:rsidRPr="00A3193E">
      <w:t>.</w:t>
    </w:r>
    <w:r>
      <w:t>org</w:t>
    </w:r>
    <w:r>
      <w:tab/>
    </w:r>
    <w:r w:rsidRPr="00C40D33">
      <w:t xml:space="preserve">© </w:t>
    </w:r>
    <w:r>
      <w:t xml:space="preserve">CERTA </w:t>
    </w:r>
    <w:r w:rsidR="00E33685">
      <w:t>–</w:t>
    </w:r>
    <w:r>
      <w:t xml:space="preserve"> </w:t>
    </w:r>
    <w:r w:rsidR="001F16E1">
      <w:t>janvier 2016– v1.1</w:t>
    </w:r>
    <w:r>
      <w:tab/>
    </w:r>
    <w:r w:rsidRPr="003F7A48">
      <w:t xml:space="preserve">Page </w:t>
    </w:r>
    <w:r w:rsidRPr="003F7A48">
      <w:rPr>
        <w:rStyle w:val="Numrodepage"/>
      </w:rPr>
      <w:fldChar w:fldCharType="begin"/>
    </w:r>
    <w:r w:rsidRPr="003F7A48">
      <w:rPr>
        <w:rStyle w:val="Numrodepage"/>
      </w:rPr>
      <w:instrText xml:space="preserve"> </w:instrText>
    </w:r>
    <w:r w:rsidR="007314AC">
      <w:rPr>
        <w:rStyle w:val="Numrodepage"/>
      </w:rPr>
      <w:instrText>PAGE</w:instrText>
    </w:r>
    <w:r w:rsidRPr="003F7A48">
      <w:rPr>
        <w:rStyle w:val="Numrodepage"/>
      </w:rPr>
      <w:instrText xml:space="preserve"> </w:instrText>
    </w:r>
    <w:r w:rsidRPr="003F7A48">
      <w:rPr>
        <w:rStyle w:val="Numrodepage"/>
      </w:rPr>
      <w:fldChar w:fldCharType="separate"/>
    </w:r>
    <w:r w:rsidR="001E6B61">
      <w:rPr>
        <w:rStyle w:val="Numrodepage"/>
        <w:noProof/>
      </w:rPr>
      <w:t>1</w:t>
    </w:r>
    <w:r w:rsidRPr="003F7A48">
      <w:rPr>
        <w:rStyle w:val="Numrodepage"/>
      </w:rPr>
      <w:fldChar w:fldCharType="end"/>
    </w:r>
    <w:r w:rsidRPr="003F7A48">
      <w:rPr>
        <w:rStyle w:val="Numrodepage"/>
      </w:rPr>
      <w:t>/</w:t>
    </w:r>
    <w:r w:rsidRPr="003F7A48">
      <w:rPr>
        <w:rStyle w:val="Numrodepage"/>
      </w:rPr>
      <w:fldChar w:fldCharType="begin"/>
    </w:r>
    <w:r w:rsidRPr="003F7A48">
      <w:rPr>
        <w:rStyle w:val="Numrodepage"/>
      </w:rPr>
      <w:instrText xml:space="preserve"> </w:instrText>
    </w:r>
    <w:r w:rsidR="007314AC">
      <w:rPr>
        <w:rStyle w:val="Numrodepage"/>
      </w:rPr>
      <w:instrText>NUMPAGES</w:instrText>
    </w:r>
    <w:r w:rsidRPr="003F7A48">
      <w:rPr>
        <w:rStyle w:val="Numrodepage"/>
      </w:rPr>
      <w:instrText xml:space="preserve"> </w:instrText>
    </w:r>
    <w:r w:rsidRPr="003F7A48">
      <w:rPr>
        <w:rStyle w:val="Numrodepage"/>
      </w:rPr>
      <w:fldChar w:fldCharType="separate"/>
    </w:r>
    <w:r w:rsidR="001E6B61">
      <w:rPr>
        <w:rStyle w:val="Numrodepage"/>
        <w:noProof/>
      </w:rPr>
      <w:t>14</w:t>
    </w:r>
    <w:r w:rsidRPr="003F7A48">
      <w:rPr>
        <w:rStyle w:val="Numrodepage"/>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37DB" w:rsidRDefault="00C337DB">
      <w:r>
        <w:separator/>
      </w:r>
    </w:p>
  </w:footnote>
  <w:footnote w:type="continuationSeparator" w:id="0">
    <w:p w:rsidR="00C337DB" w:rsidRDefault="00C337DB">
      <w:r>
        <w:continuationSeparator/>
      </w:r>
    </w:p>
  </w:footnote>
  <w:footnote w:id="1">
    <w:p w:rsidR="00612AEF" w:rsidRDefault="00612AEF" w:rsidP="00612AEF">
      <w:pPr>
        <w:pStyle w:val="Notedebasdepage"/>
      </w:pPr>
      <w:r>
        <w:rPr>
          <w:rStyle w:val="Appelnotedebasdep"/>
        </w:rPr>
        <w:footnoteRef/>
      </w:r>
      <w:r>
        <w:t xml:space="preserve"> </w:t>
      </w:r>
      <w:r w:rsidRPr="00A4328A">
        <w:rPr>
          <w:sz w:val="18"/>
          <w:szCs w:val="18"/>
        </w:rPr>
        <w:t xml:space="preserve">L’employé </w:t>
      </w:r>
      <w:r w:rsidR="00A4328A">
        <w:rPr>
          <w:sz w:val="18"/>
          <w:szCs w:val="18"/>
        </w:rPr>
        <w:t>« </w:t>
      </w:r>
      <w:r w:rsidRPr="00A4328A">
        <w:rPr>
          <w:sz w:val="18"/>
          <w:szCs w:val="18"/>
        </w:rPr>
        <w:t>de base</w:t>
      </w:r>
      <w:r w:rsidR="00A4328A">
        <w:rPr>
          <w:sz w:val="18"/>
          <w:szCs w:val="18"/>
        </w:rPr>
        <w:t> »</w:t>
      </w:r>
      <w:r w:rsidRPr="00A4328A">
        <w:rPr>
          <w:sz w:val="18"/>
          <w:szCs w:val="18"/>
        </w:rPr>
        <w:t xml:space="preserve"> n’a aucun rôle particulier.</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79A40060"/>
    <w:lvl w:ilvl="0">
      <w:start w:val="1"/>
      <w:numFmt w:val="decimal"/>
      <w:lvlText w:val="%1."/>
      <w:lvlJc w:val="left"/>
      <w:pPr>
        <w:tabs>
          <w:tab w:val="num" w:pos="1492"/>
        </w:tabs>
        <w:ind w:left="1492" w:hanging="360"/>
      </w:pPr>
    </w:lvl>
  </w:abstractNum>
  <w:abstractNum w:abstractNumId="1">
    <w:nsid w:val="FFFFFF7D"/>
    <w:multiLevelType w:val="singleLevel"/>
    <w:tmpl w:val="4FE0A1D8"/>
    <w:lvl w:ilvl="0">
      <w:start w:val="1"/>
      <w:numFmt w:val="decimal"/>
      <w:lvlText w:val="%1."/>
      <w:lvlJc w:val="left"/>
      <w:pPr>
        <w:tabs>
          <w:tab w:val="num" w:pos="1209"/>
        </w:tabs>
        <w:ind w:left="1209" w:hanging="360"/>
      </w:pPr>
    </w:lvl>
  </w:abstractNum>
  <w:abstractNum w:abstractNumId="2">
    <w:nsid w:val="FFFFFF7E"/>
    <w:multiLevelType w:val="singleLevel"/>
    <w:tmpl w:val="766C7FC0"/>
    <w:lvl w:ilvl="0">
      <w:start w:val="1"/>
      <w:numFmt w:val="decimal"/>
      <w:lvlText w:val="%1."/>
      <w:lvlJc w:val="left"/>
      <w:pPr>
        <w:tabs>
          <w:tab w:val="num" w:pos="926"/>
        </w:tabs>
        <w:ind w:left="926" w:hanging="360"/>
      </w:pPr>
    </w:lvl>
  </w:abstractNum>
  <w:abstractNum w:abstractNumId="3">
    <w:nsid w:val="FFFFFF7F"/>
    <w:multiLevelType w:val="singleLevel"/>
    <w:tmpl w:val="9B127060"/>
    <w:lvl w:ilvl="0">
      <w:start w:val="1"/>
      <w:numFmt w:val="decimal"/>
      <w:lvlText w:val="%1."/>
      <w:lvlJc w:val="left"/>
      <w:pPr>
        <w:tabs>
          <w:tab w:val="num" w:pos="643"/>
        </w:tabs>
        <w:ind w:left="643" w:hanging="360"/>
      </w:pPr>
    </w:lvl>
  </w:abstractNum>
  <w:abstractNum w:abstractNumId="4">
    <w:nsid w:val="FFFFFF80"/>
    <w:multiLevelType w:val="singleLevel"/>
    <w:tmpl w:val="415CC73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9AC85DD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B78C15D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582C21AA"/>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206E9C10"/>
    <w:lvl w:ilvl="0">
      <w:start w:val="1"/>
      <w:numFmt w:val="decimal"/>
      <w:lvlText w:val="%1."/>
      <w:lvlJc w:val="left"/>
      <w:pPr>
        <w:tabs>
          <w:tab w:val="num" w:pos="360"/>
        </w:tabs>
        <w:ind w:left="360" w:hanging="360"/>
      </w:pPr>
    </w:lvl>
  </w:abstractNum>
  <w:abstractNum w:abstractNumId="9">
    <w:nsid w:val="FFFFFF89"/>
    <w:multiLevelType w:val="singleLevel"/>
    <w:tmpl w:val="A496979A"/>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1"/>
    <w:lvl w:ilvl="0">
      <w:start w:val="1"/>
      <w:numFmt w:val="decimal"/>
      <w:lvlText w:val="Dossier %1"/>
      <w:lvlJc w:val="left"/>
      <w:pPr>
        <w:tabs>
          <w:tab w:val="num" w:pos="1440"/>
        </w:tabs>
        <w:ind w:left="431" w:hanging="431"/>
      </w:pPr>
      <w:rPr>
        <w:rFonts w:hint="default"/>
        <w:b/>
        <w:i w:val="0"/>
        <w:caps/>
        <w:sz w:val="40"/>
        <w:szCs w:val="40"/>
      </w:rPr>
    </w:lvl>
    <w:lvl w:ilvl="1">
      <w:start w:val="1"/>
      <w:numFmt w:val="decimal"/>
      <w:lvlText w:val="Chapitre %2"/>
      <w:lvlJc w:val="left"/>
      <w:pPr>
        <w:tabs>
          <w:tab w:val="num" w:pos="1800"/>
        </w:tabs>
        <w:ind w:left="578" w:hanging="578"/>
      </w:pPr>
      <w:rPr>
        <w:rFonts w:hint="default"/>
        <w:caps/>
        <w:sz w:val="32"/>
        <w:u w:val="none"/>
      </w:rPr>
    </w:lvl>
    <w:lvl w:ilvl="2">
      <w:start w:val="1"/>
      <w:numFmt w:val="upperRoman"/>
      <w:lvlText w:val="%3"/>
      <w:lvlJc w:val="left"/>
      <w:pPr>
        <w:tabs>
          <w:tab w:val="num" w:pos="720"/>
        </w:tabs>
        <w:ind w:left="720" w:hanging="720"/>
      </w:pPr>
      <w:rPr>
        <w:rFonts w:hint="default"/>
        <w:sz w:val="24"/>
        <w:u w:val="none"/>
      </w:rPr>
    </w:lvl>
    <w:lvl w:ilvl="3">
      <w:start w:val="1"/>
      <w:numFmt w:val="decimal"/>
      <w:lvlText w:val="%4"/>
      <w:lvlJc w:val="left"/>
      <w:pPr>
        <w:tabs>
          <w:tab w:val="num" w:pos="862"/>
        </w:tabs>
        <w:ind w:left="862" w:hanging="862"/>
      </w:pPr>
      <w:rPr>
        <w:rFonts w:hint="default"/>
        <w:b w:val="0"/>
        <w:i/>
        <w:sz w:val="24"/>
        <w:u w:val="none"/>
      </w:rPr>
    </w:lvl>
    <w:lvl w:ilvl="4">
      <w:start w:val="1"/>
      <w:numFmt w:val="decimal"/>
      <w:lvlText w:val="%4.%5"/>
      <w:lvlJc w:val="left"/>
      <w:pPr>
        <w:tabs>
          <w:tab w:val="num" w:pos="1969"/>
        </w:tabs>
        <w:ind w:left="1969" w:hanging="1009"/>
      </w:pPr>
      <w:rPr>
        <w:rFonts w:ascii="Courier New" w:hAnsi="Courier New" w:cs="Arial" w:hint="default"/>
        <w:b w:val="0"/>
        <w:i w:val="0"/>
        <w:sz w:val="22"/>
      </w:rPr>
    </w:lvl>
    <w:lvl w:ilvl="5">
      <w:start w:val="1"/>
      <w:numFmt w:val="decimal"/>
      <w:lvlText w:val="%4.%5.%6"/>
      <w:lvlJc w:val="left"/>
      <w:pPr>
        <w:tabs>
          <w:tab w:val="num" w:pos="1151"/>
        </w:tabs>
        <w:ind w:left="1151" w:hanging="1151"/>
      </w:pPr>
      <w:rPr>
        <w:rFonts w:hint="default"/>
      </w:rPr>
    </w:lvl>
    <w:lvl w:ilvl="6">
      <w:start w:val="1"/>
      <w:numFmt w:val="decimal"/>
      <w:lvlText w:val="%4.%5.%6.%7"/>
      <w:lvlJc w:val="left"/>
      <w:pPr>
        <w:tabs>
          <w:tab w:val="num" w:pos="1298"/>
        </w:tabs>
        <w:ind w:left="1298" w:hanging="1298"/>
      </w:pPr>
      <w:rPr>
        <w:rFonts w:hint="default"/>
      </w:rPr>
    </w:lvl>
    <w:lvl w:ilvl="7">
      <w:start w:val="1"/>
      <w:numFmt w:val="none"/>
      <w:suff w:val="nothing"/>
      <w:lvlText w:val=""/>
      <w:lvlJc w:val="left"/>
      <w:pPr>
        <w:tabs>
          <w:tab w:val="num" w:pos="1440"/>
        </w:tabs>
        <w:ind w:left="1440" w:hanging="1440"/>
      </w:pPr>
      <w:rPr>
        <w:rFonts w:hint="default"/>
      </w:rPr>
    </w:lvl>
    <w:lvl w:ilvl="8">
      <w:start w:val="1"/>
      <w:numFmt w:val="decimal"/>
      <w:lvlText w:val="%3.%4.%5.%6.%7.%9"/>
      <w:lvlJc w:val="left"/>
      <w:pPr>
        <w:tabs>
          <w:tab w:val="num" w:pos="1582"/>
        </w:tabs>
        <w:ind w:left="1582" w:hanging="1582"/>
      </w:pPr>
      <w:rPr>
        <w:rFonts w:hint="default"/>
      </w:rPr>
    </w:lvl>
  </w:abstractNum>
  <w:abstractNum w:abstractNumId="11">
    <w:nsid w:val="00000002"/>
    <w:multiLevelType w:val="singleLevel"/>
    <w:tmpl w:val="00000002"/>
    <w:name w:val="WW8Num11"/>
    <w:lvl w:ilvl="0">
      <w:start w:val="1"/>
      <w:numFmt w:val="bullet"/>
      <w:lvlText w:val=""/>
      <w:lvlJc w:val="left"/>
      <w:pPr>
        <w:tabs>
          <w:tab w:val="num" w:pos="720"/>
        </w:tabs>
        <w:ind w:left="720" w:hanging="360"/>
      </w:pPr>
      <w:rPr>
        <w:rFonts w:ascii="Symbol" w:hAnsi="Symbol" w:cs="Symbol" w:hint="default"/>
        <w:sz w:val="20"/>
      </w:rPr>
    </w:lvl>
  </w:abstractNum>
  <w:abstractNum w:abstractNumId="12">
    <w:nsid w:val="00000003"/>
    <w:multiLevelType w:val="singleLevel"/>
    <w:tmpl w:val="00000003"/>
    <w:name w:val="WW8Num13"/>
    <w:lvl w:ilvl="0">
      <w:start w:val="1"/>
      <w:numFmt w:val="decimal"/>
      <w:lvlText w:val="%1-"/>
      <w:lvlJc w:val="left"/>
      <w:pPr>
        <w:tabs>
          <w:tab w:val="num" w:pos="720"/>
        </w:tabs>
        <w:ind w:left="720" w:hanging="360"/>
      </w:pPr>
      <w:rPr>
        <w:rFonts w:hint="default"/>
      </w:rPr>
    </w:lvl>
  </w:abstractNum>
  <w:abstractNum w:abstractNumId="13">
    <w:nsid w:val="00000004"/>
    <w:multiLevelType w:val="singleLevel"/>
    <w:tmpl w:val="00000004"/>
    <w:name w:val="WW8Num14"/>
    <w:lvl w:ilvl="0">
      <w:start w:val="1"/>
      <w:numFmt w:val="bullet"/>
      <w:lvlText w:val=""/>
      <w:lvlJc w:val="left"/>
      <w:pPr>
        <w:tabs>
          <w:tab w:val="num" w:pos="1428"/>
        </w:tabs>
        <w:ind w:left="1428" w:hanging="360"/>
      </w:pPr>
      <w:rPr>
        <w:rFonts w:ascii="Wingdings" w:hAnsi="Wingdings" w:cs="Wingdings" w:hint="default"/>
      </w:rPr>
    </w:lvl>
  </w:abstractNum>
  <w:abstractNum w:abstractNumId="14">
    <w:nsid w:val="00000005"/>
    <w:multiLevelType w:val="singleLevel"/>
    <w:tmpl w:val="00000005"/>
    <w:name w:val="WW8Num17"/>
    <w:lvl w:ilvl="0">
      <w:start w:val="1"/>
      <w:numFmt w:val="decimal"/>
      <w:lvlText w:val="%1."/>
      <w:lvlJc w:val="left"/>
      <w:pPr>
        <w:tabs>
          <w:tab w:val="num" w:pos="360"/>
        </w:tabs>
        <w:ind w:left="360" w:hanging="360"/>
      </w:pPr>
      <w:rPr>
        <w:rFonts w:cs="Times New Roman" w:hint="default"/>
      </w:rPr>
    </w:lvl>
  </w:abstractNum>
  <w:abstractNum w:abstractNumId="15">
    <w:nsid w:val="00000006"/>
    <w:multiLevelType w:val="multilevel"/>
    <w:tmpl w:val="00000006"/>
    <w:name w:val="WW8Num20"/>
    <w:lvl w:ilvl="0">
      <w:start w:val="1"/>
      <w:numFmt w:val="decimal"/>
      <w:lvlText w:val="Dossier %1"/>
      <w:lvlJc w:val="left"/>
      <w:pPr>
        <w:tabs>
          <w:tab w:val="num" w:pos="1440"/>
        </w:tabs>
        <w:ind w:left="431" w:hanging="431"/>
      </w:pPr>
      <w:rPr>
        <w:rFonts w:hint="default"/>
        <w:b/>
        <w:i w:val="0"/>
        <w:caps/>
        <w:sz w:val="40"/>
        <w:szCs w:val="40"/>
      </w:rPr>
    </w:lvl>
    <w:lvl w:ilvl="1">
      <w:start w:val="1"/>
      <w:numFmt w:val="decimal"/>
      <w:lvlText w:val="Chapitre %2"/>
      <w:lvlJc w:val="left"/>
      <w:pPr>
        <w:tabs>
          <w:tab w:val="num" w:pos="1800"/>
        </w:tabs>
        <w:ind w:left="578" w:hanging="578"/>
      </w:pPr>
      <w:rPr>
        <w:rFonts w:hint="default"/>
        <w:caps/>
        <w:sz w:val="32"/>
        <w:u w:val="none"/>
      </w:rPr>
    </w:lvl>
    <w:lvl w:ilvl="2">
      <w:start w:val="1"/>
      <w:numFmt w:val="upperRoman"/>
      <w:lvlText w:val="%3"/>
      <w:lvlJc w:val="left"/>
      <w:pPr>
        <w:tabs>
          <w:tab w:val="num" w:pos="720"/>
        </w:tabs>
        <w:ind w:left="720" w:hanging="720"/>
      </w:pPr>
      <w:rPr>
        <w:rFonts w:hint="default"/>
        <w:sz w:val="24"/>
        <w:u w:val="none"/>
      </w:rPr>
    </w:lvl>
    <w:lvl w:ilvl="3">
      <w:start w:val="1"/>
      <w:numFmt w:val="decimal"/>
      <w:lvlText w:val="%4"/>
      <w:lvlJc w:val="left"/>
      <w:pPr>
        <w:tabs>
          <w:tab w:val="num" w:pos="862"/>
        </w:tabs>
        <w:ind w:left="862" w:hanging="862"/>
      </w:pPr>
      <w:rPr>
        <w:rFonts w:hint="default"/>
        <w:b w:val="0"/>
        <w:i/>
        <w:sz w:val="24"/>
        <w:u w:val="none"/>
      </w:rPr>
    </w:lvl>
    <w:lvl w:ilvl="4">
      <w:start w:val="1"/>
      <w:numFmt w:val="decimal"/>
      <w:lvlText w:val="%4.%5"/>
      <w:lvlJc w:val="left"/>
      <w:pPr>
        <w:tabs>
          <w:tab w:val="num" w:pos="1969"/>
        </w:tabs>
        <w:ind w:left="1969" w:hanging="1009"/>
      </w:pPr>
      <w:rPr>
        <w:rFonts w:ascii="Courier New" w:hAnsi="Courier New" w:cs="Arial" w:hint="default"/>
        <w:b w:val="0"/>
        <w:i w:val="0"/>
        <w:sz w:val="22"/>
      </w:rPr>
    </w:lvl>
    <w:lvl w:ilvl="5">
      <w:start w:val="1"/>
      <w:numFmt w:val="decimal"/>
      <w:lvlText w:val="%4.%5.%6"/>
      <w:lvlJc w:val="left"/>
      <w:pPr>
        <w:tabs>
          <w:tab w:val="num" w:pos="1151"/>
        </w:tabs>
        <w:ind w:left="1151" w:hanging="1151"/>
      </w:pPr>
      <w:rPr>
        <w:rFonts w:hint="default"/>
      </w:rPr>
    </w:lvl>
    <w:lvl w:ilvl="6">
      <w:start w:val="1"/>
      <w:numFmt w:val="decimal"/>
      <w:lvlText w:val="%4.%5.%6.%7"/>
      <w:lvlJc w:val="left"/>
      <w:pPr>
        <w:tabs>
          <w:tab w:val="num" w:pos="1298"/>
        </w:tabs>
        <w:ind w:left="1298" w:hanging="1298"/>
      </w:pPr>
      <w:rPr>
        <w:rFonts w:hint="default"/>
      </w:rPr>
    </w:lvl>
    <w:lvl w:ilvl="7">
      <w:start w:val="1"/>
      <w:numFmt w:val="none"/>
      <w:suff w:val="nothing"/>
      <w:lvlText w:val=""/>
      <w:lvlJc w:val="left"/>
      <w:pPr>
        <w:tabs>
          <w:tab w:val="num" w:pos="1440"/>
        </w:tabs>
        <w:ind w:left="1440" w:hanging="1440"/>
      </w:pPr>
      <w:rPr>
        <w:rFonts w:hint="default"/>
      </w:rPr>
    </w:lvl>
    <w:lvl w:ilvl="8">
      <w:start w:val="1"/>
      <w:numFmt w:val="decimal"/>
      <w:lvlText w:val="%3.%4.%5.%6.%7.%9"/>
      <w:lvlJc w:val="left"/>
      <w:pPr>
        <w:tabs>
          <w:tab w:val="num" w:pos="1582"/>
        </w:tabs>
        <w:ind w:left="1582" w:hanging="1582"/>
      </w:pPr>
      <w:rPr>
        <w:rFonts w:hint="default"/>
      </w:rPr>
    </w:lvl>
  </w:abstractNum>
  <w:abstractNum w:abstractNumId="16">
    <w:nsid w:val="00000007"/>
    <w:multiLevelType w:val="singleLevel"/>
    <w:tmpl w:val="00000007"/>
    <w:name w:val="WW8Num22"/>
    <w:lvl w:ilvl="0">
      <w:start w:val="2"/>
      <w:numFmt w:val="bullet"/>
      <w:lvlText w:val="-"/>
      <w:lvlJc w:val="left"/>
      <w:pPr>
        <w:tabs>
          <w:tab w:val="num" w:pos="720"/>
        </w:tabs>
        <w:ind w:left="720" w:hanging="360"/>
      </w:pPr>
      <w:rPr>
        <w:rFonts w:ascii="Times New Roman" w:hAnsi="Times New Roman" w:cs="Times New Roman" w:hint="default"/>
      </w:rPr>
    </w:lvl>
  </w:abstractNum>
  <w:abstractNum w:abstractNumId="17">
    <w:nsid w:val="00000008"/>
    <w:multiLevelType w:val="singleLevel"/>
    <w:tmpl w:val="00000008"/>
    <w:name w:val="WW8Num24"/>
    <w:lvl w:ilvl="0">
      <w:start w:val="1"/>
      <w:numFmt w:val="bullet"/>
      <w:lvlText w:val=""/>
      <w:lvlJc w:val="left"/>
      <w:pPr>
        <w:tabs>
          <w:tab w:val="num" w:pos="397"/>
        </w:tabs>
        <w:ind w:left="397" w:hanging="397"/>
      </w:pPr>
      <w:rPr>
        <w:rFonts w:ascii="Wingdings" w:hAnsi="Wingdings" w:cs="Wingdings" w:hint="default"/>
        <w:sz w:val="24"/>
        <w:szCs w:val="24"/>
      </w:rPr>
    </w:lvl>
  </w:abstractNum>
  <w:abstractNum w:abstractNumId="18">
    <w:nsid w:val="00000009"/>
    <w:multiLevelType w:val="singleLevel"/>
    <w:tmpl w:val="00000009"/>
    <w:name w:val="WW8Num25"/>
    <w:lvl w:ilvl="0">
      <w:start w:val="2"/>
      <w:numFmt w:val="bullet"/>
      <w:lvlText w:val="-"/>
      <w:lvlJc w:val="left"/>
      <w:pPr>
        <w:tabs>
          <w:tab w:val="num" w:pos="720"/>
        </w:tabs>
        <w:ind w:left="720" w:hanging="360"/>
      </w:pPr>
      <w:rPr>
        <w:rFonts w:ascii="Times New Roman" w:hAnsi="Times New Roman" w:cs="Times New Roman" w:hint="default"/>
      </w:rPr>
    </w:lvl>
  </w:abstractNum>
  <w:abstractNum w:abstractNumId="19">
    <w:nsid w:val="0000000A"/>
    <w:multiLevelType w:val="singleLevel"/>
    <w:tmpl w:val="0000000A"/>
    <w:name w:val="WW8Num26"/>
    <w:lvl w:ilvl="0">
      <w:start w:val="1"/>
      <w:numFmt w:val="bullet"/>
      <w:lvlText w:val=""/>
      <w:lvlJc w:val="left"/>
      <w:pPr>
        <w:tabs>
          <w:tab w:val="num" w:pos="397"/>
        </w:tabs>
        <w:ind w:left="397" w:hanging="397"/>
      </w:pPr>
      <w:rPr>
        <w:rFonts w:ascii="Wingdings" w:hAnsi="Wingdings" w:cs="Wingdings" w:hint="default"/>
        <w:sz w:val="24"/>
        <w:szCs w:val="24"/>
      </w:rPr>
    </w:lvl>
  </w:abstractNum>
  <w:abstractNum w:abstractNumId="20">
    <w:nsid w:val="0000000B"/>
    <w:multiLevelType w:val="singleLevel"/>
    <w:tmpl w:val="0000000B"/>
    <w:name w:val="WW8Num34"/>
    <w:lvl w:ilvl="0">
      <w:start w:val="1"/>
      <w:numFmt w:val="bullet"/>
      <w:lvlText w:val=""/>
      <w:lvlJc w:val="left"/>
      <w:pPr>
        <w:tabs>
          <w:tab w:val="num" w:pos="397"/>
        </w:tabs>
        <w:ind w:left="397" w:hanging="397"/>
      </w:pPr>
      <w:rPr>
        <w:rFonts w:ascii="Wingdings" w:hAnsi="Wingdings" w:cs="Wingdings" w:hint="default"/>
        <w:sz w:val="24"/>
        <w:szCs w:val="24"/>
      </w:rPr>
    </w:lvl>
  </w:abstractNum>
  <w:abstractNum w:abstractNumId="21">
    <w:nsid w:val="0000000C"/>
    <w:multiLevelType w:val="singleLevel"/>
    <w:tmpl w:val="0000000C"/>
    <w:name w:val="WW8Num39"/>
    <w:lvl w:ilvl="0">
      <w:start w:val="1"/>
      <w:numFmt w:val="bullet"/>
      <w:lvlText w:val=""/>
      <w:lvlJc w:val="left"/>
      <w:pPr>
        <w:tabs>
          <w:tab w:val="num" w:pos="397"/>
        </w:tabs>
        <w:ind w:left="397" w:hanging="397"/>
      </w:pPr>
      <w:rPr>
        <w:rFonts w:ascii="Wingdings" w:hAnsi="Wingdings" w:cs="Wingdings" w:hint="default"/>
        <w:sz w:val="24"/>
        <w:szCs w:val="24"/>
      </w:rPr>
    </w:lvl>
  </w:abstractNum>
  <w:abstractNum w:abstractNumId="22">
    <w:nsid w:val="0000000D"/>
    <w:multiLevelType w:val="singleLevel"/>
    <w:tmpl w:val="0000000D"/>
    <w:name w:val="WW8Num41"/>
    <w:lvl w:ilvl="0">
      <w:start w:val="1"/>
      <w:numFmt w:val="bullet"/>
      <w:lvlText w:val=""/>
      <w:lvlJc w:val="left"/>
      <w:pPr>
        <w:tabs>
          <w:tab w:val="num" w:pos="720"/>
        </w:tabs>
        <w:ind w:left="720" w:hanging="360"/>
      </w:pPr>
      <w:rPr>
        <w:rFonts w:ascii="Wingdings" w:hAnsi="Wingdings" w:cs="Wingdings" w:hint="default"/>
      </w:rPr>
    </w:lvl>
  </w:abstractNum>
  <w:abstractNum w:abstractNumId="23">
    <w:nsid w:val="0000000E"/>
    <w:multiLevelType w:val="singleLevel"/>
    <w:tmpl w:val="0000000E"/>
    <w:name w:val="WW8Num43"/>
    <w:lvl w:ilvl="0">
      <w:start w:val="1"/>
      <w:numFmt w:val="bullet"/>
      <w:lvlText w:val=""/>
      <w:lvlJc w:val="left"/>
      <w:pPr>
        <w:tabs>
          <w:tab w:val="num" w:pos="360"/>
        </w:tabs>
        <w:ind w:left="360" w:hanging="360"/>
      </w:pPr>
      <w:rPr>
        <w:rFonts w:ascii="Wingdings" w:hAnsi="Wingdings" w:cs="Wingdings" w:hint="default"/>
      </w:rPr>
    </w:lvl>
  </w:abstractNum>
  <w:abstractNum w:abstractNumId="24">
    <w:nsid w:val="0000000F"/>
    <w:multiLevelType w:val="singleLevel"/>
    <w:tmpl w:val="0000000F"/>
    <w:name w:val="WW8Num44"/>
    <w:lvl w:ilvl="0">
      <w:start w:val="1"/>
      <w:numFmt w:val="bullet"/>
      <w:lvlText w:val=""/>
      <w:lvlJc w:val="left"/>
      <w:pPr>
        <w:tabs>
          <w:tab w:val="num" w:pos="397"/>
        </w:tabs>
        <w:ind w:left="397" w:hanging="397"/>
      </w:pPr>
      <w:rPr>
        <w:rFonts w:ascii="Wingdings" w:hAnsi="Wingdings" w:cs="Wingdings" w:hint="default"/>
        <w:sz w:val="24"/>
        <w:szCs w:val="24"/>
      </w:rPr>
    </w:lvl>
  </w:abstractNum>
  <w:abstractNum w:abstractNumId="25">
    <w:nsid w:val="00000010"/>
    <w:multiLevelType w:val="singleLevel"/>
    <w:tmpl w:val="00000010"/>
    <w:lvl w:ilvl="0">
      <w:numFmt w:val="bullet"/>
      <w:lvlText w:val=""/>
      <w:lvlJc w:val="left"/>
      <w:pPr>
        <w:tabs>
          <w:tab w:val="num" w:pos="283"/>
        </w:tabs>
        <w:ind w:left="283" w:hanging="283"/>
      </w:pPr>
      <w:rPr>
        <w:rFonts w:ascii="Symbol" w:hAnsi="Symbol" w:cs="Symbol" w:hint="default"/>
      </w:rPr>
    </w:lvl>
  </w:abstractNum>
  <w:abstractNum w:abstractNumId="26">
    <w:nsid w:val="105C4744"/>
    <w:multiLevelType w:val="hybridMultilevel"/>
    <w:tmpl w:val="7EACEABE"/>
    <w:name w:val="WW8Num412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nsid w:val="10EA175A"/>
    <w:multiLevelType w:val="hybridMultilevel"/>
    <w:tmpl w:val="3628E742"/>
    <w:name w:val="WW8Num4122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nsid w:val="227B7AA0"/>
    <w:multiLevelType w:val="hybridMultilevel"/>
    <w:tmpl w:val="DC14A96E"/>
    <w:lvl w:ilvl="0" w:tplc="F44A8370">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nsid w:val="29124BE0"/>
    <w:multiLevelType w:val="multilevel"/>
    <w:tmpl w:val="6F14DDB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upperRoman"/>
      <w:pStyle w:val="Titre4"/>
      <w:lvlText w:val="%4"/>
      <w:lvlJc w:val="left"/>
      <w:pPr>
        <w:tabs>
          <w:tab w:val="num" w:pos="680"/>
        </w:tabs>
        <w:ind w:left="680" w:hanging="680"/>
      </w:pPr>
      <w:rPr>
        <w:rFonts w:hint="default"/>
      </w:rPr>
    </w:lvl>
    <w:lvl w:ilvl="4">
      <w:start w:val="1"/>
      <w:numFmt w:val="decimal"/>
      <w:pStyle w:val="Titre5"/>
      <w:lvlText w:val="%5"/>
      <w:lvlJc w:val="left"/>
      <w:pPr>
        <w:tabs>
          <w:tab w:val="num" w:pos="1021"/>
        </w:tabs>
        <w:ind w:left="1021" w:hanging="681"/>
      </w:pPr>
      <w:rPr>
        <w:rFonts w:hint="default"/>
      </w:rPr>
    </w:lvl>
    <w:lvl w:ilvl="5">
      <w:start w:val="1"/>
      <w:numFmt w:val="decimal"/>
      <w:pStyle w:val="Titre6"/>
      <w:lvlText w:val="%5.%6"/>
      <w:lvlJc w:val="left"/>
      <w:pPr>
        <w:tabs>
          <w:tab w:val="num" w:pos="1361"/>
        </w:tabs>
        <w:ind w:left="1361" w:hanging="681"/>
      </w:pPr>
      <w:rPr>
        <w:rFonts w:hint="default"/>
      </w:rPr>
    </w:lvl>
    <w:lvl w:ilvl="6">
      <w:start w:val="1"/>
      <w:numFmt w:val="decimal"/>
      <w:pStyle w:val="Titre7"/>
      <w:lvlText w:val="%5.%6.%7"/>
      <w:lvlJc w:val="left"/>
      <w:pPr>
        <w:tabs>
          <w:tab w:val="num" w:pos="851"/>
        </w:tabs>
        <w:ind w:left="851" w:hanging="851"/>
      </w:pPr>
      <w:rPr>
        <w:rFonts w:hint="default"/>
      </w:rPr>
    </w:lvl>
    <w:lvl w:ilvl="7">
      <w:start w:val="1"/>
      <w:numFmt w:val="decimal"/>
      <w:pStyle w:val="Titre8"/>
      <w:lvlText w:val="%5.%6.%7.%8"/>
      <w:lvlJc w:val="left"/>
      <w:pPr>
        <w:tabs>
          <w:tab w:val="num" w:pos="1021"/>
        </w:tabs>
        <w:ind w:left="1021" w:hanging="1021"/>
      </w:pPr>
      <w:rPr>
        <w:rFonts w:hint="default"/>
      </w:rPr>
    </w:lvl>
    <w:lvl w:ilvl="8">
      <w:start w:val="1"/>
      <w:numFmt w:val="none"/>
      <w:pStyle w:val="Titre9"/>
      <w:lvlText w:val=""/>
      <w:lvlJc w:val="left"/>
      <w:pPr>
        <w:tabs>
          <w:tab w:val="num" w:pos="0"/>
        </w:tabs>
        <w:ind w:left="0" w:firstLine="0"/>
      </w:pPr>
      <w:rPr>
        <w:rFonts w:hint="default"/>
      </w:rPr>
    </w:lvl>
  </w:abstractNum>
  <w:abstractNum w:abstractNumId="30">
    <w:nsid w:val="2C160A46"/>
    <w:multiLevelType w:val="hybridMultilevel"/>
    <w:tmpl w:val="85DA66FE"/>
    <w:name w:val="WW8Num41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nsid w:val="3342342A"/>
    <w:multiLevelType w:val="hybridMultilevel"/>
    <w:tmpl w:val="C9CE91A8"/>
    <w:name w:val="WW8Num222"/>
    <w:lvl w:ilvl="0" w:tplc="20302670">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nsid w:val="3B9A3B6A"/>
    <w:multiLevelType w:val="hybridMultilevel"/>
    <w:tmpl w:val="2488EA74"/>
    <w:name w:val="WW8Num2222"/>
    <w:lvl w:ilvl="0" w:tplc="20302670">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nsid w:val="3BC93DAB"/>
    <w:multiLevelType w:val="hybridMultilevel"/>
    <w:tmpl w:val="393C0CA8"/>
    <w:lvl w:ilvl="0" w:tplc="16C26DBC">
      <w:start w:val="1"/>
      <w:numFmt w:val="bullet"/>
      <w:lvlText w:val=""/>
      <w:lvlJc w:val="left"/>
      <w:pPr>
        <w:tabs>
          <w:tab w:val="num" w:pos="397"/>
        </w:tabs>
        <w:ind w:left="397" w:hanging="397"/>
      </w:pPr>
      <w:rPr>
        <w:rFonts w:ascii="Wingdings" w:hAnsi="Wingdings" w:hint="default"/>
        <w:sz w:val="24"/>
        <w:szCs w:val="24"/>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nsid w:val="4544090C"/>
    <w:multiLevelType w:val="hybridMultilevel"/>
    <w:tmpl w:val="F6420174"/>
    <w:lvl w:ilvl="0" w:tplc="16C26DBC">
      <w:start w:val="1"/>
      <w:numFmt w:val="bullet"/>
      <w:lvlText w:val=""/>
      <w:lvlJc w:val="left"/>
      <w:pPr>
        <w:tabs>
          <w:tab w:val="num" w:pos="397"/>
        </w:tabs>
        <w:ind w:left="397" w:hanging="397"/>
      </w:pPr>
      <w:rPr>
        <w:rFonts w:ascii="Wingdings" w:hAnsi="Wingdings" w:hint="default"/>
        <w:sz w:val="24"/>
        <w:szCs w:val="24"/>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nsid w:val="5D857FA5"/>
    <w:multiLevelType w:val="hybridMultilevel"/>
    <w:tmpl w:val="3D5EA412"/>
    <w:lvl w:ilvl="0" w:tplc="16C26DBC">
      <w:start w:val="1"/>
      <w:numFmt w:val="bullet"/>
      <w:lvlText w:val=""/>
      <w:lvlJc w:val="left"/>
      <w:pPr>
        <w:tabs>
          <w:tab w:val="num" w:pos="397"/>
        </w:tabs>
        <w:ind w:left="397" w:hanging="397"/>
      </w:pPr>
      <w:rPr>
        <w:rFonts w:ascii="Wingdings" w:hAnsi="Wingdings" w:hint="default"/>
        <w:sz w:val="24"/>
        <w:szCs w:val="24"/>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nsid w:val="63AB59E5"/>
    <w:multiLevelType w:val="hybridMultilevel"/>
    <w:tmpl w:val="E73694D0"/>
    <w:lvl w:ilvl="0" w:tplc="16C26DBC">
      <w:start w:val="1"/>
      <w:numFmt w:val="bullet"/>
      <w:lvlText w:val=""/>
      <w:lvlJc w:val="left"/>
      <w:pPr>
        <w:tabs>
          <w:tab w:val="num" w:pos="397"/>
        </w:tabs>
        <w:ind w:left="397" w:hanging="397"/>
      </w:pPr>
      <w:rPr>
        <w:rFonts w:ascii="Wingdings" w:hAnsi="Wingdings" w:hint="default"/>
        <w:sz w:val="24"/>
        <w:szCs w:val="24"/>
      </w:rPr>
    </w:lvl>
    <w:lvl w:ilvl="1" w:tplc="16C26DBC">
      <w:start w:val="1"/>
      <w:numFmt w:val="bullet"/>
      <w:lvlText w:val=""/>
      <w:lvlJc w:val="left"/>
      <w:pPr>
        <w:tabs>
          <w:tab w:val="num" w:pos="1117"/>
        </w:tabs>
        <w:ind w:left="1117" w:hanging="397"/>
      </w:pPr>
      <w:rPr>
        <w:rFonts w:ascii="Wingdings" w:hAnsi="Wingdings" w:hint="default"/>
        <w:sz w:val="24"/>
        <w:szCs w:val="24"/>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7">
    <w:nsid w:val="6A797C10"/>
    <w:multiLevelType w:val="hybridMultilevel"/>
    <w:tmpl w:val="AA5E7226"/>
    <w:lvl w:ilvl="0" w:tplc="16C26DBC">
      <w:start w:val="1"/>
      <w:numFmt w:val="bullet"/>
      <w:lvlText w:val=""/>
      <w:lvlJc w:val="left"/>
      <w:pPr>
        <w:tabs>
          <w:tab w:val="num" w:pos="397"/>
        </w:tabs>
        <w:ind w:left="397" w:hanging="397"/>
      </w:pPr>
      <w:rPr>
        <w:rFonts w:ascii="Wingdings" w:hAnsi="Wingdings" w:hint="default"/>
        <w:sz w:val="24"/>
        <w:szCs w:val="24"/>
      </w:rPr>
    </w:lvl>
    <w:lvl w:ilvl="1" w:tplc="445AA26C">
      <w:start w:val="1"/>
      <w:numFmt w:val="bullet"/>
      <w:lvlText w:val=""/>
      <w:lvlJc w:val="left"/>
      <w:pPr>
        <w:tabs>
          <w:tab w:val="num" w:pos="1800"/>
        </w:tabs>
        <w:ind w:left="1800" w:hanging="720"/>
      </w:pPr>
      <w:rPr>
        <w:rFonts w:ascii="Wingdings" w:hAnsi="Wingdings" w:hint="default"/>
        <w:sz w:val="22"/>
        <w:szCs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11"/>
  </w:num>
  <w:num w:numId="3">
    <w:abstractNumId w:val="12"/>
  </w:num>
  <w:num w:numId="4">
    <w:abstractNumId w:val="13"/>
  </w:num>
  <w:num w:numId="5">
    <w:abstractNumId w:val="14"/>
  </w:num>
  <w:num w:numId="6">
    <w:abstractNumId w:val="15"/>
  </w:num>
  <w:num w:numId="7">
    <w:abstractNumId w:val="16"/>
  </w:num>
  <w:num w:numId="8">
    <w:abstractNumId w:val="17"/>
  </w:num>
  <w:num w:numId="9">
    <w:abstractNumId w:val="18"/>
  </w:num>
  <w:num w:numId="10">
    <w:abstractNumId w:val="19"/>
  </w:num>
  <w:num w:numId="11">
    <w:abstractNumId w:val="20"/>
  </w:num>
  <w:num w:numId="12">
    <w:abstractNumId w:val="21"/>
  </w:num>
  <w:num w:numId="13">
    <w:abstractNumId w:val="22"/>
  </w:num>
  <w:num w:numId="14">
    <w:abstractNumId w:val="23"/>
  </w:num>
  <w:num w:numId="15">
    <w:abstractNumId w:val="24"/>
  </w:num>
  <w:num w:numId="16">
    <w:abstractNumId w:val="25"/>
  </w:num>
  <w:num w:numId="17">
    <w:abstractNumId w:val="29"/>
  </w:num>
  <w:num w:numId="18">
    <w:abstractNumId w:val="29"/>
  </w:num>
  <w:num w:numId="19">
    <w:abstractNumId w:val="29"/>
  </w:num>
  <w:num w:numId="20">
    <w:abstractNumId w:val="29"/>
  </w:num>
  <w:num w:numId="21">
    <w:abstractNumId w:val="29"/>
  </w:num>
  <w:num w:numId="22">
    <w:abstractNumId w:val="29"/>
  </w:num>
  <w:num w:numId="23">
    <w:abstractNumId w:val="8"/>
  </w:num>
  <w:num w:numId="24">
    <w:abstractNumId w:val="3"/>
  </w:num>
  <w:num w:numId="25">
    <w:abstractNumId w:val="2"/>
  </w:num>
  <w:num w:numId="26">
    <w:abstractNumId w:val="1"/>
  </w:num>
  <w:num w:numId="27">
    <w:abstractNumId w:val="0"/>
  </w:num>
  <w:num w:numId="28">
    <w:abstractNumId w:val="9"/>
  </w:num>
  <w:num w:numId="29">
    <w:abstractNumId w:val="7"/>
  </w:num>
  <w:num w:numId="30">
    <w:abstractNumId w:val="6"/>
  </w:num>
  <w:num w:numId="31">
    <w:abstractNumId w:val="5"/>
  </w:num>
  <w:num w:numId="32">
    <w:abstractNumId w:val="4"/>
  </w:num>
  <w:num w:numId="33">
    <w:abstractNumId w:val="30"/>
  </w:num>
  <w:num w:numId="34">
    <w:abstractNumId w:val="26"/>
  </w:num>
  <w:num w:numId="35">
    <w:abstractNumId w:val="27"/>
  </w:num>
  <w:num w:numId="36">
    <w:abstractNumId w:val="31"/>
  </w:num>
  <w:num w:numId="37">
    <w:abstractNumId w:val="32"/>
  </w:num>
  <w:num w:numId="38">
    <w:abstractNumId w:val="36"/>
  </w:num>
  <w:num w:numId="39">
    <w:abstractNumId w:val="34"/>
  </w:num>
  <w:num w:numId="40">
    <w:abstractNumId w:val="28"/>
  </w:num>
  <w:num w:numId="41">
    <w:abstractNumId w:val="37"/>
  </w:num>
  <w:num w:numId="42">
    <w:abstractNumId w:val="33"/>
  </w:num>
  <w:num w:numId="43">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4"/>
  <w:displayBackgroundShape/>
  <w:embedSystemFonts/>
  <w:stylePaneFormatFilter w:val="0004"/>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3074"/>
  </w:hdrShapeDefaults>
  <w:footnotePr>
    <w:footnote w:id="-1"/>
    <w:footnote w:id="0"/>
  </w:footnotePr>
  <w:endnotePr>
    <w:endnote w:id="-1"/>
    <w:endnote w:id="0"/>
  </w:endnotePr>
  <w:compat/>
  <w:rsids>
    <w:rsidRoot w:val="00FF5C0C"/>
    <w:rsid w:val="00007B7F"/>
    <w:rsid w:val="000C54C8"/>
    <w:rsid w:val="001B5F5B"/>
    <w:rsid w:val="001B6CBD"/>
    <w:rsid w:val="001E6B61"/>
    <w:rsid w:val="001F16E1"/>
    <w:rsid w:val="002144B7"/>
    <w:rsid w:val="00246089"/>
    <w:rsid w:val="002674DF"/>
    <w:rsid w:val="002A4AC5"/>
    <w:rsid w:val="002C42B0"/>
    <w:rsid w:val="00416FF9"/>
    <w:rsid w:val="00433DB4"/>
    <w:rsid w:val="00485FA9"/>
    <w:rsid w:val="00515961"/>
    <w:rsid w:val="005C76FA"/>
    <w:rsid w:val="006018B6"/>
    <w:rsid w:val="00612AEF"/>
    <w:rsid w:val="007314AC"/>
    <w:rsid w:val="00860B9C"/>
    <w:rsid w:val="00876365"/>
    <w:rsid w:val="00891404"/>
    <w:rsid w:val="008A678B"/>
    <w:rsid w:val="0095569C"/>
    <w:rsid w:val="009C1D61"/>
    <w:rsid w:val="009E1A22"/>
    <w:rsid w:val="009F4C01"/>
    <w:rsid w:val="00A4328A"/>
    <w:rsid w:val="00AC2AE1"/>
    <w:rsid w:val="00AD2683"/>
    <w:rsid w:val="00B00840"/>
    <w:rsid w:val="00B03835"/>
    <w:rsid w:val="00BA77A7"/>
    <w:rsid w:val="00BB4653"/>
    <w:rsid w:val="00BC2A2B"/>
    <w:rsid w:val="00C15607"/>
    <w:rsid w:val="00C337DB"/>
    <w:rsid w:val="00CB53B0"/>
    <w:rsid w:val="00D3269D"/>
    <w:rsid w:val="00D87A71"/>
    <w:rsid w:val="00E03382"/>
    <w:rsid w:val="00E33685"/>
    <w:rsid w:val="00E72EE7"/>
    <w:rsid w:val="00EE0C72"/>
    <w:rsid w:val="00EF3AC4"/>
    <w:rsid w:val="00F37558"/>
    <w:rsid w:val="00F40EDF"/>
    <w:rsid w:val="00F8214B"/>
    <w:rsid w:val="00FF5C0C"/>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1" type="callout" idref="#_x0000_s1038"/>
        <o:r id="V:Rule2" type="callout" idref="#_x0000_s1039"/>
        <o:r id="V:Rule3" type="callout" idref="#_x0000_s1040"/>
        <o:r id="V:Rule4" type="callout" idref="#_x0000_s1041"/>
        <o:r id="V:Rule5" type="callout" idref="#_x0000_s1042"/>
        <o:r id="V:Rule7" type="connector" idref="#_x0000_s1048"/>
      </o:rules>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144B7"/>
    <w:pPr>
      <w:jc w:val="both"/>
    </w:pPr>
    <w:rPr>
      <w:rFonts w:ascii="Arial" w:hAnsi="Arial" w:cs="Arial"/>
      <w:color w:val="000080"/>
    </w:rPr>
  </w:style>
  <w:style w:type="paragraph" w:styleId="Titre1">
    <w:name w:val="heading 1"/>
    <w:basedOn w:val="Normal"/>
    <w:next w:val="Normal"/>
    <w:qFormat/>
    <w:rsid w:val="00EE0C72"/>
    <w:pPr>
      <w:spacing w:before="100" w:beforeAutospacing="1" w:after="100" w:afterAutospacing="1"/>
      <w:outlineLvl w:val="0"/>
    </w:pPr>
    <w:rPr>
      <w:b/>
      <w:bCs/>
      <w:color w:val="7D9BFF"/>
      <w:sz w:val="28"/>
      <w:szCs w:val="28"/>
    </w:rPr>
  </w:style>
  <w:style w:type="paragraph" w:styleId="Titre2">
    <w:name w:val="heading 2"/>
    <w:basedOn w:val="Normal"/>
    <w:next w:val="Normal"/>
    <w:qFormat/>
    <w:rsid w:val="00EE0C72"/>
    <w:pPr>
      <w:spacing w:before="100" w:beforeAutospacing="1" w:after="100" w:afterAutospacing="1"/>
      <w:outlineLvl w:val="1"/>
    </w:pPr>
    <w:rPr>
      <w:b/>
      <w:bCs/>
      <w:color w:val="B02200"/>
      <w:sz w:val="26"/>
      <w:szCs w:val="36"/>
    </w:rPr>
  </w:style>
  <w:style w:type="paragraph" w:styleId="Titre3">
    <w:name w:val="heading 3"/>
    <w:basedOn w:val="Normal"/>
    <w:next w:val="Normal"/>
    <w:link w:val="Titre3Car"/>
    <w:qFormat/>
    <w:rsid w:val="00EE0C72"/>
    <w:pPr>
      <w:outlineLvl w:val="2"/>
    </w:pPr>
    <w:rPr>
      <w:rFonts w:ascii="Times New Roman" w:hAnsi="Times New Roman" w:cs="Times New Roman"/>
      <w:b/>
      <w:color w:val="auto"/>
      <w:sz w:val="28"/>
      <w:szCs w:val="28"/>
      <w:lang/>
    </w:rPr>
  </w:style>
  <w:style w:type="paragraph" w:styleId="Titre4">
    <w:name w:val="heading 4"/>
    <w:basedOn w:val="Normal"/>
    <w:next w:val="Normal"/>
    <w:qFormat/>
    <w:rsid w:val="00EE0C72"/>
    <w:pPr>
      <w:numPr>
        <w:ilvl w:val="3"/>
        <w:numId w:val="22"/>
      </w:numPr>
      <w:spacing w:after="120"/>
      <w:outlineLvl w:val="3"/>
    </w:pPr>
    <w:rPr>
      <w:b/>
      <w:iCs/>
      <w:color w:val="660066"/>
      <w:sz w:val="28"/>
      <w:szCs w:val="28"/>
    </w:rPr>
  </w:style>
  <w:style w:type="paragraph" w:styleId="Titre5">
    <w:name w:val="heading 5"/>
    <w:basedOn w:val="Normal"/>
    <w:next w:val="Normal"/>
    <w:qFormat/>
    <w:rsid w:val="00EE0C72"/>
    <w:pPr>
      <w:numPr>
        <w:ilvl w:val="4"/>
        <w:numId w:val="22"/>
      </w:numPr>
      <w:spacing w:after="120"/>
      <w:outlineLvl w:val="4"/>
    </w:pPr>
    <w:rPr>
      <w:b/>
      <w:color w:val="660066"/>
      <w:sz w:val="26"/>
      <w:szCs w:val="26"/>
    </w:rPr>
  </w:style>
  <w:style w:type="paragraph" w:styleId="Titre6">
    <w:name w:val="heading 6"/>
    <w:basedOn w:val="Normal"/>
    <w:next w:val="Normal"/>
    <w:qFormat/>
    <w:rsid w:val="00EE0C72"/>
    <w:pPr>
      <w:numPr>
        <w:ilvl w:val="5"/>
        <w:numId w:val="22"/>
      </w:numPr>
      <w:spacing w:after="120"/>
      <w:outlineLvl w:val="5"/>
    </w:pPr>
    <w:rPr>
      <w:rFonts w:cs="Times New Roman"/>
      <w:b/>
      <w:bCs/>
      <w:sz w:val="24"/>
      <w:szCs w:val="24"/>
    </w:rPr>
  </w:style>
  <w:style w:type="paragraph" w:styleId="Titre7">
    <w:name w:val="heading 7"/>
    <w:basedOn w:val="Normal"/>
    <w:next w:val="Normal"/>
    <w:qFormat/>
    <w:rsid w:val="00EE0C72"/>
    <w:pPr>
      <w:numPr>
        <w:ilvl w:val="6"/>
        <w:numId w:val="22"/>
      </w:numPr>
      <w:spacing w:after="60"/>
      <w:outlineLvl w:val="6"/>
    </w:pPr>
    <w:rPr>
      <w:rFonts w:cs="Times New Roman"/>
      <w:szCs w:val="24"/>
    </w:rPr>
  </w:style>
  <w:style w:type="paragraph" w:styleId="Titre8">
    <w:name w:val="heading 8"/>
    <w:basedOn w:val="Normal"/>
    <w:next w:val="Normal"/>
    <w:qFormat/>
    <w:rsid w:val="00EE0C72"/>
    <w:pPr>
      <w:numPr>
        <w:ilvl w:val="7"/>
        <w:numId w:val="22"/>
      </w:numPr>
      <w:outlineLvl w:val="7"/>
    </w:pPr>
    <w:rPr>
      <w:rFonts w:cs="Times New Roman"/>
      <w:i/>
      <w:iCs/>
      <w:szCs w:val="24"/>
    </w:rPr>
  </w:style>
  <w:style w:type="paragraph" w:styleId="Titre9">
    <w:name w:val="heading 9"/>
    <w:basedOn w:val="Normal"/>
    <w:next w:val="Normal"/>
    <w:qFormat/>
    <w:rsid w:val="00EE0C72"/>
    <w:pPr>
      <w:numPr>
        <w:ilvl w:val="8"/>
        <w:numId w:val="22"/>
      </w:numPr>
      <w:spacing w:before="240" w:after="60"/>
      <w:outlineLvl w:val="8"/>
    </w:pPr>
    <w:rPr>
      <w:b/>
      <w:sz w:val="22"/>
      <w:szCs w:val="22"/>
      <w:u w:val="single"/>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character" w:customStyle="1" w:styleId="WW8Num1z0">
    <w:name w:val="WW8Num1z0"/>
  </w:style>
  <w:style w:type="character" w:customStyle="1" w:styleId="WW8Num2z0">
    <w:name w:val="WW8Num2z0"/>
    <w:rPr>
      <w:rFonts w:ascii="Wingdings" w:hAnsi="Wingdings" w:cs="Wingdings" w:hint="default"/>
    </w:rPr>
  </w:style>
  <w:style w:type="character" w:customStyle="1" w:styleId="WW8Num2z1">
    <w:name w:val="WW8Num2z1"/>
    <w:rPr>
      <w:rFonts w:ascii="Courier New" w:hAnsi="Courier New" w:cs="Courier New" w:hint="default"/>
    </w:rPr>
  </w:style>
  <w:style w:type="character" w:customStyle="1" w:styleId="WW8Num2z3">
    <w:name w:val="WW8Num2z3"/>
    <w:rPr>
      <w:rFonts w:ascii="Symbol" w:hAnsi="Symbol" w:cs="Symbol" w:hint="default"/>
    </w:rPr>
  </w:style>
  <w:style w:type="character" w:customStyle="1" w:styleId="WW8Num3z0">
    <w:name w:val="WW8Num3z0"/>
    <w:rPr>
      <w:rFonts w:ascii="Wingdings" w:hAnsi="Wingdings" w:cs="Wingdings" w:hint="default"/>
      <w:sz w:val="24"/>
      <w:szCs w:val="24"/>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3z3">
    <w:name w:val="WW8Num3z3"/>
    <w:rPr>
      <w:rFonts w:ascii="Symbol" w:hAnsi="Symbol" w:cs="Symbol" w:hint="default"/>
    </w:rPr>
  </w:style>
  <w:style w:type="character" w:customStyle="1" w:styleId="WW8Num4z0">
    <w:name w:val="WW8Num4z0"/>
    <w:rPr>
      <w:rFonts w:ascii="Times New Roman" w:eastAsia="Times New Roman" w:hAnsi="Times New Roman" w:cs="Times New Roman"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Wingdings" w:hAnsi="Wingdings" w:cs="Wingdings" w:hint="default"/>
      <w:sz w:val="22"/>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hAnsi="Wingdings" w:cs="Wingdings" w:hint="default"/>
      <w:sz w:val="24"/>
      <w:szCs w:val="24"/>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hint="default"/>
      <w:b/>
      <w:i w:val="0"/>
      <w:sz w:val="22"/>
      <w:szCs w:val="22"/>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ascii="Times New Roman" w:eastAsia="Times New Roman" w:hAnsi="Times New Roman" w:cs="Times New Roman"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8z3">
    <w:name w:val="WW8Num8z3"/>
    <w:rPr>
      <w:rFonts w:ascii="Symbol" w:hAnsi="Symbol" w:cs="Symbol" w:hint="default"/>
    </w:rPr>
  </w:style>
  <w:style w:type="character" w:customStyle="1" w:styleId="WW8Num9z0">
    <w:name w:val="WW8Num9z0"/>
    <w:rPr>
      <w:rFonts w:ascii="Wingdings" w:hAnsi="Wingdings" w:cs="Wingdings" w:hint="default"/>
      <w:sz w:val="22"/>
    </w:rPr>
  </w:style>
  <w:style w:type="character" w:customStyle="1" w:styleId="WW8Num9z1">
    <w:name w:val="WW8Num9z1"/>
    <w:rPr>
      <w:rFonts w:ascii="Wingdings" w:hAnsi="Wingdings" w:cs="Wingdings" w:hint="default"/>
      <w:sz w:val="24"/>
      <w:szCs w:val="24"/>
    </w:rPr>
  </w:style>
  <w:style w:type="character" w:customStyle="1" w:styleId="WW8Num9z2">
    <w:name w:val="WW8Num9z2"/>
    <w:rPr>
      <w:rFonts w:ascii="Wingdings" w:hAnsi="Wingdings" w:cs="Wingdings" w:hint="default"/>
    </w:rPr>
  </w:style>
  <w:style w:type="character" w:customStyle="1" w:styleId="WW8Num9z3">
    <w:name w:val="WW8Num9z3"/>
    <w:rPr>
      <w:rFonts w:ascii="Symbol" w:hAnsi="Symbol" w:cs="Symbol" w:hint="default"/>
    </w:rPr>
  </w:style>
  <w:style w:type="character" w:customStyle="1" w:styleId="WW8Num9z4">
    <w:name w:val="WW8Num9z4"/>
    <w:rPr>
      <w:rFonts w:ascii="Courier New" w:hAnsi="Courier New" w:cs="Courier New" w:hint="default"/>
    </w:rPr>
  </w:style>
  <w:style w:type="character" w:customStyle="1" w:styleId="WW8Num10z0">
    <w:name w:val="WW8Num10z0"/>
    <w:rPr>
      <w:rFonts w:ascii="Wingdings" w:hAnsi="Wingdings" w:cs="Wingdings" w:hint="default"/>
      <w:sz w:val="24"/>
      <w:szCs w:val="24"/>
    </w:rPr>
  </w:style>
  <w:style w:type="character" w:customStyle="1" w:styleId="WW8Num10z1">
    <w:name w:val="WW8Num10z1"/>
    <w:rPr>
      <w:rFonts w:ascii="Symbol" w:hAnsi="Symbol" w:cs="Symbol" w:hint="default"/>
      <w:sz w:val="24"/>
      <w:szCs w:val="24"/>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0z4">
    <w:name w:val="WW8Num10z4"/>
    <w:rPr>
      <w:rFonts w:ascii="Courier New" w:hAnsi="Courier New" w:cs="Courier New" w:hint="default"/>
    </w:rPr>
  </w:style>
  <w:style w:type="character" w:customStyle="1" w:styleId="WW8Num11z0">
    <w:name w:val="WW8Num11z0"/>
    <w:rPr>
      <w:rFonts w:ascii="Symbol" w:hAnsi="Symbol" w:cs="Symbol" w:hint="default"/>
      <w:sz w:val="20"/>
    </w:rPr>
  </w:style>
  <w:style w:type="character" w:customStyle="1" w:styleId="WW8Num11z1">
    <w:name w:val="WW8Num11z1"/>
    <w:rPr>
      <w:rFonts w:ascii="Wingdings" w:hAnsi="Wingdings" w:cs="Wingdings" w:hint="default"/>
      <w:sz w:val="20"/>
    </w:rPr>
  </w:style>
  <w:style w:type="character" w:customStyle="1" w:styleId="WW8Num12z0">
    <w:name w:val="WW8Num12z0"/>
    <w:rPr>
      <w:rFonts w:ascii="Wingdings" w:hAnsi="Wingdings" w:cs="Wingdings" w:hint="default"/>
      <w:sz w:val="22"/>
      <w:szCs w:val="24"/>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2z4">
    <w:name w:val="WW8Num12z4"/>
    <w:rPr>
      <w:rFonts w:ascii="Courier New" w:hAnsi="Courier New" w:cs="Courier New" w:hint="default"/>
    </w:rPr>
  </w:style>
  <w:style w:type="character" w:customStyle="1" w:styleId="WW8Num13z0">
    <w:name w:val="WW8Num13z0"/>
    <w:rPr>
      <w:rFonts w:hint="default"/>
    </w:rPr>
  </w:style>
  <w:style w:type="character" w:customStyle="1" w:styleId="WW8Num13z1">
    <w:name w:val="WW8Num13z1"/>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Wingdings" w:hAnsi="Wingdings" w:cs="Wingdings" w:hint="default"/>
    </w:rPr>
  </w:style>
  <w:style w:type="character" w:customStyle="1" w:styleId="WW8Num14z1">
    <w:name w:val="WW8Num14z1"/>
    <w:rPr>
      <w:rFonts w:ascii="Courier New" w:hAnsi="Courier New" w:cs="Courier New" w:hint="default"/>
    </w:rPr>
  </w:style>
  <w:style w:type="character" w:customStyle="1" w:styleId="WW8Num14z3">
    <w:name w:val="WW8Num14z3"/>
    <w:rPr>
      <w:rFonts w:ascii="Symbol" w:hAnsi="Symbol" w:cs="Symbol" w:hint="default"/>
    </w:rPr>
  </w:style>
  <w:style w:type="character" w:customStyle="1" w:styleId="WW8Num15z0">
    <w:name w:val="WW8Num15z0"/>
    <w:rPr>
      <w:rFonts w:ascii="Times New Roman" w:eastAsia="Times New Roman" w:hAnsi="Times New Roman" w:cs="Times New Roman"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5z3">
    <w:name w:val="WW8Num15z3"/>
    <w:rPr>
      <w:rFonts w:ascii="Symbol" w:hAnsi="Symbol" w:cs="Symbol" w:hint="default"/>
    </w:rPr>
  </w:style>
  <w:style w:type="character" w:customStyle="1" w:styleId="WW8Num16z0">
    <w:name w:val="WW8Num16z0"/>
    <w:rPr>
      <w:rFonts w:ascii="Times New Roman" w:eastAsia="Times New Roman" w:hAnsi="Times New Roman" w:cs="Times New Roman" w:hint="default"/>
    </w:rPr>
  </w:style>
  <w:style w:type="character" w:customStyle="1" w:styleId="WW8Num16z1">
    <w:name w:val="WW8Num16z1"/>
    <w:rPr>
      <w:rFonts w:ascii="Symbol" w:hAnsi="Symbol" w:cs="Symbol" w:hint="default"/>
    </w:rPr>
  </w:style>
  <w:style w:type="character" w:customStyle="1" w:styleId="WW8Num16z2">
    <w:name w:val="WW8Num16z2"/>
    <w:rPr>
      <w:rFonts w:ascii="Wingdings" w:hAnsi="Wingdings" w:cs="Wingdings" w:hint="default"/>
    </w:rPr>
  </w:style>
  <w:style w:type="character" w:customStyle="1" w:styleId="WW8Num16z4">
    <w:name w:val="WW8Num16z4"/>
    <w:rPr>
      <w:rFonts w:ascii="Courier New" w:hAnsi="Courier New" w:cs="Courier New" w:hint="default"/>
    </w:rPr>
  </w:style>
  <w:style w:type="character" w:customStyle="1" w:styleId="WW8Num17z0">
    <w:name w:val="WW8Num17z0"/>
    <w:rPr>
      <w:rFonts w:cs="Times New Roman" w:hint="default"/>
    </w:rPr>
  </w:style>
  <w:style w:type="character" w:customStyle="1" w:styleId="WW8Num17z2">
    <w:name w:val="WW8Num17z2"/>
    <w:rPr>
      <w:rFonts w:ascii="Wingdings" w:hAnsi="Wingdings" w:cs="Wingdings" w:hint="default"/>
    </w:rPr>
  </w:style>
  <w:style w:type="character" w:customStyle="1" w:styleId="WW8Num17z3">
    <w:name w:val="WW8Num17z3"/>
    <w:rPr>
      <w:rFonts w:ascii="Symbol" w:hAnsi="Symbol" w:cs="Symbol" w:hint="default"/>
    </w:rPr>
  </w:style>
  <w:style w:type="character" w:customStyle="1" w:styleId="WW8Num17z4">
    <w:name w:val="WW8Num17z4"/>
    <w:rPr>
      <w:rFonts w:ascii="Courier New" w:hAnsi="Courier New" w:cs="Courier New" w:hint="default"/>
    </w:rPr>
  </w:style>
  <w:style w:type="character" w:customStyle="1" w:styleId="WW8Num18z0">
    <w:name w:val="WW8Num18z0"/>
    <w:rPr>
      <w:rFonts w:ascii="Wingdings" w:hAnsi="Wingdings" w:cs="Wingdings" w:hint="default"/>
      <w:sz w:val="22"/>
    </w:rPr>
  </w:style>
  <w:style w:type="character" w:customStyle="1" w:styleId="WW8Num18z1">
    <w:name w:val="WW8Num18z1"/>
    <w:rPr>
      <w:rFonts w:ascii="Courier New" w:hAnsi="Courier New" w:cs="Courier New" w:hint="default"/>
    </w:rPr>
  </w:style>
  <w:style w:type="character" w:customStyle="1" w:styleId="WW8Num18z2">
    <w:name w:val="WW8Num18z2"/>
    <w:rPr>
      <w:rFonts w:ascii="Wingdings" w:hAnsi="Wingdings" w:cs="Wingdings" w:hint="default"/>
    </w:rPr>
  </w:style>
  <w:style w:type="character" w:customStyle="1" w:styleId="WW8Num18z3">
    <w:name w:val="WW8Num18z3"/>
    <w:rPr>
      <w:rFonts w:ascii="Symbol" w:hAnsi="Symbol" w:cs="Symbol" w:hint="default"/>
    </w:rPr>
  </w:style>
  <w:style w:type="character" w:customStyle="1" w:styleId="WW8Num19z0">
    <w:name w:val="WW8Num19z0"/>
    <w:rPr>
      <w:rFonts w:ascii="Wingdings" w:hAnsi="Wingdings" w:cs="Wingdings" w:hint="default"/>
      <w:sz w:val="22"/>
    </w:rPr>
  </w:style>
  <w:style w:type="character" w:customStyle="1" w:styleId="WW8Num19z1">
    <w:name w:val="WW8Num19z1"/>
    <w:rPr>
      <w:rFonts w:ascii="Wingdings" w:hAnsi="Wingdings" w:cs="Wingdings" w:hint="default"/>
      <w:sz w:val="24"/>
      <w:szCs w:val="24"/>
    </w:rPr>
  </w:style>
  <w:style w:type="character" w:customStyle="1" w:styleId="WW8Num19z2">
    <w:name w:val="WW8Num19z2"/>
    <w:rPr>
      <w:rFonts w:ascii="Wingdings" w:hAnsi="Wingdings" w:cs="Wingdings" w:hint="default"/>
    </w:rPr>
  </w:style>
  <w:style w:type="character" w:customStyle="1" w:styleId="WW8Num19z3">
    <w:name w:val="WW8Num19z3"/>
    <w:rPr>
      <w:rFonts w:ascii="Symbol" w:hAnsi="Symbol" w:cs="Symbol" w:hint="default"/>
    </w:rPr>
  </w:style>
  <w:style w:type="character" w:customStyle="1" w:styleId="WW8Num19z4">
    <w:name w:val="WW8Num19z4"/>
    <w:rPr>
      <w:rFonts w:ascii="Courier New" w:hAnsi="Courier New" w:cs="Courier New" w:hint="default"/>
    </w:rPr>
  </w:style>
  <w:style w:type="character" w:customStyle="1" w:styleId="WW8Num20z0">
    <w:name w:val="WW8Num20z0"/>
    <w:rPr>
      <w:rFonts w:hint="default"/>
      <w:b/>
      <w:i w:val="0"/>
      <w:caps/>
      <w:sz w:val="40"/>
      <w:szCs w:val="40"/>
    </w:rPr>
  </w:style>
  <w:style w:type="character" w:customStyle="1" w:styleId="WW8Num20z1">
    <w:name w:val="WW8Num20z1"/>
    <w:rPr>
      <w:rFonts w:hint="default"/>
      <w:caps/>
      <w:sz w:val="32"/>
      <w:u w:val="none"/>
    </w:rPr>
  </w:style>
  <w:style w:type="character" w:customStyle="1" w:styleId="WW8Num20z2">
    <w:name w:val="WW8Num20z2"/>
    <w:rPr>
      <w:rFonts w:hint="default"/>
      <w:sz w:val="24"/>
      <w:u w:val="none"/>
    </w:rPr>
  </w:style>
  <w:style w:type="character" w:customStyle="1" w:styleId="WW8Num20z3">
    <w:name w:val="WW8Num20z3"/>
    <w:rPr>
      <w:rFonts w:hint="default"/>
      <w:b w:val="0"/>
      <w:i/>
      <w:sz w:val="24"/>
      <w:u w:val="none"/>
    </w:rPr>
  </w:style>
  <w:style w:type="character" w:customStyle="1" w:styleId="WW8Num20z4">
    <w:name w:val="WW8Num20z4"/>
    <w:rPr>
      <w:rFonts w:ascii="Courier New" w:hAnsi="Courier New" w:cs="Arial" w:hint="default"/>
      <w:b w:val="0"/>
      <w:i w:val="0"/>
      <w:sz w:val="22"/>
    </w:rPr>
  </w:style>
  <w:style w:type="character" w:customStyle="1" w:styleId="WW8Num20z5">
    <w:name w:val="WW8Num20z5"/>
    <w:rPr>
      <w:rFonts w:hint="default"/>
    </w:rPr>
  </w:style>
  <w:style w:type="character" w:customStyle="1" w:styleId="WW8Num21z0">
    <w:name w:val="WW8Num21z0"/>
    <w:rPr>
      <w:rFonts w:ascii="Wingdings" w:hAnsi="Wingdings" w:cs="Wingdings" w:hint="default"/>
      <w:sz w:val="24"/>
      <w:szCs w:val="24"/>
    </w:rPr>
  </w:style>
  <w:style w:type="character" w:customStyle="1" w:styleId="WW8Num21z1">
    <w:name w:val="WW8Num21z1"/>
    <w:rPr>
      <w:rFonts w:ascii="Courier New" w:hAnsi="Courier New" w:cs="Courier New" w:hint="default"/>
    </w:rPr>
  </w:style>
  <w:style w:type="character" w:customStyle="1" w:styleId="WW8Num21z2">
    <w:name w:val="WW8Num21z2"/>
    <w:rPr>
      <w:rFonts w:ascii="Wingdings" w:hAnsi="Wingdings" w:cs="Wingdings" w:hint="default"/>
    </w:rPr>
  </w:style>
  <w:style w:type="character" w:customStyle="1" w:styleId="WW8Num21z3">
    <w:name w:val="WW8Num21z3"/>
    <w:rPr>
      <w:rFonts w:ascii="Symbol" w:hAnsi="Symbol" w:cs="Symbol" w:hint="default"/>
    </w:rPr>
  </w:style>
  <w:style w:type="character" w:customStyle="1" w:styleId="WW8Num22z0">
    <w:name w:val="WW8Num22z0"/>
    <w:rPr>
      <w:rFonts w:ascii="Times New Roman" w:eastAsia="Times New Roman" w:hAnsi="Times New Roman" w:cs="Times New Roman" w:hint="default"/>
    </w:rPr>
  </w:style>
  <w:style w:type="character" w:customStyle="1" w:styleId="WW8Num22z1">
    <w:name w:val="WW8Num22z1"/>
    <w:rPr>
      <w:rFonts w:ascii="Symbol" w:hAnsi="Symbol" w:cs="Symbol" w:hint="default"/>
    </w:rPr>
  </w:style>
  <w:style w:type="character" w:customStyle="1" w:styleId="WW8Num22z2">
    <w:name w:val="WW8Num22z2"/>
    <w:rPr>
      <w:rFonts w:ascii="Wingdings" w:hAnsi="Wingdings" w:cs="Wingdings" w:hint="default"/>
    </w:rPr>
  </w:style>
  <w:style w:type="character" w:customStyle="1" w:styleId="WW8Num22z4">
    <w:name w:val="WW8Num22z4"/>
    <w:rPr>
      <w:rFonts w:ascii="Courier New" w:hAnsi="Courier New" w:cs="Courier New" w:hint="default"/>
    </w:rPr>
  </w:style>
  <w:style w:type="character" w:customStyle="1" w:styleId="WW8Num23z0">
    <w:name w:val="WW8Num23z0"/>
    <w:rPr>
      <w:rFonts w:ascii="Wingdings" w:hAnsi="Wingdings" w:cs="Wingdings" w:hint="default"/>
      <w:sz w:val="22"/>
    </w:rPr>
  </w:style>
  <w:style w:type="character" w:customStyle="1" w:styleId="WW8Num23z1">
    <w:name w:val="WW8Num23z1"/>
    <w:rPr>
      <w:rFonts w:ascii="Courier New" w:hAnsi="Courier New" w:cs="Courier New" w:hint="default"/>
    </w:rPr>
  </w:style>
  <w:style w:type="character" w:customStyle="1" w:styleId="WW8Num23z2">
    <w:name w:val="WW8Num23z2"/>
    <w:rPr>
      <w:rFonts w:ascii="Wingdings" w:hAnsi="Wingdings" w:cs="Wingdings" w:hint="default"/>
    </w:rPr>
  </w:style>
  <w:style w:type="character" w:customStyle="1" w:styleId="WW8Num23z3">
    <w:name w:val="WW8Num23z3"/>
    <w:rPr>
      <w:rFonts w:ascii="Symbol" w:hAnsi="Symbol" w:cs="Symbol" w:hint="default"/>
    </w:rPr>
  </w:style>
  <w:style w:type="character" w:customStyle="1" w:styleId="WW8Num24z0">
    <w:name w:val="WW8Num24z0"/>
    <w:rPr>
      <w:rFonts w:ascii="Wingdings" w:hAnsi="Wingdings" w:cs="Wingdings" w:hint="default"/>
      <w:sz w:val="24"/>
      <w:szCs w:val="24"/>
    </w:rPr>
  </w:style>
  <w:style w:type="character" w:customStyle="1" w:styleId="WW8Num24z1">
    <w:name w:val="WW8Num24z1"/>
    <w:rPr>
      <w:rFonts w:ascii="Courier New" w:hAnsi="Courier New" w:cs="Courier New" w:hint="default"/>
    </w:rPr>
  </w:style>
  <w:style w:type="character" w:customStyle="1" w:styleId="WW8Num24z2">
    <w:name w:val="WW8Num24z2"/>
    <w:rPr>
      <w:rFonts w:ascii="Wingdings" w:hAnsi="Wingdings" w:cs="Wingdings" w:hint="default"/>
    </w:rPr>
  </w:style>
  <w:style w:type="character" w:customStyle="1" w:styleId="WW8Num24z3">
    <w:name w:val="WW8Num24z3"/>
    <w:rPr>
      <w:rFonts w:ascii="Symbol" w:hAnsi="Symbol" w:cs="Symbol" w:hint="default"/>
    </w:rPr>
  </w:style>
  <w:style w:type="character" w:customStyle="1" w:styleId="WW8Num25z0">
    <w:name w:val="WW8Num25z0"/>
    <w:rPr>
      <w:rFonts w:ascii="Times New Roman" w:eastAsia="Times New Roman" w:hAnsi="Times New Roman" w:cs="Times New Roman" w:hint="default"/>
    </w:rPr>
  </w:style>
  <w:style w:type="character" w:customStyle="1" w:styleId="WW8Num25z1">
    <w:name w:val="WW8Num25z1"/>
    <w:rPr>
      <w:rFonts w:ascii="Wingdings" w:hAnsi="Wingdings" w:cs="Wingdings" w:hint="default"/>
      <w:sz w:val="24"/>
      <w:szCs w:val="24"/>
    </w:rPr>
  </w:style>
  <w:style w:type="character" w:customStyle="1" w:styleId="WW8Num25z3">
    <w:name w:val="WW8Num25z3"/>
    <w:rPr>
      <w:rFonts w:ascii="Symbol" w:hAnsi="Symbol" w:cs="Symbol" w:hint="default"/>
    </w:rPr>
  </w:style>
  <w:style w:type="character" w:customStyle="1" w:styleId="WW8Num25z4">
    <w:name w:val="WW8Num25z4"/>
    <w:rPr>
      <w:rFonts w:ascii="Courier New" w:hAnsi="Courier New" w:cs="Courier New" w:hint="default"/>
    </w:rPr>
  </w:style>
  <w:style w:type="character" w:customStyle="1" w:styleId="WW8Num25z5">
    <w:name w:val="WW8Num25z5"/>
    <w:rPr>
      <w:rFonts w:ascii="Wingdings" w:hAnsi="Wingdings" w:cs="Wingdings" w:hint="default"/>
    </w:rPr>
  </w:style>
  <w:style w:type="character" w:customStyle="1" w:styleId="WW8Num26z0">
    <w:name w:val="WW8Num26z0"/>
    <w:rPr>
      <w:rFonts w:ascii="Wingdings" w:hAnsi="Wingdings" w:cs="Wingdings" w:hint="default"/>
      <w:sz w:val="24"/>
      <w:szCs w:val="24"/>
    </w:rPr>
  </w:style>
  <w:style w:type="character" w:customStyle="1" w:styleId="WW8Num26z1">
    <w:name w:val="WW8Num26z1"/>
    <w:rPr>
      <w:rFonts w:ascii="Courier New" w:hAnsi="Courier New" w:cs="Courier New" w:hint="default"/>
    </w:rPr>
  </w:style>
  <w:style w:type="character" w:customStyle="1" w:styleId="WW8Num26z2">
    <w:name w:val="WW8Num26z2"/>
    <w:rPr>
      <w:rFonts w:ascii="Wingdings" w:hAnsi="Wingdings" w:cs="Wingdings" w:hint="default"/>
    </w:rPr>
  </w:style>
  <w:style w:type="character" w:customStyle="1" w:styleId="WW8Num26z3">
    <w:name w:val="WW8Num26z3"/>
    <w:rPr>
      <w:rFonts w:ascii="Symbol" w:hAnsi="Symbol" w:cs="Symbol" w:hint="default"/>
    </w:rPr>
  </w:style>
  <w:style w:type="character" w:customStyle="1" w:styleId="WW8Num27z0">
    <w:name w:val="WW8Num27z0"/>
    <w:rPr>
      <w:rFonts w:ascii="Wingdings" w:hAnsi="Wingdings" w:cs="Wingdings" w:hint="default"/>
      <w:sz w:val="24"/>
      <w:szCs w:val="24"/>
    </w:rPr>
  </w:style>
  <w:style w:type="character" w:customStyle="1" w:styleId="WW8Num27z1">
    <w:name w:val="WW8Num27z1"/>
    <w:rPr>
      <w:rFonts w:ascii="Courier New" w:hAnsi="Courier New" w:cs="Courier New" w:hint="default"/>
    </w:rPr>
  </w:style>
  <w:style w:type="character" w:customStyle="1" w:styleId="WW8Num27z2">
    <w:name w:val="WW8Num27z2"/>
    <w:rPr>
      <w:rFonts w:ascii="Wingdings" w:hAnsi="Wingdings" w:cs="Wingdings" w:hint="default"/>
    </w:rPr>
  </w:style>
  <w:style w:type="character" w:customStyle="1" w:styleId="WW8Num27z3">
    <w:name w:val="WW8Num27z3"/>
    <w:rPr>
      <w:rFonts w:ascii="Symbol" w:hAnsi="Symbol" w:cs="Symbol" w:hint="default"/>
    </w:rPr>
  </w:style>
  <w:style w:type="character" w:customStyle="1" w:styleId="WW8Num28z0">
    <w:name w:val="WW8Num28z0"/>
    <w:rPr>
      <w:rFonts w:hint="default"/>
      <w:b/>
      <w:i w:val="0"/>
      <w:sz w:val="22"/>
      <w:szCs w:val="22"/>
    </w:rPr>
  </w:style>
  <w:style w:type="character" w:customStyle="1" w:styleId="WW8Num28z1">
    <w:name w:val="WW8Num28z1"/>
    <w:rPr>
      <w:rFonts w:hint="default"/>
      <w:b/>
      <w:i w:val="0"/>
      <w:sz w:val="24"/>
      <w:szCs w:val="24"/>
    </w:rPr>
  </w:style>
  <w:style w:type="character" w:customStyle="1" w:styleId="WW8Num28z3">
    <w:name w:val="WW8Num28z3"/>
    <w:rPr>
      <w:rFonts w:ascii="Symbol" w:hAnsi="Symbol" w:cs="Symbol" w:hint="default"/>
    </w:rPr>
  </w:style>
  <w:style w:type="character" w:customStyle="1" w:styleId="WW8Num28z4">
    <w:name w:val="WW8Num28z4"/>
    <w:rPr>
      <w:rFonts w:ascii="Courier New" w:hAnsi="Courier New" w:cs="Courier New" w:hint="default"/>
    </w:rPr>
  </w:style>
  <w:style w:type="character" w:customStyle="1" w:styleId="WW8Num28z5">
    <w:name w:val="WW8Num28z5"/>
    <w:rPr>
      <w:rFonts w:ascii="Wingdings" w:hAnsi="Wingdings" w:cs="Wingdings" w:hint="default"/>
    </w:rPr>
  </w:style>
  <w:style w:type="character" w:customStyle="1" w:styleId="WW8Num29z0">
    <w:name w:val="WW8Num29z0"/>
    <w:rPr>
      <w:rFonts w:ascii="Wingdings" w:hAnsi="Wingdings" w:cs="Wingdings" w:hint="default"/>
      <w:sz w:val="22"/>
    </w:rPr>
  </w:style>
  <w:style w:type="character" w:customStyle="1" w:styleId="WW8Num29z1">
    <w:name w:val="WW8Num29z1"/>
    <w:rPr>
      <w:rFonts w:ascii="Courier New" w:hAnsi="Courier New" w:cs="Courier New" w:hint="default"/>
    </w:rPr>
  </w:style>
  <w:style w:type="character" w:customStyle="1" w:styleId="WW8Num29z2">
    <w:name w:val="WW8Num29z2"/>
    <w:rPr>
      <w:rFonts w:ascii="Wingdings" w:hAnsi="Wingdings" w:cs="Wingdings" w:hint="default"/>
    </w:rPr>
  </w:style>
  <w:style w:type="character" w:customStyle="1" w:styleId="WW8Num29z3">
    <w:name w:val="WW8Num29z3"/>
    <w:rPr>
      <w:rFonts w:ascii="Symbol" w:hAnsi="Symbol" w:cs="Symbol" w:hint="default"/>
    </w:rPr>
  </w:style>
  <w:style w:type="character" w:customStyle="1" w:styleId="WW8Num30z0">
    <w:name w:val="WW8Num30z0"/>
    <w:rPr>
      <w:rFonts w:ascii="Times New Roman" w:eastAsia="Times New Roman" w:hAnsi="Times New Roman" w:cs="Times New Roman" w:hint="default"/>
    </w:rPr>
  </w:style>
  <w:style w:type="character" w:customStyle="1" w:styleId="WW8Num30z1">
    <w:name w:val="WW8Num30z1"/>
    <w:rPr>
      <w:rFonts w:ascii="Wingdings" w:hAnsi="Wingdings" w:cs="Wingdings" w:hint="default"/>
      <w:sz w:val="24"/>
      <w:szCs w:val="24"/>
    </w:rPr>
  </w:style>
  <w:style w:type="character" w:customStyle="1" w:styleId="WW8Num30z2">
    <w:name w:val="WW8Num30z2"/>
    <w:rPr>
      <w:rFonts w:ascii="Wingdings" w:hAnsi="Wingdings" w:cs="Wingdings" w:hint="default"/>
      <w:sz w:val="22"/>
    </w:rPr>
  </w:style>
  <w:style w:type="character" w:customStyle="1" w:styleId="WW8Num30z3">
    <w:name w:val="WW8Num30z3"/>
    <w:rPr>
      <w:rFonts w:ascii="Symbol" w:hAnsi="Symbol" w:cs="Symbol" w:hint="default"/>
    </w:rPr>
  </w:style>
  <w:style w:type="character" w:customStyle="1" w:styleId="WW8Num30z4">
    <w:name w:val="WW8Num30z4"/>
    <w:rPr>
      <w:rFonts w:ascii="Courier New" w:hAnsi="Courier New" w:cs="Courier New" w:hint="default"/>
    </w:rPr>
  </w:style>
  <w:style w:type="character" w:customStyle="1" w:styleId="WW8Num30z5">
    <w:name w:val="WW8Num30z5"/>
    <w:rPr>
      <w:rFonts w:ascii="Wingdings" w:hAnsi="Wingdings" w:cs="Wingdings" w:hint="default"/>
    </w:rPr>
  </w:style>
  <w:style w:type="character" w:customStyle="1" w:styleId="WW8Num31z0">
    <w:name w:val="WW8Num31z0"/>
    <w:rPr>
      <w:rFonts w:hint="default"/>
      <w:b/>
      <w:i w:val="0"/>
      <w:sz w:val="22"/>
      <w:szCs w:val="22"/>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2z0">
    <w:name w:val="WW8Num32z0"/>
    <w:rPr>
      <w:rFonts w:ascii="Wingdings" w:hAnsi="Wingdings" w:cs="Wingdings"/>
      <w:sz w:val="32"/>
    </w:rPr>
  </w:style>
  <w:style w:type="character" w:customStyle="1" w:styleId="WW8Num32z1">
    <w:name w:val="WW8Num32z1"/>
    <w:rPr>
      <w:rFonts w:hint="default"/>
      <w:b/>
      <w:i w:val="0"/>
      <w:sz w:val="24"/>
      <w:szCs w:val="24"/>
    </w:rPr>
  </w:style>
  <w:style w:type="character" w:customStyle="1" w:styleId="WW8Num32z2">
    <w:name w:val="WW8Num32z2"/>
    <w:rPr>
      <w:rFonts w:ascii="Wingdings" w:hAnsi="Wingdings" w:cs="Wingdings" w:hint="default"/>
    </w:rPr>
  </w:style>
  <w:style w:type="character" w:customStyle="1" w:styleId="WW8Num32z3">
    <w:name w:val="WW8Num32z3"/>
    <w:rPr>
      <w:rFonts w:ascii="Symbol" w:hAnsi="Symbol" w:cs="Symbol" w:hint="default"/>
    </w:rPr>
  </w:style>
  <w:style w:type="character" w:customStyle="1" w:styleId="WW8Num32z4">
    <w:name w:val="WW8Num32z4"/>
    <w:rPr>
      <w:rFonts w:ascii="Courier New" w:hAnsi="Courier New" w:cs="Courier New" w:hint="default"/>
    </w:rPr>
  </w:style>
  <w:style w:type="character" w:customStyle="1" w:styleId="WW8Num33z0">
    <w:name w:val="WW8Num33z0"/>
    <w:rPr>
      <w:rFonts w:ascii="Wingdings" w:hAnsi="Wingdings" w:cs="Wingdings" w:hint="default"/>
      <w:sz w:val="22"/>
    </w:rPr>
  </w:style>
  <w:style w:type="character" w:customStyle="1" w:styleId="WW8Num33z1">
    <w:name w:val="WW8Num33z1"/>
    <w:rPr>
      <w:rFonts w:ascii="Courier New" w:hAnsi="Courier New" w:cs="Courier New" w:hint="default"/>
    </w:rPr>
  </w:style>
  <w:style w:type="character" w:customStyle="1" w:styleId="WW8Num33z2">
    <w:name w:val="WW8Num33z2"/>
    <w:rPr>
      <w:rFonts w:ascii="Wingdings" w:hAnsi="Wingdings" w:cs="Wingdings" w:hint="default"/>
    </w:rPr>
  </w:style>
  <w:style w:type="character" w:customStyle="1" w:styleId="WW8Num33z3">
    <w:name w:val="WW8Num33z3"/>
    <w:rPr>
      <w:rFonts w:ascii="Symbol" w:hAnsi="Symbol" w:cs="Symbol" w:hint="default"/>
    </w:rPr>
  </w:style>
  <w:style w:type="character" w:customStyle="1" w:styleId="WW8Num34z0">
    <w:name w:val="WW8Num34z0"/>
    <w:rPr>
      <w:rFonts w:ascii="Wingdings" w:hAnsi="Wingdings" w:cs="Wingdings" w:hint="default"/>
      <w:sz w:val="24"/>
      <w:szCs w:val="24"/>
    </w:rPr>
  </w:style>
  <w:style w:type="character" w:customStyle="1" w:styleId="WW8Num34z1">
    <w:name w:val="WW8Num34z1"/>
    <w:rPr>
      <w:rFonts w:ascii="Courier New" w:hAnsi="Courier New" w:cs="Courier New" w:hint="default"/>
    </w:rPr>
  </w:style>
  <w:style w:type="character" w:customStyle="1" w:styleId="WW8Num34z2">
    <w:name w:val="WW8Num34z2"/>
    <w:rPr>
      <w:rFonts w:ascii="Wingdings" w:hAnsi="Wingdings" w:cs="Wingdings" w:hint="default"/>
    </w:rPr>
  </w:style>
  <w:style w:type="character" w:customStyle="1" w:styleId="WW8Num34z3">
    <w:name w:val="WW8Num34z3"/>
    <w:rPr>
      <w:rFonts w:ascii="Symbol" w:hAnsi="Symbol" w:cs="Symbol" w:hint="default"/>
    </w:rPr>
  </w:style>
  <w:style w:type="character" w:customStyle="1" w:styleId="WW8Num35z0">
    <w:name w:val="WW8Num35z0"/>
    <w:rPr>
      <w:rFonts w:hint="default"/>
    </w:rPr>
  </w:style>
  <w:style w:type="character" w:customStyle="1" w:styleId="WW8Num35z1">
    <w:name w:val="WW8Num35z1"/>
  </w:style>
  <w:style w:type="character" w:customStyle="1" w:styleId="WW8Num35z2">
    <w:name w:val="WW8Num35z2"/>
  </w:style>
  <w:style w:type="character" w:customStyle="1" w:styleId="WW8Num35z3">
    <w:name w:val="WW8Num35z3"/>
  </w:style>
  <w:style w:type="character" w:customStyle="1" w:styleId="WW8Num35z4">
    <w:name w:val="WW8Num35z4"/>
  </w:style>
  <w:style w:type="character" w:customStyle="1" w:styleId="WW8Num35z5">
    <w:name w:val="WW8Num35z5"/>
  </w:style>
  <w:style w:type="character" w:customStyle="1" w:styleId="WW8Num35z6">
    <w:name w:val="WW8Num35z6"/>
  </w:style>
  <w:style w:type="character" w:customStyle="1" w:styleId="WW8Num35z7">
    <w:name w:val="WW8Num35z7"/>
  </w:style>
  <w:style w:type="character" w:customStyle="1" w:styleId="WW8Num35z8">
    <w:name w:val="WW8Num35z8"/>
  </w:style>
  <w:style w:type="character" w:customStyle="1" w:styleId="WW8Num36z0">
    <w:name w:val="WW8Num36z0"/>
    <w:rPr>
      <w:rFonts w:hint="default"/>
      <w:b/>
      <w:bCs/>
      <w:sz w:val="24"/>
    </w:rPr>
  </w:style>
  <w:style w:type="character" w:customStyle="1" w:styleId="WW8Num36z1">
    <w:name w:val="WW8Num36z1"/>
    <w:rPr>
      <w:rFonts w:hint="default"/>
    </w:rPr>
  </w:style>
  <w:style w:type="character" w:customStyle="1" w:styleId="WW8Num37z0">
    <w:name w:val="WW8Num37z0"/>
    <w:rPr>
      <w:rFonts w:ascii="Wingdings" w:hAnsi="Wingdings" w:cs="Wingdings" w:hint="default"/>
      <w:sz w:val="22"/>
    </w:rPr>
  </w:style>
  <w:style w:type="character" w:customStyle="1" w:styleId="WW8Num37z1">
    <w:name w:val="WW8Num37z1"/>
    <w:rPr>
      <w:rFonts w:ascii="Courier New" w:hAnsi="Courier New" w:cs="Courier New" w:hint="default"/>
    </w:rPr>
  </w:style>
  <w:style w:type="character" w:customStyle="1" w:styleId="WW8Num37z2">
    <w:name w:val="WW8Num37z2"/>
    <w:rPr>
      <w:rFonts w:ascii="Wingdings" w:hAnsi="Wingdings" w:cs="Wingdings" w:hint="default"/>
    </w:rPr>
  </w:style>
  <w:style w:type="character" w:customStyle="1" w:styleId="WW8Num37z3">
    <w:name w:val="WW8Num37z3"/>
    <w:rPr>
      <w:rFonts w:ascii="Symbol" w:hAnsi="Symbol" w:cs="Symbol" w:hint="default"/>
    </w:rPr>
  </w:style>
  <w:style w:type="character" w:customStyle="1" w:styleId="WW8Num38z0">
    <w:name w:val="WW8Num38z0"/>
    <w:rPr>
      <w:rFonts w:ascii="Times New Roman" w:eastAsia="Times New Roman" w:hAnsi="Times New Roman" w:cs="Times New Roman" w:hint="default"/>
    </w:rPr>
  </w:style>
  <w:style w:type="character" w:customStyle="1" w:styleId="WW8Num38z1">
    <w:name w:val="WW8Num38z1"/>
    <w:rPr>
      <w:rFonts w:ascii="Symbol" w:hAnsi="Symbol" w:cs="Symbol" w:hint="default"/>
    </w:rPr>
  </w:style>
  <w:style w:type="character" w:customStyle="1" w:styleId="WW8Num38z2">
    <w:name w:val="WW8Num38z2"/>
    <w:rPr>
      <w:rFonts w:ascii="Wingdings" w:hAnsi="Wingdings" w:cs="Wingdings" w:hint="default"/>
      <w:sz w:val="22"/>
    </w:rPr>
  </w:style>
  <w:style w:type="character" w:customStyle="1" w:styleId="WW8Num38z4">
    <w:name w:val="WW8Num38z4"/>
    <w:rPr>
      <w:rFonts w:ascii="Courier New" w:hAnsi="Courier New" w:cs="Courier New" w:hint="default"/>
    </w:rPr>
  </w:style>
  <w:style w:type="character" w:customStyle="1" w:styleId="WW8Num38z5">
    <w:name w:val="WW8Num38z5"/>
    <w:rPr>
      <w:rFonts w:ascii="Wingdings" w:hAnsi="Wingdings" w:cs="Wingdings" w:hint="default"/>
    </w:rPr>
  </w:style>
  <w:style w:type="character" w:customStyle="1" w:styleId="WW8Num39z0">
    <w:name w:val="WW8Num39z0"/>
    <w:rPr>
      <w:rFonts w:ascii="Wingdings" w:hAnsi="Wingdings" w:cs="Wingdings" w:hint="default"/>
      <w:sz w:val="24"/>
      <w:szCs w:val="24"/>
    </w:rPr>
  </w:style>
  <w:style w:type="character" w:customStyle="1" w:styleId="WW8Num39z2">
    <w:name w:val="WW8Num39z2"/>
    <w:rPr>
      <w:rFonts w:ascii="Wingdings" w:hAnsi="Wingdings" w:cs="Wingdings" w:hint="default"/>
    </w:rPr>
  </w:style>
  <w:style w:type="character" w:customStyle="1" w:styleId="WW8Num39z3">
    <w:name w:val="WW8Num39z3"/>
    <w:rPr>
      <w:rFonts w:ascii="Symbol" w:hAnsi="Symbol" w:cs="Symbol" w:hint="default"/>
    </w:rPr>
  </w:style>
  <w:style w:type="character" w:customStyle="1" w:styleId="WW8Num39z4">
    <w:name w:val="WW8Num39z4"/>
    <w:rPr>
      <w:rFonts w:ascii="Courier New" w:hAnsi="Courier New" w:cs="Courier New" w:hint="default"/>
    </w:rPr>
  </w:style>
  <w:style w:type="character" w:customStyle="1" w:styleId="WW8Num40z0">
    <w:name w:val="WW8Num40z0"/>
    <w:rPr>
      <w:rFonts w:hint="default"/>
      <w:b/>
      <w:i w:val="0"/>
      <w:sz w:val="24"/>
      <w:szCs w:val="24"/>
    </w:rPr>
  </w:style>
  <w:style w:type="character" w:customStyle="1" w:styleId="WW8Num40z1">
    <w:name w:val="WW8Num40z1"/>
  </w:style>
  <w:style w:type="character" w:customStyle="1" w:styleId="WW8Num40z2">
    <w:name w:val="WW8Num40z2"/>
  </w:style>
  <w:style w:type="character" w:customStyle="1" w:styleId="WW8Num40z3">
    <w:name w:val="WW8Num40z3"/>
  </w:style>
  <w:style w:type="character" w:customStyle="1" w:styleId="WW8Num40z4">
    <w:name w:val="WW8Num40z4"/>
  </w:style>
  <w:style w:type="character" w:customStyle="1" w:styleId="WW8Num40z5">
    <w:name w:val="WW8Num40z5"/>
  </w:style>
  <w:style w:type="character" w:customStyle="1" w:styleId="WW8Num40z6">
    <w:name w:val="WW8Num40z6"/>
  </w:style>
  <w:style w:type="character" w:customStyle="1" w:styleId="WW8Num40z7">
    <w:name w:val="WW8Num40z7"/>
  </w:style>
  <w:style w:type="character" w:customStyle="1" w:styleId="WW8Num40z8">
    <w:name w:val="WW8Num40z8"/>
  </w:style>
  <w:style w:type="character" w:customStyle="1" w:styleId="WW8Num41z0">
    <w:name w:val="WW8Num41z0"/>
    <w:rPr>
      <w:rFonts w:ascii="Wingdings" w:hAnsi="Wingdings" w:cs="Wingdings" w:hint="default"/>
    </w:rPr>
  </w:style>
  <w:style w:type="character" w:customStyle="1" w:styleId="WW8Num41z1">
    <w:name w:val="WW8Num41z1"/>
    <w:rPr>
      <w:rFonts w:ascii="Courier New" w:hAnsi="Courier New" w:cs="Courier New" w:hint="default"/>
    </w:rPr>
  </w:style>
  <w:style w:type="character" w:customStyle="1" w:styleId="WW8Num41z3">
    <w:name w:val="WW8Num41z3"/>
    <w:rPr>
      <w:rFonts w:ascii="Symbol" w:hAnsi="Symbol" w:cs="Symbol" w:hint="default"/>
    </w:rPr>
  </w:style>
  <w:style w:type="character" w:customStyle="1" w:styleId="WW8Num42z0">
    <w:name w:val="WW8Num42z0"/>
    <w:rPr>
      <w:rFonts w:hint="default"/>
      <w:b/>
      <w:i w:val="0"/>
      <w:sz w:val="22"/>
      <w:szCs w:val="22"/>
    </w:rPr>
  </w:style>
  <w:style w:type="character" w:customStyle="1" w:styleId="WW8Num42z1">
    <w:name w:val="WW8Num42z1"/>
  </w:style>
  <w:style w:type="character" w:customStyle="1" w:styleId="WW8Num42z2">
    <w:name w:val="WW8Num42z2"/>
  </w:style>
  <w:style w:type="character" w:customStyle="1" w:styleId="WW8Num42z3">
    <w:name w:val="WW8Num42z3"/>
  </w:style>
  <w:style w:type="character" w:customStyle="1" w:styleId="WW8Num42z4">
    <w:name w:val="WW8Num42z4"/>
  </w:style>
  <w:style w:type="character" w:customStyle="1" w:styleId="WW8Num42z5">
    <w:name w:val="WW8Num42z5"/>
  </w:style>
  <w:style w:type="character" w:customStyle="1" w:styleId="WW8Num42z6">
    <w:name w:val="WW8Num42z6"/>
  </w:style>
  <w:style w:type="character" w:customStyle="1" w:styleId="WW8Num42z7">
    <w:name w:val="WW8Num42z7"/>
  </w:style>
  <w:style w:type="character" w:customStyle="1" w:styleId="WW8Num42z8">
    <w:name w:val="WW8Num42z8"/>
  </w:style>
  <w:style w:type="character" w:customStyle="1" w:styleId="WW8Num43z0">
    <w:name w:val="WW8Num43z0"/>
    <w:rPr>
      <w:rFonts w:ascii="Wingdings" w:hAnsi="Wingdings" w:cs="Wingdings" w:hint="default"/>
    </w:rPr>
  </w:style>
  <w:style w:type="character" w:customStyle="1" w:styleId="WW8Num43z1">
    <w:name w:val="WW8Num43z1"/>
    <w:rPr>
      <w:rFonts w:ascii="Courier New" w:hAnsi="Courier New" w:cs="Courier New" w:hint="default"/>
    </w:rPr>
  </w:style>
  <w:style w:type="character" w:customStyle="1" w:styleId="WW8Num43z3">
    <w:name w:val="WW8Num43z3"/>
    <w:rPr>
      <w:rFonts w:ascii="Symbol" w:hAnsi="Symbol" w:cs="Symbol" w:hint="default"/>
    </w:rPr>
  </w:style>
  <w:style w:type="character" w:customStyle="1" w:styleId="WW8Num44z0">
    <w:name w:val="WW8Num44z0"/>
    <w:rPr>
      <w:rFonts w:ascii="Wingdings" w:hAnsi="Wingdings" w:cs="Wingdings" w:hint="default"/>
      <w:sz w:val="24"/>
      <w:szCs w:val="24"/>
    </w:rPr>
  </w:style>
  <w:style w:type="character" w:customStyle="1" w:styleId="WW8Num44z1">
    <w:name w:val="WW8Num44z1"/>
    <w:rPr>
      <w:rFonts w:ascii="Wingdings" w:hAnsi="Wingdings" w:cs="Wingdings" w:hint="default"/>
      <w:sz w:val="22"/>
      <w:szCs w:val="24"/>
    </w:rPr>
  </w:style>
  <w:style w:type="character" w:customStyle="1" w:styleId="WW8Num44z2">
    <w:name w:val="WW8Num44z2"/>
    <w:rPr>
      <w:rFonts w:ascii="Wingdings" w:hAnsi="Wingdings" w:cs="Wingdings" w:hint="default"/>
    </w:rPr>
  </w:style>
  <w:style w:type="character" w:customStyle="1" w:styleId="WW8Num44z3">
    <w:name w:val="WW8Num44z3"/>
    <w:rPr>
      <w:rFonts w:ascii="Symbol" w:hAnsi="Symbol" w:cs="Symbol" w:hint="default"/>
    </w:rPr>
  </w:style>
  <w:style w:type="character" w:customStyle="1" w:styleId="WW8Num44z4">
    <w:name w:val="WW8Num44z4"/>
    <w:rPr>
      <w:rFonts w:ascii="Courier New" w:hAnsi="Courier New" w:cs="Courier New" w:hint="default"/>
    </w:rPr>
  </w:style>
  <w:style w:type="character" w:customStyle="1" w:styleId="WW8Num45z0">
    <w:name w:val="WW8Num45z0"/>
    <w:rPr>
      <w:rFonts w:ascii="Wingdings" w:hAnsi="Wingdings" w:cs="Wingdings" w:hint="default"/>
      <w:sz w:val="24"/>
      <w:szCs w:val="24"/>
    </w:rPr>
  </w:style>
  <w:style w:type="character" w:customStyle="1" w:styleId="WW8Num45z1">
    <w:name w:val="WW8Num45z1"/>
    <w:rPr>
      <w:rFonts w:ascii="Courier New" w:hAnsi="Courier New" w:cs="Courier New" w:hint="default"/>
    </w:rPr>
  </w:style>
  <w:style w:type="character" w:customStyle="1" w:styleId="WW8Num45z2">
    <w:name w:val="WW8Num45z2"/>
    <w:rPr>
      <w:rFonts w:ascii="Wingdings" w:hAnsi="Wingdings" w:cs="Wingdings" w:hint="default"/>
    </w:rPr>
  </w:style>
  <w:style w:type="character" w:customStyle="1" w:styleId="WW8Num45z3">
    <w:name w:val="WW8Num45z3"/>
    <w:rPr>
      <w:rFonts w:ascii="Symbol" w:hAnsi="Symbol" w:cs="Symbol" w:hint="default"/>
    </w:rPr>
  </w:style>
  <w:style w:type="character" w:customStyle="1" w:styleId="WW8Num46z0">
    <w:name w:val="WW8Num46z0"/>
    <w:rPr>
      <w:rFonts w:ascii="Wingdings" w:hAnsi="Wingdings" w:cs="Wingdings" w:hint="default"/>
      <w:sz w:val="22"/>
    </w:rPr>
  </w:style>
  <w:style w:type="character" w:customStyle="1" w:styleId="WW8Num46z1">
    <w:name w:val="WW8Num46z1"/>
    <w:rPr>
      <w:rFonts w:ascii="Wingdings" w:hAnsi="Wingdings" w:cs="Wingdings" w:hint="default"/>
      <w:sz w:val="24"/>
      <w:szCs w:val="24"/>
    </w:rPr>
  </w:style>
  <w:style w:type="character" w:customStyle="1" w:styleId="WW8Num46z3">
    <w:name w:val="WW8Num46z3"/>
    <w:rPr>
      <w:rFonts w:ascii="Symbol" w:hAnsi="Symbol" w:cs="Symbol" w:hint="default"/>
    </w:rPr>
  </w:style>
  <w:style w:type="character" w:customStyle="1" w:styleId="WW8Num46z4">
    <w:name w:val="WW8Num46z4"/>
    <w:rPr>
      <w:rFonts w:ascii="Courier New" w:hAnsi="Courier New" w:cs="Courier New" w:hint="default"/>
    </w:rPr>
  </w:style>
  <w:style w:type="character" w:customStyle="1" w:styleId="WW8Num46z5">
    <w:name w:val="WW8Num46z5"/>
    <w:rPr>
      <w:rFonts w:ascii="Wingdings" w:hAnsi="Wingdings" w:cs="Wingdings" w:hint="default"/>
    </w:rPr>
  </w:style>
  <w:style w:type="character" w:customStyle="1" w:styleId="WW8Num47z0">
    <w:name w:val="WW8Num47z0"/>
    <w:rPr>
      <w:rFonts w:ascii="Wingdings" w:hAnsi="Wingdings" w:cs="Wingdings" w:hint="default"/>
    </w:rPr>
  </w:style>
  <w:style w:type="character" w:customStyle="1" w:styleId="WW8Num47z1">
    <w:name w:val="WW8Num47z1"/>
    <w:rPr>
      <w:rFonts w:ascii="Symbol" w:hAnsi="Symbol" w:cs="Symbol" w:hint="default"/>
    </w:rPr>
  </w:style>
  <w:style w:type="character" w:customStyle="1" w:styleId="WW8Num47z4">
    <w:name w:val="WW8Num47z4"/>
    <w:rPr>
      <w:rFonts w:ascii="Courier New" w:hAnsi="Courier New" w:cs="Courier New" w:hint="default"/>
    </w:rPr>
  </w:style>
  <w:style w:type="character" w:customStyle="1" w:styleId="WW8Num48z0">
    <w:name w:val="WW8Num48z0"/>
    <w:rPr>
      <w:rFonts w:hint="default"/>
      <w:b/>
      <w:i w:val="0"/>
      <w:sz w:val="22"/>
      <w:szCs w:val="22"/>
    </w:rPr>
  </w:style>
  <w:style w:type="character" w:customStyle="1" w:styleId="WW8Num48z1">
    <w:name w:val="WW8Num48z1"/>
  </w:style>
  <w:style w:type="character" w:customStyle="1" w:styleId="WW8Num48z2">
    <w:name w:val="WW8Num48z2"/>
  </w:style>
  <w:style w:type="character" w:customStyle="1" w:styleId="WW8Num48z3">
    <w:name w:val="WW8Num48z3"/>
  </w:style>
  <w:style w:type="character" w:customStyle="1" w:styleId="WW8Num48z4">
    <w:name w:val="WW8Num48z4"/>
  </w:style>
  <w:style w:type="character" w:customStyle="1" w:styleId="WW8Num48z5">
    <w:name w:val="WW8Num48z5"/>
  </w:style>
  <w:style w:type="character" w:customStyle="1" w:styleId="WW8Num48z6">
    <w:name w:val="WW8Num48z6"/>
  </w:style>
  <w:style w:type="character" w:customStyle="1" w:styleId="WW8Num48z7">
    <w:name w:val="WW8Num48z7"/>
  </w:style>
  <w:style w:type="character" w:customStyle="1" w:styleId="WW8Num48z8">
    <w:name w:val="WW8Num48z8"/>
  </w:style>
  <w:style w:type="character" w:customStyle="1" w:styleId="WW8Num49z0">
    <w:name w:val="WW8Num49z0"/>
    <w:rPr>
      <w:rFonts w:ascii="Wingdings" w:hAnsi="Wingdings" w:cs="Wingdings" w:hint="default"/>
    </w:rPr>
  </w:style>
  <w:style w:type="character" w:customStyle="1" w:styleId="WW8Num49z1">
    <w:name w:val="WW8Num49z1"/>
    <w:rPr>
      <w:rFonts w:ascii="Courier New" w:hAnsi="Courier New" w:cs="Courier New" w:hint="default"/>
    </w:rPr>
  </w:style>
  <w:style w:type="character" w:customStyle="1" w:styleId="WW8Num49z3">
    <w:name w:val="WW8Num49z3"/>
    <w:rPr>
      <w:rFonts w:ascii="Symbol" w:hAnsi="Symbol" w:cs="Symbol" w:hint="default"/>
    </w:rPr>
  </w:style>
  <w:style w:type="character" w:customStyle="1" w:styleId="WW8NumSt7z0">
    <w:name w:val="WW8NumSt7z0"/>
    <w:rPr>
      <w:rFonts w:ascii="Symbol" w:hAnsi="Symbol" w:cs="Symbol" w:hint="default"/>
    </w:rPr>
  </w:style>
  <w:style w:type="character" w:customStyle="1" w:styleId="Policepardfaut1">
    <w:name w:val="Police par défaut1"/>
  </w:style>
  <w:style w:type="character" w:customStyle="1" w:styleId="Titre3Car">
    <w:name w:val="Titre 3 Car"/>
    <w:link w:val="Titre3"/>
    <w:rPr>
      <w:b/>
      <w:sz w:val="28"/>
      <w:szCs w:val="28"/>
      <w:lang w:val="fr-FR" w:bidi="ar-SA"/>
    </w:rPr>
  </w:style>
  <w:style w:type="character" w:customStyle="1" w:styleId="CarCar1">
    <w:name w:val=" Car Car1"/>
    <w:rPr>
      <w:rFonts w:ascii="Arial" w:hAnsi="Arial" w:cs="Arial"/>
      <w:b/>
      <w:bCs/>
      <w:iCs/>
      <w:sz w:val="32"/>
      <w:szCs w:val="32"/>
      <w:lang w:val="fr-FR" w:bidi="ar-SA"/>
    </w:rPr>
  </w:style>
  <w:style w:type="character" w:customStyle="1" w:styleId="CarCar2">
    <w:name w:val=" Car Car2"/>
    <w:rPr>
      <w:b/>
      <w:caps/>
      <w:color w:val="000000"/>
      <w:kern w:val="1"/>
      <w:sz w:val="96"/>
      <w:szCs w:val="96"/>
      <w:lang w:val="fr-FR" w:bidi="ar-SA"/>
    </w:rPr>
  </w:style>
  <w:style w:type="character" w:customStyle="1" w:styleId="Caractresdenotedebasdepage">
    <w:name w:val="Caractères de note de bas de page"/>
    <w:rPr>
      <w:vertAlign w:val="superscript"/>
    </w:rPr>
  </w:style>
  <w:style w:type="character" w:customStyle="1" w:styleId="commande">
    <w:name w:val="commande"/>
    <w:rPr>
      <w:rFonts w:ascii="Arial Narrow" w:hAnsi="Arial Narrow" w:cs="Courier New"/>
      <w:b/>
      <w:sz w:val="20"/>
    </w:rPr>
  </w:style>
  <w:style w:type="character" w:styleId="Lienhypertexte">
    <w:name w:val="Hyperlink"/>
    <w:rPr>
      <w:rFonts w:ascii="Arial" w:hAnsi="Arial" w:cs="Arial"/>
      <w:color w:val="0000FF"/>
      <w:sz w:val="20"/>
      <w:szCs w:val="20"/>
      <w:u w:val="single"/>
    </w:rPr>
  </w:style>
  <w:style w:type="character" w:styleId="Lienhypertextesuivivisit">
    <w:name w:val="FollowedHyperlink"/>
    <w:rPr>
      <w:rFonts w:cs="Times New Roman"/>
      <w:color w:val="800080"/>
      <w:u w:val="single"/>
    </w:rPr>
  </w:style>
  <w:style w:type="character" w:customStyle="1" w:styleId="Marquedecommentaire1">
    <w:name w:val="Marque de commentaire1"/>
    <w:rPr>
      <w:sz w:val="16"/>
      <w:szCs w:val="16"/>
    </w:rPr>
  </w:style>
  <w:style w:type="character" w:styleId="Numrodepage">
    <w:name w:val="page number"/>
    <w:basedOn w:val="Policepardfaut1"/>
  </w:style>
  <w:style w:type="character" w:customStyle="1" w:styleId="syntaxalphasyntaxalphacharset">
    <w:name w:val="syntax_alpha syntax_alpha_charset"/>
    <w:basedOn w:val="Policepardfaut1"/>
  </w:style>
  <w:style w:type="character" w:customStyle="1" w:styleId="syntaxalphasyntaxalphacolumnattrib">
    <w:name w:val="syntax_alpha syntax_alpha_columnattrib"/>
    <w:basedOn w:val="Policepardfaut1"/>
  </w:style>
  <w:style w:type="character" w:customStyle="1" w:styleId="syntaxalphasyntaxalphacolumntype">
    <w:name w:val="syntax_alpha syntax_alpha_columntype"/>
    <w:basedOn w:val="Policepardfaut1"/>
  </w:style>
  <w:style w:type="character" w:customStyle="1" w:styleId="syntaxalphasyntaxalphareservedword">
    <w:name w:val="syntax_alpha syntax_alpha_reservedword"/>
    <w:basedOn w:val="Policepardfaut1"/>
  </w:style>
  <w:style w:type="character" w:customStyle="1" w:styleId="syntaxdigitsyntaxdigitinteger">
    <w:name w:val="syntax_digit syntax_digit_integer"/>
    <w:basedOn w:val="Policepardfaut1"/>
  </w:style>
  <w:style w:type="character" w:customStyle="1" w:styleId="syntaxpunctsyntaxpunctbracketcloseround">
    <w:name w:val="syntax_punct syntax_punct_bracket_close_round"/>
    <w:basedOn w:val="Policepardfaut1"/>
  </w:style>
  <w:style w:type="character" w:customStyle="1" w:styleId="syntaxpunctsyntaxpunctbracketopenround">
    <w:name w:val="syntax_punct syntax_punct_bracket_open_round"/>
    <w:basedOn w:val="Policepardfaut1"/>
  </w:style>
  <w:style w:type="character" w:customStyle="1" w:styleId="syntaxpunctsyntaxpunctlistsep">
    <w:name w:val="syntax_punct syntax_punct_listsep"/>
    <w:basedOn w:val="Policepardfaut1"/>
  </w:style>
  <w:style w:type="character" w:customStyle="1" w:styleId="syntaxpunctsyntaxpunctqueryend">
    <w:name w:val="syntax_punct syntax_punct_queryend"/>
    <w:basedOn w:val="Policepardfaut1"/>
  </w:style>
  <w:style w:type="character" w:customStyle="1" w:styleId="syntaxpunct1">
    <w:name w:val="syntax_punct1"/>
    <w:rPr>
      <w:color w:val="FF00FF"/>
    </w:rPr>
  </w:style>
  <w:style w:type="character" w:customStyle="1" w:styleId="syntaxquotesyntaxquotebacktick">
    <w:name w:val="syntax_quote syntax_quote_backtick"/>
    <w:basedOn w:val="Policepardfaut1"/>
  </w:style>
  <w:style w:type="character" w:customStyle="1" w:styleId="syntaxquotesyntaxquotesingle">
    <w:name w:val="syntax_quote syntax_quote_single"/>
    <w:basedOn w:val="Policepardfaut1"/>
  </w:style>
  <w:style w:type="character" w:customStyle="1" w:styleId="syntax1">
    <w:name w:val="syntax1"/>
    <w:rPr>
      <w:rFonts w:ascii="Arial" w:hAnsi="Arial" w:cs="Arial" w:hint="default"/>
      <w:sz w:val="22"/>
      <w:szCs w:val="22"/>
    </w:rPr>
  </w:style>
  <w:style w:type="character" w:customStyle="1" w:styleId="syntaxe">
    <w:name w:val="syntaxe"/>
    <w:rPr>
      <w:rFonts w:ascii="Courier New" w:hAnsi="Courier New" w:cs="Courier New"/>
      <w:sz w:val="20"/>
      <w:szCs w:val="20"/>
    </w:rPr>
  </w:style>
  <w:style w:type="character" w:customStyle="1" w:styleId="syntaxeCar">
    <w:name w:val="syntaxe Car"/>
    <w:rPr>
      <w:rFonts w:ascii="Courier New" w:hAnsi="Courier New" w:cs="Courier New"/>
      <w:color w:val="003399"/>
      <w:sz w:val="18"/>
      <w:szCs w:val="18"/>
      <w:lang w:val="fr-FR" w:bidi="ar-SA"/>
    </w:rPr>
  </w:style>
  <w:style w:type="character" w:customStyle="1" w:styleId="StyleComplexe12ptGrasCondensde04pt">
    <w:name w:val="Style (Complexe) 12 pt Gras Condensé de 04 pt"/>
    <w:rPr>
      <w:rFonts w:ascii="Times New Roman" w:hAnsi="Times New Roman" w:cs="Times New Roman"/>
      <w:bCs/>
      <w:color w:val="auto"/>
      <w:spacing w:val="0"/>
      <w:position w:val="0"/>
      <w:sz w:val="24"/>
      <w:szCs w:val="24"/>
      <w:u w:val="none"/>
      <w:vertAlign w:val="baseline"/>
    </w:rPr>
  </w:style>
  <w:style w:type="character" w:customStyle="1" w:styleId="orakeyword">
    <w:name w:val="ora_keyword"/>
    <w:basedOn w:val="Policepardfaut1"/>
  </w:style>
  <w:style w:type="character" w:customStyle="1" w:styleId="Titre3CarCar1">
    <w:name w:val="Titre 3 Car Car1"/>
    <w:rPr>
      <w:b/>
      <w:sz w:val="28"/>
      <w:szCs w:val="28"/>
      <w:lang w:val="fr-FR" w:bidi="ar-SA"/>
    </w:rPr>
  </w:style>
  <w:style w:type="character" w:customStyle="1" w:styleId="fichier">
    <w:name w:val="fichier"/>
    <w:rPr>
      <w:rFonts w:ascii="Courier New" w:hAnsi="Courier New" w:cs="Courier New"/>
      <w:sz w:val="20"/>
    </w:rPr>
  </w:style>
  <w:style w:type="character" w:customStyle="1" w:styleId="Stylefichier10ptCar">
    <w:name w:val="Style fichier + 10 pt Car"/>
    <w:rPr>
      <w:rFonts w:ascii="Courier New" w:hAnsi="Courier New" w:cs="Courier New"/>
      <w:lang w:val="fr-FR" w:bidi="ar-SA"/>
    </w:rPr>
  </w:style>
  <w:style w:type="character" w:customStyle="1" w:styleId="Style1Car">
    <w:name w:val="Style1 Car"/>
    <w:rPr>
      <w:rFonts w:ascii="Arial" w:hAnsi="Arial" w:cs="Arial"/>
      <w:sz w:val="28"/>
      <w:lang w:val="fr-FR" w:bidi="ar-SA"/>
    </w:rPr>
  </w:style>
  <w:style w:type="character" w:customStyle="1" w:styleId="Style2Car">
    <w:name w:val="Style2 Car"/>
    <w:rPr>
      <w:rFonts w:ascii="Arial" w:hAnsi="Arial" w:cs="Arial"/>
      <w:color w:val="FF0000"/>
      <w:sz w:val="28"/>
      <w:lang w:val="fr-FR" w:bidi="ar-SA"/>
    </w:rPr>
  </w:style>
  <w:style w:type="character" w:customStyle="1" w:styleId="gi">
    <w:name w:val="gi"/>
    <w:basedOn w:val="Policepardfaut1"/>
  </w:style>
  <w:style w:type="character" w:styleId="Appelnotedebasdep">
    <w:name w:val="footnote reference"/>
    <w:rPr>
      <w:vertAlign w:val="superscript"/>
    </w:rPr>
  </w:style>
  <w:style w:type="character" w:styleId="Appeldenotedefin">
    <w:name w:val="endnote reference"/>
    <w:rPr>
      <w:vertAlign w:val="superscript"/>
    </w:rPr>
  </w:style>
  <w:style w:type="character" w:customStyle="1" w:styleId="Caractresdenotedefin">
    <w:name w:val="Caractères de note de fin"/>
  </w:style>
  <w:style w:type="paragraph" w:customStyle="1" w:styleId="Titre10">
    <w:name w:val="Titre1"/>
    <w:basedOn w:val="Normal"/>
    <w:next w:val="Corpsdetexte"/>
    <w:pPr>
      <w:keepNext/>
      <w:spacing w:before="240" w:after="120"/>
    </w:pPr>
    <w:rPr>
      <w:rFonts w:ascii="Liberation Sans" w:eastAsia="Droid Sans Fallback" w:hAnsi="Liberation Sans" w:cs="FreeSans"/>
      <w:sz w:val="28"/>
      <w:szCs w:val="28"/>
    </w:rPr>
  </w:style>
  <w:style w:type="paragraph" w:styleId="Corpsdetexte">
    <w:name w:val="Body Text"/>
    <w:basedOn w:val="Normal"/>
    <w:rPr>
      <w:rFonts w:ascii="Verdana" w:hAnsi="Verdana" w:cs="Verdana"/>
      <w:sz w:val="22"/>
      <w:szCs w:val="24"/>
    </w:rPr>
  </w:style>
  <w:style w:type="paragraph" w:styleId="Liste">
    <w:name w:val="List"/>
    <w:basedOn w:val="Corpsdetexte"/>
    <w:rPr>
      <w:rFonts w:ascii="Arial" w:hAnsi="Arial" w:cs="FreeSans"/>
    </w:rPr>
  </w:style>
  <w:style w:type="paragraph" w:styleId="Lgende">
    <w:name w:val="caption"/>
    <w:basedOn w:val="Normal"/>
    <w:next w:val="Normal"/>
    <w:qFormat/>
    <w:pPr>
      <w:spacing w:before="120"/>
      <w:ind w:left="964" w:hanging="964"/>
    </w:pPr>
    <w:rPr>
      <w:b/>
    </w:rPr>
  </w:style>
  <w:style w:type="paragraph" w:customStyle="1" w:styleId="Index">
    <w:name w:val="Index"/>
    <w:basedOn w:val="Normal"/>
    <w:pPr>
      <w:suppressLineNumbers/>
    </w:pPr>
    <w:rPr>
      <w:rFonts w:cs="FreeSans"/>
    </w:rPr>
  </w:style>
  <w:style w:type="paragraph" w:customStyle="1" w:styleId="Commentaire1">
    <w:name w:val="Commentaire1"/>
    <w:basedOn w:val="Normal"/>
  </w:style>
  <w:style w:type="paragraph" w:styleId="En-tte">
    <w:name w:val="header"/>
    <w:basedOn w:val="Normal"/>
    <w:pPr>
      <w:tabs>
        <w:tab w:val="center" w:pos="4536"/>
        <w:tab w:val="right" w:pos="9072"/>
      </w:tabs>
    </w:pPr>
  </w:style>
  <w:style w:type="paragraph" w:customStyle="1" w:styleId="Important">
    <w:name w:val="Important"/>
    <w:basedOn w:val="Normal"/>
    <w:rPr>
      <w:u w:val="single"/>
    </w:rPr>
  </w:style>
  <w:style w:type="paragraph" w:customStyle="1" w:styleId="Listepuces1">
    <w:name w:val="Liste à puces1"/>
    <w:basedOn w:val="Normal"/>
    <w:pPr>
      <w:numPr>
        <w:numId w:val="14"/>
      </w:numPr>
      <w:spacing w:line="360" w:lineRule="auto"/>
      <w:ind w:left="0" w:firstLine="0"/>
    </w:pPr>
  </w:style>
  <w:style w:type="paragraph" w:customStyle="1" w:styleId="Listenumros1">
    <w:name w:val="Liste à numéros1"/>
    <w:basedOn w:val="Listepuces1"/>
    <w:pPr>
      <w:numPr>
        <w:numId w:val="5"/>
      </w:numPr>
      <w:ind w:left="0" w:firstLine="0"/>
    </w:pPr>
  </w:style>
  <w:style w:type="paragraph" w:customStyle="1" w:styleId="Listepuces21">
    <w:name w:val="Liste à puces 21"/>
    <w:basedOn w:val="Normal"/>
    <w:pPr>
      <w:numPr>
        <w:numId w:val="4"/>
      </w:numPr>
      <w:tabs>
        <w:tab w:val="left" w:pos="360"/>
      </w:tabs>
      <w:ind w:left="0" w:firstLine="0"/>
    </w:pPr>
  </w:style>
  <w:style w:type="paragraph" w:customStyle="1" w:styleId="Liste-puces1">
    <w:name w:val="Liste-puces1"/>
    <w:basedOn w:val="Normal"/>
    <w:pPr>
      <w:numPr>
        <w:numId w:val="2"/>
      </w:numPr>
      <w:tabs>
        <w:tab w:val="left" w:pos="360"/>
      </w:tabs>
      <w:ind w:left="0" w:firstLine="0"/>
    </w:pPr>
    <w:rPr>
      <w:szCs w:val="18"/>
    </w:rPr>
  </w:style>
  <w:style w:type="paragraph" w:styleId="NormalWeb">
    <w:name w:val="Normal (Web)"/>
    <w:basedOn w:val="Normal"/>
    <w:pPr>
      <w:spacing w:line="360" w:lineRule="auto"/>
    </w:pPr>
  </w:style>
  <w:style w:type="paragraph" w:styleId="Notedebasdepage">
    <w:name w:val="footnote text"/>
    <w:basedOn w:val="Normal"/>
    <w:pPr>
      <w:spacing w:after="60"/>
      <w:ind w:left="397" w:hanging="397"/>
    </w:pPr>
  </w:style>
  <w:style w:type="paragraph" w:styleId="Objetducommentaire">
    <w:name w:val="annotation subject"/>
    <w:basedOn w:val="Commentaire1"/>
    <w:next w:val="Commentaire1"/>
    <w:rPr>
      <w:b/>
      <w:bCs/>
    </w:rPr>
  </w:style>
  <w:style w:type="paragraph" w:styleId="Pieddepage">
    <w:name w:val="footer"/>
    <w:basedOn w:val="Normal"/>
    <w:pPr>
      <w:tabs>
        <w:tab w:val="center" w:pos="4536"/>
        <w:tab w:val="right" w:pos="9072"/>
      </w:tabs>
    </w:pPr>
  </w:style>
  <w:style w:type="paragraph" w:customStyle="1" w:styleId="programlisting">
    <w:name w:val="programlisting"/>
    <w:basedOn w:val="Normal"/>
    <w:pPr>
      <w:spacing w:line="360" w:lineRule="auto"/>
      <w:ind w:left="454"/>
    </w:pPr>
    <w:rPr>
      <w:rFonts w:ascii="Courier New" w:hAnsi="Courier New" w:cs="Courier New"/>
    </w:rPr>
  </w:style>
  <w:style w:type="paragraph" w:customStyle="1" w:styleId="tableau-entete">
    <w:name w:val="tableau-entete"/>
    <w:basedOn w:val="Normal"/>
    <w:pPr>
      <w:shd w:val="clear" w:color="auto" w:fill="6699CC"/>
      <w:jc w:val="center"/>
    </w:pPr>
    <w:rPr>
      <w:b/>
      <w:color w:val="FFFFFF"/>
      <w:sz w:val="18"/>
      <w:szCs w:val="18"/>
    </w:rPr>
  </w:style>
  <w:style w:type="paragraph" w:customStyle="1" w:styleId="tableau-ligne1">
    <w:name w:val="tableau-ligne1"/>
    <w:basedOn w:val="Normal"/>
    <w:pPr>
      <w:shd w:val="clear" w:color="auto" w:fill="FFFFFF"/>
    </w:pPr>
    <w:rPr>
      <w:sz w:val="18"/>
      <w:szCs w:val="18"/>
    </w:rPr>
  </w:style>
  <w:style w:type="paragraph" w:customStyle="1" w:styleId="Tableau-titre-ligne">
    <w:name w:val="Tableau-titre-ligne"/>
    <w:basedOn w:val="Normal"/>
    <w:rPr>
      <w:b/>
      <w:bCs/>
      <w:color w:val="990033"/>
      <w:sz w:val="18"/>
      <w:szCs w:val="18"/>
    </w:rPr>
  </w:style>
  <w:style w:type="paragraph" w:styleId="Textedebulles">
    <w:name w:val="Balloon Text"/>
    <w:basedOn w:val="Normal"/>
    <w:rPr>
      <w:rFonts w:ascii="Tahoma" w:hAnsi="Tahoma" w:cs="Tahoma"/>
      <w:sz w:val="16"/>
      <w:szCs w:val="16"/>
    </w:rPr>
  </w:style>
  <w:style w:type="paragraph" w:styleId="TM1">
    <w:name w:val="toc 1"/>
    <w:basedOn w:val="Normal"/>
    <w:next w:val="Normal"/>
    <w:pPr>
      <w:spacing w:before="360"/>
      <w:jc w:val="left"/>
    </w:pPr>
    <w:rPr>
      <w:b/>
      <w:bCs/>
      <w:caps/>
      <w:szCs w:val="24"/>
    </w:rPr>
  </w:style>
  <w:style w:type="paragraph" w:styleId="TM2">
    <w:name w:val="toc 2"/>
    <w:basedOn w:val="Normal"/>
    <w:next w:val="Normal"/>
    <w:pPr>
      <w:spacing w:before="240"/>
      <w:jc w:val="left"/>
    </w:pPr>
    <w:rPr>
      <w:b/>
      <w:bCs/>
    </w:rPr>
  </w:style>
  <w:style w:type="paragraph" w:styleId="TM3">
    <w:name w:val="toc 3"/>
    <w:basedOn w:val="Normal"/>
    <w:next w:val="Normal"/>
    <w:pPr>
      <w:ind w:left="240"/>
      <w:jc w:val="left"/>
    </w:pPr>
  </w:style>
  <w:style w:type="paragraph" w:customStyle="1" w:styleId="biblio">
    <w:name w:val="biblio"/>
    <w:basedOn w:val="Normal"/>
    <w:pPr>
      <w:spacing w:before="60" w:after="60"/>
      <w:ind w:left="567" w:hanging="567"/>
    </w:pPr>
  </w:style>
  <w:style w:type="paragraph" w:customStyle="1" w:styleId="citation">
    <w:name w:val="citation"/>
    <w:basedOn w:val="Normal"/>
    <w:next w:val="Normal"/>
    <w:pPr>
      <w:spacing w:before="120" w:after="120"/>
      <w:ind w:left="851" w:right="1021"/>
    </w:pPr>
    <w:rPr>
      <w:i/>
    </w:rPr>
  </w:style>
  <w:style w:type="paragraph" w:customStyle="1" w:styleId="source">
    <w:name w:val="source"/>
    <w:basedOn w:val="biblio"/>
    <w:pPr>
      <w:spacing w:before="0" w:after="0"/>
      <w:ind w:left="794" w:hanging="794"/>
    </w:pPr>
  </w:style>
  <w:style w:type="paragraph" w:customStyle="1" w:styleId="Style1">
    <w:name w:val="Style1"/>
    <w:basedOn w:val="Normal"/>
    <w:rPr>
      <w:sz w:val="28"/>
    </w:rPr>
  </w:style>
  <w:style w:type="paragraph" w:customStyle="1" w:styleId="Style2">
    <w:name w:val="Style2"/>
    <w:basedOn w:val="Style1"/>
    <w:rPr>
      <w:color w:val="FF0000"/>
    </w:rPr>
  </w:style>
  <w:style w:type="paragraph" w:styleId="TM4">
    <w:name w:val="toc 4"/>
    <w:basedOn w:val="Normal"/>
    <w:next w:val="Normal"/>
    <w:pPr>
      <w:ind w:left="480"/>
      <w:jc w:val="left"/>
    </w:pPr>
  </w:style>
  <w:style w:type="paragraph" w:styleId="TM5">
    <w:name w:val="toc 5"/>
    <w:basedOn w:val="Normal"/>
    <w:next w:val="Normal"/>
    <w:pPr>
      <w:ind w:left="720"/>
      <w:jc w:val="left"/>
    </w:pPr>
  </w:style>
  <w:style w:type="paragraph" w:styleId="TM6">
    <w:name w:val="toc 6"/>
    <w:basedOn w:val="Normal"/>
    <w:next w:val="Normal"/>
    <w:pPr>
      <w:ind w:left="960"/>
      <w:jc w:val="left"/>
    </w:pPr>
  </w:style>
  <w:style w:type="paragraph" w:styleId="TM7">
    <w:name w:val="toc 7"/>
    <w:basedOn w:val="Normal"/>
    <w:next w:val="Normal"/>
    <w:pPr>
      <w:ind w:left="1200"/>
      <w:jc w:val="left"/>
    </w:pPr>
  </w:style>
  <w:style w:type="paragraph" w:customStyle="1" w:styleId="insertionTexte">
    <w:name w:val="insertionTexte"/>
    <w:basedOn w:val="Normal"/>
    <w:next w:val="Normal"/>
    <w:pPr>
      <w:pBdr>
        <w:top w:val="single" w:sz="4" w:space="1" w:color="000000"/>
        <w:left w:val="single" w:sz="4" w:space="4" w:color="000000"/>
        <w:bottom w:val="single" w:sz="4" w:space="1" w:color="000000"/>
        <w:right w:val="single" w:sz="4" w:space="4" w:color="000000"/>
      </w:pBdr>
      <w:ind w:left="567" w:right="567"/>
    </w:pPr>
    <w:rPr>
      <w:spacing w:val="-3"/>
      <w:sz w:val="22"/>
      <w:szCs w:val="22"/>
    </w:rPr>
  </w:style>
  <w:style w:type="paragraph" w:styleId="PrformatHTML">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paragraph" w:customStyle="1" w:styleId="Retraitnormal1">
    <w:name w:val="Retrait normal1"/>
    <w:basedOn w:val="Normal"/>
    <w:pPr>
      <w:overflowPunct w:val="0"/>
      <w:autoSpaceDE w:val="0"/>
      <w:ind w:left="1134"/>
      <w:textAlignment w:val="baseline"/>
    </w:pPr>
    <w:rPr>
      <w:rFonts w:ascii="Century Gothic" w:hAnsi="Century Gothic" w:cs="Century Gothic"/>
      <w:szCs w:val="24"/>
    </w:rPr>
  </w:style>
  <w:style w:type="paragraph" w:customStyle="1" w:styleId="Normalsansindent">
    <w:name w:val="Normal sans indent"/>
    <w:basedOn w:val="Normal"/>
    <w:next w:val="Normal"/>
  </w:style>
  <w:style w:type="paragraph" w:customStyle="1" w:styleId="p">
    <w:name w:val="p"/>
    <w:basedOn w:val="Normal"/>
    <w:pPr>
      <w:numPr>
        <w:numId w:val="16"/>
      </w:numPr>
      <w:ind w:left="567" w:firstLine="0"/>
    </w:pPr>
  </w:style>
  <w:style w:type="paragraph" w:styleId="TM8">
    <w:name w:val="toc 8"/>
    <w:basedOn w:val="Normal"/>
    <w:next w:val="Normal"/>
    <w:pPr>
      <w:tabs>
        <w:tab w:val="right" w:leader="dot" w:pos="10194"/>
      </w:tabs>
      <w:ind w:left="1440"/>
      <w:jc w:val="left"/>
    </w:pPr>
    <w:rPr>
      <w:b/>
    </w:rPr>
  </w:style>
  <w:style w:type="paragraph" w:customStyle="1" w:styleId="Stylefichier10pt">
    <w:name w:val="Style fichier + 10 pt"/>
    <w:basedOn w:val="Normal"/>
    <w:rPr>
      <w:rFonts w:ascii="Courier New" w:hAnsi="Courier New" w:cs="Courier New"/>
    </w:rPr>
  </w:style>
  <w:style w:type="paragraph" w:styleId="TM9">
    <w:name w:val="toc 9"/>
    <w:basedOn w:val="Normal"/>
    <w:next w:val="Normal"/>
    <w:pPr>
      <w:ind w:left="1680"/>
      <w:jc w:val="left"/>
    </w:pPr>
  </w:style>
  <w:style w:type="paragraph" w:customStyle="1" w:styleId="Explorateurdedocument1">
    <w:name w:val="Explorateur de document1"/>
    <w:basedOn w:val="Normal"/>
    <w:pPr>
      <w:shd w:val="clear" w:color="auto" w:fill="000080"/>
    </w:pPr>
    <w:rPr>
      <w:rFonts w:ascii="Tahoma" w:hAnsi="Tahoma" w:cs="Tahoma"/>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paragraph" w:customStyle="1" w:styleId="Contenudecadre">
    <w:name w:val="Contenu de cadre"/>
    <w:basedOn w:val="Normal"/>
  </w:style>
  <w:style w:type="character" w:styleId="Marquedecommentaire">
    <w:name w:val="annotation reference"/>
    <w:semiHidden/>
    <w:rsid w:val="00B00840"/>
    <w:rPr>
      <w:sz w:val="16"/>
      <w:szCs w:val="16"/>
    </w:rPr>
  </w:style>
  <w:style w:type="paragraph" w:styleId="Commentaire">
    <w:name w:val="annotation text"/>
    <w:basedOn w:val="Normal"/>
    <w:semiHidden/>
    <w:rsid w:val="00B00840"/>
  </w:style>
  <w:style w:type="paragraph" w:customStyle="1" w:styleId="remarque">
    <w:name w:val="remarque"/>
    <w:basedOn w:val="Normal"/>
    <w:next w:val="Normal"/>
    <w:rsid w:val="00EE0C72"/>
    <w:rPr>
      <w:b/>
    </w:rPr>
  </w:style>
  <w:style w:type="paragraph" w:customStyle="1" w:styleId="titredocument">
    <w:name w:val="titre_document"/>
    <w:basedOn w:val="Normal"/>
    <w:next w:val="Normal"/>
    <w:rsid w:val="00EE0C72"/>
    <w:pPr>
      <w:spacing w:after="240"/>
    </w:pPr>
    <w:rPr>
      <w:b/>
      <w:color w:val="7D9BFF"/>
      <w:sz w:val="28"/>
      <w:szCs w:val="28"/>
    </w:rPr>
  </w:style>
  <w:style w:type="paragraph" w:customStyle="1" w:styleId="titrepartie">
    <w:name w:val="titre_partie"/>
    <w:basedOn w:val="Normal"/>
    <w:next w:val="Normal"/>
    <w:rsid w:val="00EE0C72"/>
    <w:pPr>
      <w:spacing w:before="120" w:after="240"/>
    </w:pPr>
    <w:rPr>
      <w:b/>
      <w:color w:val="B02200"/>
      <w:sz w:val="26"/>
      <w:szCs w:val="26"/>
    </w:rPr>
  </w:style>
  <w:style w:type="table" w:styleId="Grilledutableau">
    <w:name w:val="Table Grid"/>
    <w:basedOn w:val="TableauNormal"/>
    <w:rsid w:val="002674D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Grille1">
    <w:name w:val="Table Grid 1"/>
    <w:basedOn w:val="TableauNormal"/>
    <w:rsid w:val="00612A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Explorateurdedocuments">
    <w:name w:val="Document Map"/>
    <w:basedOn w:val="Normal"/>
    <w:semiHidden/>
    <w:rsid w:val="00BA77A7"/>
    <w:pPr>
      <w:shd w:val="clear" w:color="auto" w:fill="000080"/>
    </w:pPr>
    <w:rPr>
      <w:rFonts w:ascii="Tahoma" w:hAnsi="Tahoma" w:cs="Tahom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v6.certa.w1110.academie-openerp.fr"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yperlink" Target="http://srv6.certa.w1110.academie-openerp.fr/"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886C2C6-1AD1-46EB-BA90-757C10BEB2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2158</Words>
  <Characters>11873</Characters>
  <Application>Microsoft Office Word</Application>
  <DocSecurity>0</DocSecurity>
  <Lines>98</Lines>
  <Paragraphs>28</Paragraphs>
  <ScaleCrop>false</ScaleCrop>
  <HeadingPairs>
    <vt:vector size="2" baseType="variant">
      <vt:variant>
        <vt:lpstr>Titre</vt:lpstr>
      </vt:variant>
      <vt:variant>
        <vt:i4>1</vt:i4>
      </vt:variant>
    </vt:vector>
  </HeadingPairs>
  <TitlesOfParts>
    <vt:vector size="1" baseType="lpstr">
      <vt:lpstr>Enseigner avec un PGI </vt:lpstr>
    </vt:vector>
  </TitlesOfParts>
  <Company/>
  <LinksUpToDate>false</LinksUpToDate>
  <CharactersWithSpaces>14003</CharactersWithSpaces>
  <SharedDoc>false</SharedDoc>
  <HLinks>
    <vt:vector size="108" baseType="variant">
      <vt:variant>
        <vt:i4>4718682</vt:i4>
      </vt:variant>
      <vt:variant>
        <vt:i4>102</vt:i4>
      </vt:variant>
      <vt:variant>
        <vt:i4>0</vt:i4>
      </vt:variant>
      <vt:variant>
        <vt:i4>5</vt:i4>
      </vt:variant>
      <vt:variant>
        <vt:lpwstr>http://srv6.certa.w1110.academie-openerp.fr/</vt:lpwstr>
      </vt:variant>
      <vt:variant>
        <vt:lpwstr/>
      </vt:variant>
      <vt:variant>
        <vt:i4>4718682</vt:i4>
      </vt:variant>
      <vt:variant>
        <vt:i4>99</vt:i4>
      </vt:variant>
      <vt:variant>
        <vt:i4>0</vt:i4>
      </vt:variant>
      <vt:variant>
        <vt:i4>5</vt:i4>
      </vt:variant>
      <vt:variant>
        <vt:lpwstr>http://srv6.certa.w1110.academie-openerp.fr/</vt:lpwstr>
      </vt:variant>
      <vt:variant>
        <vt:lpwstr/>
      </vt:variant>
      <vt:variant>
        <vt:i4>1376313</vt:i4>
      </vt:variant>
      <vt:variant>
        <vt:i4>92</vt:i4>
      </vt:variant>
      <vt:variant>
        <vt:i4>0</vt:i4>
      </vt:variant>
      <vt:variant>
        <vt:i4>5</vt:i4>
      </vt:variant>
      <vt:variant>
        <vt:lpwstr/>
      </vt:variant>
      <vt:variant>
        <vt:lpwstr>_Toc409363221</vt:lpwstr>
      </vt:variant>
      <vt:variant>
        <vt:i4>1376313</vt:i4>
      </vt:variant>
      <vt:variant>
        <vt:i4>86</vt:i4>
      </vt:variant>
      <vt:variant>
        <vt:i4>0</vt:i4>
      </vt:variant>
      <vt:variant>
        <vt:i4>5</vt:i4>
      </vt:variant>
      <vt:variant>
        <vt:lpwstr/>
      </vt:variant>
      <vt:variant>
        <vt:lpwstr>_Toc409363220</vt:lpwstr>
      </vt:variant>
      <vt:variant>
        <vt:i4>1441849</vt:i4>
      </vt:variant>
      <vt:variant>
        <vt:i4>80</vt:i4>
      </vt:variant>
      <vt:variant>
        <vt:i4>0</vt:i4>
      </vt:variant>
      <vt:variant>
        <vt:i4>5</vt:i4>
      </vt:variant>
      <vt:variant>
        <vt:lpwstr/>
      </vt:variant>
      <vt:variant>
        <vt:lpwstr>_Toc409363219</vt:lpwstr>
      </vt:variant>
      <vt:variant>
        <vt:i4>1441849</vt:i4>
      </vt:variant>
      <vt:variant>
        <vt:i4>74</vt:i4>
      </vt:variant>
      <vt:variant>
        <vt:i4>0</vt:i4>
      </vt:variant>
      <vt:variant>
        <vt:i4>5</vt:i4>
      </vt:variant>
      <vt:variant>
        <vt:lpwstr/>
      </vt:variant>
      <vt:variant>
        <vt:lpwstr>_Toc409363218</vt:lpwstr>
      </vt:variant>
      <vt:variant>
        <vt:i4>1441849</vt:i4>
      </vt:variant>
      <vt:variant>
        <vt:i4>68</vt:i4>
      </vt:variant>
      <vt:variant>
        <vt:i4>0</vt:i4>
      </vt:variant>
      <vt:variant>
        <vt:i4>5</vt:i4>
      </vt:variant>
      <vt:variant>
        <vt:lpwstr/>
      </vt:variant>
      <vt:variant>
        <vt:lpwstr>_Toc409363217</vt:lpwstr>
      </vt:variant>
      <vt:variant>
        <vt:i4>1441849</vt:i4>
      </vt:variant>
      <vt:variant>
        <vt:i4>62</vt:i4>
      </vt:variant>
      <vt:variant>
        <vt:i4>0</vt:i4>
      </vt:variant>
      <vt:variant>
        <vt:i4>5</vt:i4>
      </vt:variant>
      <vt:variant>
        <vt:lpwstr/>
      </vt:variant>
      <vt:variant>
        <vt:lpwstr>_Toc409363216</vt:lpwstr>
      </vt:variant>
      <vt:variant>
        <vt:i4>1441849</vt:i4>
      </vt:variant>
      <vt:variant>
        <vt:i4>56</vt:i4>
      </vt:variant>
      <vt:variant>
        <vt:i4>0</vt:i4>
      </vt:variant>
      <vt:variant>
        <vt:i4>5</vt:i4>
      </vt:variant>
      <vt:variant>
        <vt:lpwstr/>
      </vt:variant>
      <vt:variant>
        <vt:lpwstr>_Toc409363215</vt:lpwstr>
      </vt:variant>
      <vt:variant>
        <vt:i4>1441849</vt:i4>
      </vt:variant>
      <vt:variant>
        <vt:i4>50</vt:i4>
      </vt:variant>
      <vt:variant>
        <vt:i4>0</vt:i4>
      </vt:variant>
      <vt:variant>
        <vt:i4>5</vt:i4>
      </vt:variant>
      <vt:variant>
        <vt:lpwstr/>
      </vt:variant>
      <vt:variant>
        <vt:lpwstr>_Toc409363214</vt:lpwstr>
      </vt:variant>
      <vt:variant>
        <vt:i4>1441849</vt:i4>
      </vt:variant>
      <vt:variant>
        <vt:i4>44</vt:i4>
      </vt:variant>
      <vt:variant>
        <vt:i4>0</vt:i4>
      </vt:variant>
      <vt:variant>
        <vt:i4>5</vt:i4>
      </vt:variant>
      <vt:variant>
        <vt:lpwstr/>
      </vt:variant>
      <vt:variant>
        <vt:lpwstr>_Toc409363213</vt:lpwstr>
      </vt:variant>
      <vt:variant>
        <vt:i4>1441849</vt:i4>
      </vt:variant>
      <vt:variant>
        <vt:i4>38</vt:i4>
      </vt:variant>
      <vt:variant>
        <vt:i4>0</vt:i4>
      </vt:variant>
      <vt:variant>
        <vt:i4>5</vt:i4>
      </vt:variant>
      <vt:variant>
        <vt:lpwstr/>
      </vt:variant>
      <vt:variant>
        <vt:lpwstr>_Toc409363212</vt:lpwstr>
      </vt:variant>
      <vt:variant>
        <vt:i4>1441849</vt:i4>
      </vt:variant>
      <vt:variant>
        <vt:i4>32</vt:i4>
      </vt:variant>
      <vt:variant>
        <vt:i4>0</vt:i4>
      </vt:variant>
      <vt:variant>
        <vt:i4>5</vt:i4>
      </vt:variant>
      <vt:variant>
        <vt:lpwstr/>
      </vt:variant>
      <vt:variant>
        <vt:lpwstr>_Toc409363211</vt:lpwstr>
      </vt:variant>
      <vt:variant>
        <vt:i4>1441849</vt:i4>
      </vt:variant>
      <vt:variant>
        <vt:i4>26</vt:i4>
      </vt:variant>
      <vt:variant>
        <vt:i4>0</vt:i4>
      </vt:variant>
      <vt:variant>
        <vt:i4>5</vt:i4>
      </vt:variant>
      <vt:variant>
        <vt:lpwstr/>
      </vt:variant>
      <vt:variant>
        <vt:lpwstr>_Toc409363210</vt:lpwstr>
      </vt:variant>
      <vt:variant>
        <vt:i4>1507385</vt:i4>
      </vt:variant>
      <vt:variant>
        <vt:i4>20</vt:i4>
      </vt:variant>
      <vt:variant>
        <vt:i4>0</vt:i4>
      </vt:variant>
      <vt:variant>
        <vt:i4>5</vt:i4>
      </vt:variant>
      <vt:variant>
        <vt:lpwstr/>
      </vt:variant>
      <vt:variant>
        <vt:lpwstr>_Toc409363209</vt:lpwstr>
      </vt:variant>
      <vt:variant>
        <vt:i4>1507385</vt:i4>
      </vt:variant>
      <vt:variant>
        <vt:i4>14</vt:i4>
      </vt:variant>
      <vt:variant>
        <vt:i4>0</vt:i4>
      </vt:variant>
      <vt:variant>
        <vt:i4>5</vt:i4>
      </vt:variant>
      <vt:variant>
        <vt:lpwstr/>
      </vt:variant>
      <vt:variant>
        <vt:lpwstr>_Toc409363208</vt:lpwstr>
      </vt:variant>
      <vt:variant>
        <vt:i4>1507385</vt:i4>
      </vt:variant>
      <vt:variant>
        <vt:i4>8</vt:i4>
      </vt:variant>
      <vt:variant>
        <vt:i4>0</vt:i4>
      </vt:variant>
      <vt:variant>
        <vt:i4>5</vt:i4>
      </vt:variant>
      <vt:variant>
        <vt:lpwstr/>
      </vt:variant>
      <vt:variant>
        <vt:lpwstr>_Toc409363207</vt:lpwstr>
      </vt:variant>
      <vt:variant>
        <vt:i4>1507385</vt:i4>
      </vt:variant>
      <vt:variant>
        <vt:i4>2</vt:i4>
      </vt:variant>
      <vt:variant>
        <vt:i4>0</vt:i4>
      </vt:variant>
      <vt:variant>
        <vt:i4>5</vt:i4>
      </vt:variant>
      <vt:variant>
        <vt:lpwstr/>
      </vt:variant>
      <vt:variant>
        <vt:lpwstr>_Toc409363206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Enseigner avec un PGI</dc:title>
  <dc:creator>Grosbill</dc:creator>
  <cp:lastModifiedBy>yann</cp:lastModifiedBy>
  <cp:revision>2</cp:revision>
  <cp:lastPrinted>2014-06-26T17:50:00Z</cp:lastPrinted>
  <dcterms:created xsi:type="dcterms:W3CDTF">2016-02-06T12:03:00Z</dcterms:created>
  <dcterms:modified xsi:type="dcterms:W3CDTF">2016-02-06T12:03:00Z</dcterms:modified>
</cp:coreProperties>
</file>