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vsdx" ContentType="application/vnd.ms-visio.drawing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521D" w:rsidRPr="00906C81" w:rsidRDefault="00590D3E" w:rsidP="00590D3E">
      <w:pPr>
        <w:pStyle w:val="titredocument"/>
        <w:ind w:left="1701" w:hanging="1701"/>
        <w:jc w:val="left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5680075</wp:posOffset>
            </wp:positionH>
            <wp:positionV relativeFrom="paragraph">
              <wp:posOffset>-259080</wp:posOffset>
            </wp:positionV>
            <wp:extent cx="855345" cy="1025525"/>
            <wp:effectExtent l="19050" t="0" r="1905" b="0"/>
            <wp:wrapSquare wrapText="bothSides"/>
            <wp:docPr id="6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5345" cy="102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EXOLA</w:t>
      </w:r>
      <w:r w:rsidR="00D74918">
        <w:t>B</w:t>
      </w:r>
      <w:r>
        <w:tab/>
        <w:t>ACTIVITE PACKET TRACER de DÉCOUVERTE</w:t>
      </w:r>
      <w:r>
        <w:br/>
        <w:t>Mise en place d’un routage statique CISCO</w:t>
      </w:r>
    </w:p>
    <w:p w:rsidR="008E521D" w:rsidRDefault="008E521D" w:rsidP="008E521D">
      <w:pPr>
        <w:pStyle w:val="titrepartie"/>
      </w:pPr>
      <w:r>
        <w:t>Description du thème</w:t>
      </w:r>
    </w:p>
    <w:p w:rsidR="008E521D" w:rsidRPr="008E521D" w:rsidRDefault="008E521D" w:rsidP="008E521D"/>
    <w:tbl>
      <w:tblPr>
        <w:tblW w:w="5000" w:type="pct"/>
        <w:tblCellSpacing w:w="0" w:type="dxa"/>
        <w:tblInd w:w="65" w:type="dxa"/>
        <w:tblBorders>
          <w:top w:val="single" w:sz="6" w:space="0" w:color="000080"/>
          <w:left w:val="single" w:sz="6" w:space="0" w:color="000080"/>
          <w:bottom w:val="single" w:sz="6" w:space="0" w:color="000080"/>
          <w:right w:val="single" w:sz="6" w:space="0" w:color="000080"/>
          <w:insideH w:val="single" w:sz="6" w:space="0" w:color="000080"/>
          <w:insideV w:val="single" w:sz="6" w:space="0" w:color="000080"/>
        </w:tblBorders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2098"/>
        <w:gridCol w:w="8256"/>
      </w:tblGrid>
      <w:tr w:rsidR="009F2C57">
        <w:trPr>
          <w:trHeight w:val="225"/>
          <w:tblCellSpacing w:w="0" w:type="dxa"/>
        </w:trPr>
        <w:tc>
          <w:tcPr>
            <w:tcW w:w="1013" w:type="pct"/>
            <w:shd w:val="clear" w:color="auto" w:fill="6699CC"/>
            <w:vAlign w:val="center"/>
          </w:tcPr>
          <w:p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Propriétés</w:t>
            </w:r>
          </w:p>
        </w:tc>
        <w:tc>
          <w:tcPr>
            <w:tcW w:w="3987" w:type="pct"/>
            <w:shd w:val="clear" w:color="auto" w:fill="6699CC"/>
            <w:vAlign w:val="center"/>
          </w:tcPr>
          <w:p w:rsidR="009F2C57" w:rsidRDefault="009F2C57" w:rsidP="0041378F">
            <w:pPr>
              <w:jc w:val="center"/>
              <w:rPr>
                <w:color w:val="FFFFFF"/>
                <w:sz w:val="18"/>
                <w:szCs w:val="18"/>
              </w:rPr>
            </w:pPr>
            <w:r>
              <w:rPr>
                <w:color w:val="FFFFFF"/>
                <w:sz w:val="18"/>
                <w:szCs w:val="18"/>
              </w:rPr>
              <w:t>Description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Intitulé long</w:t>
            </w:r>
          </w:p>
        </w:tc>
        <w:tc>
          <w:tcPr>
            <w:tcW w:w="3987" w:type="pct"/>
          </w:tcPr>
          <w:p w:rsidR="0052671C" w:rsidRDefault="00590D3E" w:rsidP="003F2F3D">
            <w:r>
              <w:t>ACTIVITE PACKET TRACER de découverte du routage statique sur les routeurs CISCO</w:t>
            </w:r>
          </w:p>
          <w:p w:rsidR="00590D3E" w:rsidRPr="00590D3E" w:rsidRDefault="00590D3E" w:rsidP="007D5190">
            <w:pPr>
              <w:rPr>
                <w:i/>
              </w:rPr>
            </w:pPr>
            <w:r>
              <w:rPr>
                <w:i/>
              </w:rPr>
              <w:t xml:space="preserve">Activité </w:t>
            </w:r>
            <w:proofErr w:type="spellStart"/>
            <w:r>
              <w:rPr>
                <w:i/>
              </w:rPr>
              <w:t>auto-portante</w:t>
            </w:r>
            <w:proofErr w:type="spellEnd"/>
            <w:r>
              <w:rPr>
                <w:i/>
              </w:rPr>
              <w:t xml:space="preserve"> (les in</w:t>
            </w:r>
            <w:r w:rsidR="007D5190">
              <w:rPr>
                <w:i/>
              </w:rPr>
              <w:t>structions détaillées sont fournies dans ce document</w:t>
            </w:r>
            <w:r>
              <w:rPr>
                <w:i/>
              </w:rPr>
              <w:t xml:space="preserve">) et </w:t>
            </w:r>
            <w:proofErr w:type="spellStart"/>
            <w:r>
              <w:rPr>
                <w:i/>
              </w:rPr>
              <w:t>auto-corrective</w:t>
            </w:r>
            <w:proofErr w:type="spellEnd"/>
            <w:r>
              <w:rPr>
                <w:i/>
              </w:rPr>
              <w:t xml:space="preserve"> (un barème sur 70 points pour les items à configurer et des tests de connectivité sur 30 points)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Formation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  <w:r>
              <w:rPr>
                <w:b/>
                <w:bCs/>
                <w:color w:val="990033"/>
                <w:sz w:val="18"/>
                <w:szCs w:val="18"/>
              </w:rPr>
              <w:t xml:space="preserve"> concernée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:rsidR="0052671C" w:rsidRDefault="00590D3E" w:rsidP="0052671C">
            <w:r>
              <w:t>BTS Services Informatiques aux Organisation</w:t>
            </w:r>
            <w:r w:rsidR="007D5190">
              <w:t>s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Matière</w:t>
            </w:r>
            <w:r w:rsidR="00A93C0A">
              <w:rPr>
                <w:b/>
                <w:bCs/>
                <w:color w:val="990033"/>
                <w:sz w:val="18"/>
                <w:szCs w:val="18"/>
              </w:rPr>
              <w:t>(s)</w:t>
            </w:r>
          </w:p>
        </w:tc>
        <w:tc>
          <w:tcPr>
            <w:tcW w:w="3987" w:type="pct"/>
          </w:tcPr>
          <w:p w:rsidR="0052671C" w:rsidRDefault="00590D3E" w:rsidP="0052671C">
            <w:r>
              <w:t>SI2 – Support réseau</w:t>
            </w:r>
            <w:r w:rsidR="000C375F">
              <w:t xml:space="preserve"> des accès utilisateurs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EC7BF5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Présentation</w:t>
            </w:r>
          </w:p>
        </w:tc>
        <w:tc>
          <w:tcPr>
            <w:tcW w:w="3987" w:type="pct"/>
          </w:tcPr>
          <w:p w:rsidR="0052671C" w:rsidRDefault="00590D3E" w:rsidP="0052671C">
            <w:r>
              <w:t>Cette activité accompagne l’étudiant dans la conception d</w:t>
            </w:r>
            <w:r w:rsidR="000C375F">
              <w:t>e</w:t>
            </w:r>
            <w:r>
              <w:t xml:space="preserve"> 4 réseaux</w:t>
            </w:r>
            <w:r w:rsidR="000C375F">
              <w:t xml:space="preserve"> IP logiques interconnectés</w:t>
            </w:r>
            <w:r>
              <w:t xml:space="preserve">. Les premières étapes sont décrites pas à pas pour construire </w:t>
            </w:r>
            <w:r w:rsidR="007D5190">
              <w:t>les 3 premiers réseaux, puis une tâche complémentaire</w:t>
            </w:r>
            <w:r>
              <w:t xml:space="preserve"> permet à l’étudiant de vérifier qu’il a compris le principe en rajoutant </w:t>
            </w:r>
            <w:r w:rsidR="007D5190">
              <w:t>un</w:t>
            </w:r>
            <w:r>
              <w:t xml:space="preserve"> 4</w:t>
            </w:r>
            <w:r w:rsidRPr="00590D3E">
              <w:rPr>
                <w:vertAlign w:val="superscript"/>
              </w:rPr>
              <w:t>ème</w:t>
            </w:r>
            <w:r>
              <w:t xml:space="preserve"> réseau.</w:t>
            </w:r>
          </w:p>
          <w:p w:rsidR="00590D3E" w:rsidRDefault="00590D3E" w:rsidP="0052671C">
            <w:r>
              <w:t>Cette activité peut être un préalable intéressant pour préparer les étudiants à la construction d’une maquette avec des actifs réels dans</w:t>
            </w:r>
            <w:r w:rsidR="007D5190">
              <w:t xml:space="preserve"> un</w:t>
            </w:r>
            <w:r>
              <w:t xml:space="preserve"> laboratoire.</w:t>
            </w:r>
          </w:p>
          <w:p w:rsidR="00590D3E" w:rsidRDefault="00590D3E" w:rsidP="0052671C">
            <w:r>
              <w:t>Les commandes de base pour configurer un routeur, ajouter une route, vérifier la table de routage et la configuration des interfaces sont présentées.</w:t>
            </w:r>
          </w:p>
        </w:tc>
      </w:tr>
      <w:tr w:rsidR="002228F7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2228F7" w:rsidRDefault="00FE3835" w:rsidP="00EC7BF5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Compétences</w:t>
            </w:r>
          </w:p>
        </w:tc>
        <w:tc>
          <w:tcPr>
            <w:tcW w:w="3987" w:type="pct"/>
          </w:tcPr>
          <w:p w:rsidR="002228F7" w:rsidRDefault="002228F7" w:rsidP="002228F7">
            <w:r w:rsidRPr="007D5190">
              <w:t>D3.1 -</w:t>
            </w:r>
            <w:r>
              <w:t xml:space="preserve"> Conception d'une solution d'infrastructure</w:t>
            </w:r>
          </w:p>
          <w:p w:rsidR="002228F7" w:rsidRDefault="00C949B2" w:rsidP="002228F7">
            <w:r>
              <w:t xml:space="preserve">  </w:t>
            </w:r>
            <w:r w:rsidR="002228F7" w:rsidRPr="007D5190">
              <w:t>A3.1.1</w:t>
            </w:r>
            <w:r w:rsidR="007D5190">
              <w:t xml:space="preserve"> -</w:t>
            </w:r>
            <w:r w:rsidR="002228F7">
              <w:t xml:space="preserve"> Proposition d'une solution d'infrastructure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Savoirs</w:t>
            </w:r>
          </w:p>
        </w:tc>
        <w:tc>
          <w:tcPr>
            <w:tcW w:w="3987" w:type="pct"/>
          </w:tcPr>
          <w:p w:rsidR="0052671C" w:rsidRDefault="00945864" w:rsidP="0052671C">
            <w:r>
              <w:t xml:space="preserve">Technologies et techniques d'adressage et de nommage </w:t>
            </w:r>
          </w:p>
        </w:tc>
      </w:tr>
      <w:tr w:rsidR="000C375F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390CE5" w:rsidRDefault="00390CE5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</w:p>
          <w:p w:rsidR="000C375F" w:rsidRDefault="000C375F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Savoir-faire</w:t>
            </w:r>
          </w:p>
        </w:tc>
        <w:tc>
          <w:tcPr>
            <w:tcW w:w="3987" w:type="pct"/>
          </w:tcPr>
          <w:p w:rsidR="002228F7" w:rsidRDefault="002228F7" w:rsidP="00590D3E">
            <w:r w:rsidRPr="002228F7">
              <w:t>Caractériser les éléments d’interconnexion d’un réseau</w:t>
            </w:r>
          </w:p>
          <w:p w:rsidR="000C375F" w:rsidRDefault="000C375F" w:rsidP="00590D3E">
            <w:r w:rsidRPr="000C375F">
              <w:t>Installer et configurer un élément d’interconnexion</w:t>
            </w:r>
          </w:p>
          <w:p w:rsidR="00390CE5" w:rsidRDefault="00390CE5" w:rsidP="00590D3E">
            <w:r w:rsidRPr="00390CE5">
              <w:t>Connecter une solution technique d’accès au réseau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Transversalité</w:t>
            </w:r>
          </w:p>
        </w:tc>
        <w:tc>
          <w:tcPr>
            <w:tcW w:w="3987" w:type="pct"/>
          </w:tcPr>
          <w:p w:rsidR="0052671C" w:rsidRDefault="0052671C" w:rsidP="0052671C"/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A93C0A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Pré</w:t>
            </w:r>
            <w:r w:rsidR="0052671C">
              <w:rPr>
                <w:b/>
                <w:bCs/>
                <w:color w:val="990033"/>
                <w:sz w:val="18"/>
                <w:szCs w:val="18"/>
              </w:rPr>
              <w:t>requis</w:t>
            </w:r>
          </w:p>
        </w:tc>
        <w:tc>
          <w:tcPr>
            <w:tcW w:w="3987" w:type="pct"/>
          </w:tcPr>
          <w:p w:rsidR="0052671C" w:rsidRDefault="00590D3E" w:rsidP="0052671C">
            <w:r>
              <w:t>Connaissances de base du protocole IP</w:t>
            </w:r>
            <w:r w:rsidR="00D74918">
              <w:t>.</w:t>
            </w:r>
          </w:p>
          <w:p w:rsidR="00D74918" w:rsidRDefault="00D74918" w:rsidP="0052671C">
            <w:r>
              <w:t xml:space="preserve">Même si les étapes sont très guidées, une première expérience avec </w:t>
            </w:r>
            <w:proofErr w:type="spellStart"/>
            <w:r>
              <w:t>Packet</w:t>
            </w:r>
            <w:proofErr w:type="spellEnd"/>
            <w:r>
              <w:t xml:space="preserve"> Tracer est conseillée.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Outils</w:t>
            </w:r>
          </w:p>
        </w:tc>
        <w:tc>
          <w:tcPr>
            <w:tcW w:w="3987" w:type="pct"/>
          </w:tcPr>
          <w:p w:rsidR="0052671C" w:rsidRDefault="0052671C" w:rsidP="0052671C"/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Mots-clés</w:t>
            </w:r>
          </w:p>
        </w:tc>
        <w:tc>
          <w:tcPr>
            <w:tcW w:w="3987" w:type="pct"/>
          </w:tcPr>
          <w:p w:rsidR="0052671C" w:rsidRDefault="00590D3E" w:rsidP="0052671C">
            <w:proofErr w:type="spellStart"/>
            <w:r>
              <w:t>Packet</w:t>
            </w:r>
            <w:proofErr w:type="spellEnd"/>
            <w:r>
              <w:t xml:space="preserve"> Tracer, Maquette, Routage statique, Passerelle par défaut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Durée</w:t>
            </w:r>
          </w:p>
        </w:tc>
        <w:tc>
          <w:tcPr>
            <w:tcW w:w="3987" w:type="pct"/>
          </w:tcPr>
          <w:p w:rsidR="0052671C" w:rsidRDefault="00590D3E" w:rsidP="0052671C">
            <w:r>
              <w:t>1h</w:t>
            </w:r>
            <w:r w:rsidR="00D74918">
              <w:t xml:space="preserve"> à 2h</w:t>
            </w:r>
          </w:p>
        </w:tc>
      </w:tr>
      <w:tr w:rsidR="00D74918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D74918" w:rsidRDefault="00D74918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Niveau de difficulté</w:t>
            </w:r>
          </w:p>
        </w:tc>
        <w:tc>
          <w:tcPr>
            <w:tcW w:w="3987" w:type="pct"/>
          </w:tcPr>
          <w:p w:rsidR="00D74918" w:rsidRDefault="00D74918" w:rsidP="0052671C">
            <w:r>
              <w:t>Facile à exécuter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>
              <w:rPr>
                <w:b/>
                <w:bCs/>
                <w:color w:val="990033"/>
                <w:sz w:val="18"/>
                <w:szCs w:val="18"/>
              </w:rPr>
              <w:t>Auteur(es)</w:t>
            </w:r>
          </w:p>
        </w:tc>
        <w:tc>
          <w:tcPr>
            <w:tcW w:w="3987" w:type="pct"/>
          </w:tcPr>
          <w:p w:rsidR="0052671C" w:rsidRDefault="00D74918" w:rsidP="00D74918">
            <w:r>
              <w:t xml:space="preserve">David </w:t>
            </w:r>
            <w:proofErr w:type="spellStart"/>
            <w:r>
              <w:t>Duron</w:t>
            </w:r>
            <w:proofErr w:type="spellEnd"/>
            <w:r w:rsidR="007D5190">
              <w:t xml:space="preserve"> avec la relecture d’Apollonie </w:t>
            </w:r>
            <w:proofErr w:type="spellStart"/>
            <w:r w:rsidR="007D5190">
              <w:t>Raffalli</w:t>
            </w:r>
            <w:proofErr w:type="spellEnd"/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Version</w:t>
            </w:r>
          </w:p>
        </w:tc>
        <w:tc>
          <w:tcPr>
            <w:tcW w:w="3987" w:type="pct"/>
          </w:tcPr>
          <w:p w:rsidR="0052671C" w:rsidRDefault="0052671C" w:rsidP="0052671C">
            <w:r>
              <w:t>v 1.0</w:t>
            </w:r>
          </w:p>
        </w:tc>
      </w:tr>
      <w:tr w:rsidR="0052671C">
        <w:tblPrEx>
          <w:tblCellSpacing w:w="0" w:type="nil"/>
        </w:tblPrEx>
        <w:trPr>
          <w:cantSplit/>
        </w:trPr>
        <w:tc>
          <w:tcPr>
            <w:tcW w:w="1013" w:type="pct"/>
          </w:tcPr>
          <w:p w:rsidR="0052671C" w:rsidRPr="004B7AE4" w:rsidRDefault="0052671C" w:rsidP="00284892">
            <w:pPr>
              <w:rPr>
                <w:b/>
                <w:bCs/>
                <w:color w:val="990033"/>
                <w:sz w:val="18"/>
                <w:szCs w:val="18"/>
              </w:rPr>
            </w:pPr>
            <w:r w:rsidRPr="004B7AE4">
              <w:rPr>
                <w:b/>
                <w:bCs/>
                <w:color w:val="990033"/>
                <w:sz w:val="18"/>
                <w:szCs w:val="18"/>
              </w:rPr>
              <w:t>Date de publication</w:t>
            </w:r>
          </w:p>
        </w:tc>
        <w:tc>
          <w:tcPr>
            <w:tcW w:w="3987" w:type="pct"/>
          </w:tcPr>
          <w:p w:rsidR="0052671C" w:rsidRDefault="003D3F85" w:rsidP="00D74918">
            <w:r>
              <w:t>Octobre</w:t>
            </w:r>
            <w:r w:rsidR="0052671C">
              <w:t xml:space="preserve"> 201</w:t>
            </w:r>
            <w:r w:rsidR="00D74918">
              <w:t>6</w:t>
            </w:r>
          </w:p>
        </w:tc>
      </w:tr>
    </w:tbl>
    <w:p w:rsidR="00D927D1" w:rsidRDefault="00D927D1" w:rsidP="00D927D1"/>
    <w:p w:rsidR="00D74918" w:rsidRDefault="00D74918">
      <w:pPr>
        <w:jc w:val="left"/>
        <w:rPr>
          <w:b/>
          <w:color w:val="B02200"/>
          <w:sz w:val="26"/>
          <w:szCs w:val="26"/>
        </w:rPr>
      </w:pPr>
      <w:r>
        <w:br w:type="page"/>
      </w:r>
    </w:p>
    <w:p w:rsidR="00D74918" w:rsidRDefault="00D74918" w:rsidP="008E521D">
      <w:pPr>
        <w:pStyle w:val="titrepartie"/>
      </w:pPr>
      <w:r>
        <w:lastRenderedPageBreak/>
        <w:t>Objectif</w:t>
      </w:r>
    </w:p>
    <w:p w:rsidR="00D74918" w:rsidRPr="000A3165" w:rsidRDefault="00D74918" w:rsidP="00D74918">
      <w:pPr>
        <w:rPr>
          <w:szCs w:val="22"/>
        </w:rPr>
      </w:pPr>
      <w:r w:rsidRPr="000A3165">
        <w:rPr>
          <w:szCs w:val="22"/>
        </w:rPr>
        <w:t xml:space="preserve">Cet </w:t>
      </w:r>
      <w:proofErr w:type="spellStart"/>
      <w:r w:rsidRPr="000A3165">
        <w:rPr>
          <w:szCs w:val="22"/>
        </w:rPr>
        <w:t>Exolab</w:t>
      </w:r>
      <w:proofErr w:type="spellEnd"/>
      <w:r w:rsidRPr="000A3165">
        <w:rPr>
          <w:szCs w:val="22"/>
        </w:rPr>
        <w:t xml:space="preserve"> a pour objectif de vous in</w:t>
      </w:r>
      <w:r w:rsidR="007D5190">
        <w:rPr>
          <w:szCs w:val="22"/>
        </w:rPr>
        <w:t>itier à l’architecture réseau (configuration IP, routage, etc.</w:t>
      </w:r>
      <w:r w:rsidRPr="000A3165">
        <w:rPr>
          <w:szCs w:val="22"/>
        </w:rPr>
        <w:t>). Il permet de tester une configuration virtuellement,</w:t>
      </w:r>
    </w:p>
    <w:p w:rsidR="00D74918" w:rsidRPr="000A3165" w:rsidRDefault="00D74918" w:rsidP="00D74918">
      <w:pPr>
        <w:numPr>
          <w:ilvl w:val="0"/>
          <w:numId w:val="28"/>
        </w:numPr>
        <w:rPr>
          <w:szCs w:val="22"/>
        </w:rPr>
      </w:pPr>
      <w:r w:rsidRPr="000A3165">
        <w:rPr>
          <w:szCs w:val="22"/>
        </w:rPr>
        <w:t>soit avant de la mettre en place physiquement sur les équipements du laboratoire réseau,</w:t>
      </w:r>
    </w:p>
    <w:p w:rsidR="00D74918" w:rsidRPr="000A3165" w:rsidRDefault="00D74918" w:rsidP="00D74918">
      <w:pPr>
        <w:numPr>
          <w:ilvl w:val="0"/>
          <w:numId w:val="28"/>
        </w:numPr>
        <w:rPr>
          <w:szCs w:val="22"/>
        </w:rPr>
      </w:pPr>
      <w:r w:rsidRPr="000A3165">
        <w:rPr>
          <w:szCs w:val="22"/>
        </w:rPr>
        <w:t>soit parce que l’on ne dispose pas de suffisamment de matériel pour la mettre en place en formation</w:t>
      </w:r>
      <w:r w:rsidR="00D42FF9">
        <w:rPr>
          <w:szCs w:val="22"/>
        </w:rPr>
        <w:t>.</w:t>
      </w:r>
    </w:p>
    <w:p w:rsidR="00D74918" w:rsidRPr="000A3165" w:rsidRDefault="00D74918" w:rsidP="00D74918">
      <w:pPr>
        <w:rPr>
          <w:sz w:val="14"/>
          <w:szCs w:val="16"/>
        </w:rPr>
      </w:pPr>
    </w:p>
    <w:p w:rsidR="00EC7BF5" w:rsidRDefault="00D74918" w:rsidP="00D74918">
      <w:pPr>
        <w:rPr>
          <w:szCs w:val="22"/>
        </w:rPr>
      </w:pPr>
      <w:r w:rsidRPr="000A3165">
        <w:rPr>
          <w:szCs w:val="22"/>
        </w:rPr>
        <w:t>Le simulateur a l'avantage de permettre un apprentissage personnel des commandes IOS CISCO, sans être limité par le nombre d'équipements.</w:t>
      </w:r>
      <w:r w:rsidR="00EC7BF5" w:rsidRPr="00D74918">
        <w:rPr>
          <w:szCs w:val="22"/>
        </w:rPr>
        <w:t xml:space="preserve"> </w:t>
      </w:r>
    </w:p>
    <w:p w:rsidR="00D42FF9" w:rsidRDefault="00D42FF9" w:rsidP="00D74918">
      <w:pPr>
        <w:rPr>
          <w:szCs w:val="22"/>
        </w:rPr>
      </w:pPr>
    </w:p>
    <w:p w:rsidR="00D42FF9" w:rsidRPr="00D74918" w:rsidRDefault="00D42FF9" w:rsidP="00D74918">
      <w:pPr>
        <w:rPr>
          <w:szCs w:val="22"/>
        </w:rPr>
      </w:pPr>
    </w:p>
    <w:p w:rsidR="00EC7BF5" w:rsidRDefault="00D74918" w:rsidP="008E521D">
      <w:pPr>
        <w:pStyle w:val="titrepartie"/>
      </w:pPr>
      <w:r>
        <w:t>Contexte</w:t>
      </w:r>
    </w:p>
    <w:p w:rsidR="00D74918" w:rsidRPr="000A3165" w:rsidRDefault="00D74918" w:rsidP="00D74918">
      <w:pPr>
        <w:spacing w:after="120"/>
        <w:rPr>
          <w:szCs w:val="22"/>
        </w:rPr>
      </w:pPr>
      <w:r w:rsidRPr="000A3165">
        <w:rPr>
          <w:szCs w:val="22"/>
        </w:rPr>
        <w:t>Le TP proposé simule le cas d'une entreprise qui comporterait 3 services plus ou moins autonomes</w:t>
      </w:r>
      <w:r w:rsidR="00D42FF9">
        <w:rPr>
          <w:szCs w:val="22"/>
        </w:rPr>
        <w:t xml:space="preserve"> et</w:t>
      </w:r>
      <w:r w:rsidRPr="000A3165">
        <w:rPr>
          <w:szCs w:val="22"/>
        </w:rPr>
        <w:t xml:space="preserve"> un réseau logique par service. Les 3 réseaux sont interconnectés par des routeurs CISCO (modèle 1941). Chaque </w:t>
      </w:r>
      <w:r>
        <w:rPr>
          <w:szCs w:val="22"/>
        </w:rPr>
        <w:t xml:space="preserve">segment </w:t>
      </w:r>
      <w:r w:rsidRPr="000A3165">
        <w:rPr>
          <w:szCs w:val="22"/>
        </w:rPr>
        <w:t>réseau est équipé d’un</w:t>
      </w:r>
      <w:r>
        <w:rPr>
          <w:szCs w:val="22"/>
        </w:rPr>
        <w:t xml:space="preserve"> </w:t>
      </w:r>
      <w:r w:rsidR="00D42FF9">
        <w:rPr>
          <w:szCs w:val="22"/>
        </w:rPr>
        <w:t xml:space="preserve">commutateur </w:t>
      </w:r>
      <w:r>
        <w:rPr>
          <w:szCs w:val="22"/>
        </w:rPr>
        <w:t>CISCO (modèle 296</w:t>
      </w:r>
      <w:r w:rsidRPr="000A3165">
        <w:rPr>
          <w:szCs w:val="22"/>
        </w:rPr>
        <w:t>0).</w:t>
      </w:r>
    </w:p>
    <w:p w:rsidR="00D74918" w:rsidRPr="009D6BB4" w:rsidRDefault="00D74918" w:rsidP="00D74918">
      <w:pPr>
        <w:rPr>
          <w:szCs w:val="22"/>
        </w:rPr>
      </w:pPr>
      <w:r w:rsidRPr="000A3165">
        <w:rPr>
          <w:szCs w:val="22"/>
        </w:rPr>
        <w:t>L’inter-réseau est similaire à celui d’un TP réalisable en laboratoire, sauf que vous êtes individuellement responsable de l’ensemble des postes et matériels actifs, alors qu’en laboratoire vous travaillez généralement par groupe de 2, 3 ou 4 étudiants.</w:t>
      </w:r>
    </w:p>
    <w:p w:rsidR="00D74918" w:rsidRDefault="00D74918" w:rsidP="00D74918">
      <w:pPr>
        <w:rPr>
          <w:szCs w:val="22"/>
        </w:rPr>
      </w:pPr>
    </w:p>
    <w:p w:rsidR="00D42FF9" w:rsidRPr="00D74918" w:rsidRDefault="00D42FF9" w:rsidP="00D74918">
      <w:pPr>
        <w:rPr>
          <w:szCs w:val="22"/>
        </w:rPr>
      </w:pPr>
    </w:p>
    <w:p w:rsidR="00EC7BF5" w:rsidRDefault="00A53392" w:rsidP="008E521D">
      <w:pPr>
        <w:pStyle w:val="titrepartie"/>
      </w:pPr>
      <w:r>
        <w:t>Travail à faire</w:t>
      </w:r>
    </w:p>
    <w:p w:rsidR="00D74918" w:rsidRPr="000A3165" w:rsidRDefault="00D74918" w:rsidP="00D74918">
      <w:pPr>
        <w:rPr>
          <w:szCs w:val="22"/>
        </w:rPr>
      </w:pPr>
      <w:r w:rsidRPr="000A3165">
        <w:rPr>
          <w:szCs w:val="22"/>
        </w:rPr>
        <w:t>Placer les différents éléments physiques selon le schéma suivant (aide sur la page suivante) :</w:t>
      </w:r>
    </w:p>
    <w:p w:rsidR="00D74918" w:rsidRPr="00472F94" w:rsidRDefault="00D74918" w:rsidP="00D74918">
      <w:pPr>
        <w:jc w:val="center"/>
        <w:rPr>
          <w:sz w:val="22"/>
          <w:szCs w:val="22"/>
        </w:rPr>
      </w:pPr>
      <w:r w:rsidRPr="008D1236">
        <w:rPr>
          <w:sz w:val="22"/>
          <w:szCs w:val="22"/>
        </w:rPr>
        <w:t xml:space="preserve"> </w:t>
      </w:r>
      <w:r>
        <w:rPr>
          <w:noProof/>
          <w:sz w:val="22"/>
          <w:szCs w:val="22"/>
        </w:rPr>
        <w:drawing>
          <wp:inline distT="0" distB="0" distL="0" distR="0">
            <wp:extent cx="6479540" cy="4394182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4394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Pr="000A3165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240"/>
        <w:ind w:left="567" w:hanging="567"/>
        <w:rPr>
          <w:b/>
          <w:bCs/>
          <w:szCs w:val="22"/>
        </w:rPr>
      </w:pPr>
      <w:r w:rsidRPr="000A3165">
        <w:rPr>
          <w:b/>
          <w:bCs/>
          <w:szCs w:val="22"/>
        </w:rPr>
        <w:t>NB :</w:t>
      </w:r>
      <w:r w:rsidRPr="000A3165">
        <w:rPr>
          <w:b/>
          <w:bCs/>
          <w:szCs w:val="22"/>
        </w:rPr>
        <w:tab/>
        <w:t xml:space="preserve">Pour simplifier les manipulations par la suite, respecter l'emplacement </w:t>
      </w:r>
      <w:r w:rsidRPr="000A3165">
        <w:rPr>
          <w:b/>
          <w:bCs/>
          <w:i/>
          <w:iCs/>
          <w:szCs w:val="22"/>
        </w:rPr>
        <w:t>géographique</w:t>
      </w:r>
      <w:r w:rsidR="007D5190">
        <w:rPr>
          <w:b/>
          <w:bCs/>
          <w:szCs w:val="22"/>
        </w:rPr>
        <w:t>, le nom des machines, etc.</w:t>
      </w:r>
      <w:r w:rsidRPr="000A3165">
        <w:rPr>
          <w:b/>
          <w:bCs/>
          <w:szCs w:val="22"/>
        </w:rPr>
        <w:t> </w:t>
      </w:r>
    </w:p>
    <w:p w:rsidR="00D74918" w:rsidRPr="000A3165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567" w:hanging="567"/>
        <w:rPr>
          <w:b/>
          <w:bCs/>
          <w:szCs w:val="22"/>
        </w:rPr>
      </w:pPr>
      <w:r w:rsidRPr="000A3165">
        <w:rPr>
          <w:b/>
          <w:bCs/>
          <w:szCs w:val="22"/>
        </w:rPr>
        <w:tab/>
      </w:r>
      <w:r w:rsidRPr="000A3165">
        <w:rPr>
          <w:b/>
          <w:bCs/>
          <w:szCs w:val="22"/>
          <w:highlight w:val="yellow"/>
        </w:rPr>
        <w:t>Attention le nom des équipements conditionne l’autocorrection de l’activité</w:t>
      </w:r>
      <w:r w:rsidRPr="000A3165">
        <w:rPr>
          <w:b/>
          <w:bCs/>
          <w:szCs w:val="22"/>
        </w:rPr>
        <w:t> : respecte</w:t>
      </w:r>
      <w:r w:rsidR="00D42FF9">
        <w:rPr>
          <w:b/>
          <w:bCs/>
          <w:szCs w:val="22"/>
        </w:rPr>
        <w:t>z</w:t>
      </w:r>
      <w:r>
        <w:rPr>
          <w:b/>
          <w:bCs/>
          <w:szCs w:val="22"/>
        </w:rPr>
        <w:t xml:space="preserve"> bien</w:t>
      </w:r>
      <w:r w:rsidR="00D42FF9">
        <w:rPr>
          <w:b/>
          <w:bCs/>
          <w:szCs w:val="22"/>
        </w:rPr>
        <w:t xml:space="preserve"> les</w:t>
      </w:r>
      <w:r w:rsidRPr="000A3165">
        <w:rPr>
          <w:b/>
          <w:bCs/>
          <w:szCs w:val="22"/>
        </w:rPr>
        <w:t xml:space="preserve"> minuscules, majuscules et trait</w:t>
      </w:r>
      <w:r w:rsidR="00D42FF9">
        <w:rPr>
          <w:b/>
          <w:bCs/>
          <w:szCs w:val="22"/>
        </w:rPr>
        <w:t>s</w:t>
      </w:r>
      <w:r w:rsidRPr="000A3165">
        <w:rPr>
          <w:b/>
          <w:bCs/>
          <w:szCs w:val="22"/>
        </w:rPr>
        <w:t xml:space="preserve"> d’union.</w:t>
      </w:r>
    </w:p>
    <w:p w:rsidR="00D74918" w:rsidRDefault="00D74918" w:rsidP="00D74918">
      <w:pPr>
        <w:numPr>
          <w:ilvl w:val="0"/>
          <w:numId w:val="30"/>
        </w:numPr>
        <w:tabs>
          <w:tab w:val="num" w:pos="426"/>
        </w:tabs>
        <w:ind w:left="426" w:hanging="426"/>
        <w:jc w:val="left"/>
        <w:rPr>
          <w:b/>
          <w:sz w:val="22"/>
          <w:szCs w:val="22"/>
        </w:rPr>
      </w:pPr>
      <w:r>
        <w:rPr>
          <w:sz w:val="22"/>
          <w:szCs w:val="22"/>
        </w:rPr>
        <w:br w:type="page"/>
      </w:r>
      <w:r w:rsidRPr="00796725">
        <w:rPr>
          <w:b/>
          <w:sz w:val="22"/>
          <w:szCs w:val="22"/>
        </w:rPr>
        <w:lastRenderedPageBreak/>
        <w:t>Ajouter les équipements :</w:t>
      </w:r>
    </w:p>
    <w:p w:rsidR="00D74918" w:rsidRDefault="0035340C" w:rsidP="00D74918">
      <w:pPr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1033" type="#_x0000_t48" style="position:absolute;left:0;text-align:left;margin-left:5.7pt;margin-top:11.05pt;width:90.25pt;height:31.25pt;z-index:251668480" adj="29893,20909,29450,6221,23036,6221,23395,26024">
            <v:stroke startarrow="block"/>
            <v:textbox style="mso-next-textbox:#_x0000_s1033">
              <w:txbxContent>
                <w:p w:rsidR="00695C9A" w:rsidRPr="009E589E" w:rsidRDefault="00695C9A" w:rsidP="00D74918">
                  <w:r w:rsidRPr="00D74918">
                    <w:rPr>
                      <w:b/>
                    </w:rPr>
                    <w:t>1.</w:t>
                  </w:r>
                  <w:r>
                    <w:t xml:space="preserve"> Choisir le type d'équipement :</w:t>
                  </w:r>
                </w:p>
              </w:txbxContent>
            </v:textbox>
            <o:callout v:ext="edit" minusx="t" minusy="t"/>
          </v:shape>
        </w:pict>
      </w:r>
      <w:r>
        <w:rPr>
          <w:noProof/>
          <w:sz w:val="22"/>
          <w:szCs w:val="22"/>
        </w:rPr>
        <w:pict>
          <v:shape id="_x0000_s1034" type="#_x0000_t48" style="position:absolute;left:0;text-align:left;margin-left:292.55pt;margin-top:12.3pt;width:213.9pt;height:21.8pt;z-index:251669504" adj="-2610,36264,-1813,8917,-606,8917,-3837,30716">
            <v:stroke startarrow="block"/>
            <v:textbox style="mso-next-textbox:#_x0000_s1034">
              <w:txbxContent>
                <w:p w:rsidR="00695C9A" w:rsidRPr="009E589E" w:rsidRDefault="00695C9A" w:rsidP="00D74918">
                  <w:r>
                    <w:t xml:space="preserve">2. Choisir le modèle d'équipement souhaité : </w:t>
                  </w:r>
                </w:p>
              </w:txbxContent>
            </v:textbox>
            <o:callout v:ext="edit" minusy="t"/>
          </v:shape>
        </w:pict>
      </w:r>
    </w:p>
    <w:p w:rsidR="00D74918" w:rsidRDefault="00D74918" w:rsidP="00D74918">
      <w:pPr>
        <w:rPr>
          <w:sz w:val="22"/>
          <w:szCs w:val="22"/>
        </w:rPr>
      </w:pPr>
    </w:p>
    <w:p w:rsidR="00D74918" w:rsidRDefault="00D74918" w:rsidP="00D74918">
      <w:pPr>
        <w:rPr>
          <w:sz w:val="22"/>
          <w:szCs w:val="22"/>
        </w:rPr>
      </w:pPr>
    </w:p>
    <w:p w:rsidR="00D74918" w:rsidRDefault="0035340C" w:rsidP="00D74918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1037" type="#_x0000_t47" style="position:absolute;left:0;text-align:left;margin-left:5.7pt;margin-top:34.7pt;width:82.25pt;height:17.05pt;z-index:251672576" adj="31501,-15582,23176,11402,17779,-1964,19525,3674">
            <v:stroke startarrow="diamond"/>
            <v:textbox>
              <w:txbxContent>
                <w:p w:rsidR="00695C9A" w:rsidRPr="009E589E" w:rsidRDefault="00695C9A" w:rsidP="00290578">
                  <w:pPr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COMMUTATEUR</w:t>
                  </w:r>
                </w:p>
              </w:txbxContent>
            </v:textbox>
            <o:callout v:ext="edit" minusx="t"/>
          </v:shape>
        </w:pict>
      </w:r>
      <w:r>
        <w:rPr>
          <w:noProof/>
          <w:sz w:val="22"/>
          <w:szCs w:val="22"/>
        </w:rPr>
        <w:pict>
          <v:shape id="_x0000_s1043" type="#_x0000_t47" style="position:absolute;left:0;text-align:left;margin-left:5.7pt;margin-top:74.85pt;width:59.65pt;height:17.05pt;z-index:251679744" adj="67099,-65687,23773,11402,19536,-63,21944,5574">
            <v:stroke startarrow="diamond"/>
            <v:textbox>
              <w:txbxContent>
                <w:p w:rsidR="00695C9A" w:rsidRPr="009E589E" w:rsidRDefault="00695C9A" w:rsidP="00D74918">
                  <w:pPr>
                    <w:jc w:val="righ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CABLES</w:t>
                  </w:r>
                </w:p>
              </w:txbxContent>
            </v:textbox>
            <o:callout v:ext="edit" minusx="t"/>
          </v:shape>
        </w:pict>
      </w:r>
      <w:r>
        <w:rPr>
          <w:noProof/>
          <w:sz w:val="22"/>
          <w:szCs w:val="22"/>
        </w:rPr>
        <w:pict>
          <v:shape id="_x0000_s1042" type="#_x0000_t47" style="position:absolute;left:0;text-align:left;margin-left:5.85pt;margin-top:54.9pt;width:59.65pt;height:17.05pt;z-index:251678720" adj="51873,-40033,23773,11402,19536,-63,21944,5574">
            <v:stroke startarrow="diamond"/>
            <v:textbox>
              <w:txbxContent>
                <w:p w:rsidR="00695C9A" w:rsidRPr="009E589E" w:rsidRDefault="00695C9A" w:rsidP="00D74918">
                  <w:pPr>
                    <w:jc w:val="right"/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HUB</w:t>
                  </w:r>
                </w:p>
              </w:txbxContent>
            </v:textbox>
            <o:callout v:ext="edit" minusx="t"/>
          </v:shape>
        </w:pict>
      </w:r>
      <w:r>
        <w:rPr>
          <w:noProof/>
          <w:sz w:val="22"/>
          <w:szCs w:val="22"/>
        </w:rPr>
        <w:pict>
          <v:shape id="_x0000_s1035" type="#_x0000_t47" style="position:absolute;left:0;text-align:left;margin-left:5.7pt;margin-top:14pt;width:59.8pt;height:17.05pt;z-index:251670528" adj="34206,4941,23767,11402,24833,-63,27235,5574">
            <v:stroke startarrow="diamond"/>
            <v:textbox>
              <w:txbxContent>
                <w:p w:rsidR="00695C9A" w:rsidRPr="009E589E" w:rsidRDefault="00695C9A" w:rsidP="00D74918">
                  <w:pPr>
                    <w:jc w:val="right"/>
                    <w:rPr>
                      <w:b/>
                      <w:bCs/>
                      <w:sz w:val="16"/>
                      <w:szCs w:val="16"/>
                    </w:rPr>
                  </w:pPr>
                  <w:r w:rsidRPr="009E589E">
                    <w:rPr>
                      <w:b/>
                      <w:bCs/>
                      <w:sz w:val="16"/>
                      <w:szCs w:val="16"/>
                    </w:rPr>
                    <w:t>ROUTEUR</w:t>
                  </w:r>
                </w:p>
              </w:txbxContent>
            </v:textbox>
            <o:callout v:ext="edit" minusx="t"/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4346575" cy="991870"/>
            <wp:effectExtent l="19050" t="0" r="0" b="0"/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6575" cy="991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Default="0035340C" w:rsidP="00D74918">
      <w:pP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36" type="#_x0000_t47" style="position:absolute;left:0;text-align:left;margin-left:117.1pt;margin-top:4.75pt;width:105.5pt;height:25.7pt;z-index:251671552" adj="-1699,-13616,-1228,7564,-676,-7144,686,-3404">
            <v:stroke startarrow="diamond"/>
            <v:textbox>
              <w:txbxContent>
                <w:p w:rsidR="00695C9A" w:rsidRPr="009E589E" w:rsidRDefault="00695C9A" w:rsidP="00D74918">
                  <w:pPr>
                    <w:rPr>
                      <w:b/>
                      <w:bCs/>
                      <w:sz w:val="16"/>
                      <w:szCs w:val="16"/>
                    </w:rPr>
                  </w:pPr>
                  <w:r>
                    <w:rPr>
                      <w:b/>
                      <w:bCs/>
                      <w:sz w:val="16"/>
                      <w:szCs w:val="16"/>
                    </w:rPr>
                    <w:t>Equipement terminal : PC, Serveur, etc…</w:t>
                  </w:r>
                </w:p>
              </w:txbxContent>
            </v:textbox>
          </v:shape>
        </w:pict>
      </w:r>
    </w:p>
    <w:p w:rsidR="00D74918" w:rsidRDefault="00D74918" w:rsidP="00D74918">
      <w:pPr>
        <w:rPr>
          <w:sz w:val="22"/>
          <w:szCs w:val="22"/>
        </w:rPr>
      </w:pPr>
    </w:p>
    <w:p w:rsidR="00D74918" w:rsidRDefault="00D74918" w:rsidP="00D74918">
      <w:pPr>
        <w:rPr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/>
      </w:tblPr>
      <w:tblGrid>
        <w:gridCol w:w="5172"/>
        <w:gridCol w:w="5172"/>
      </w:tblGrid>
      <w:tr w:rsidR="00D74918" w:rsidTr="00D74918">
        <w:tc>
          <w:tcPr>
            <w:tcW w:w="5172" w:type="dxa"/>
          </w:tcPr>
          <w:p w:rsidR="00D74918" w:rsidRPr="00D74918" w:rsidRDefault="00D74918" w:rsidP="00D74918">
            <w:pPr>
              <w:numPr>
                <w:ilvl w:val="0"/>
                <w:numId w:val="30"/>
              </w:numPr>
              <w:tabs>
                <w:tab w:val="num" w:pos="426"/>
              </w:tabs>
              <w:ind w:left="426" w:hanging="426"/>
              <w:jc w:val="left"/>
              <w:rPr>
                <w:b/>
                <w:sz w:val="22"/>
                <w:szCs w:val="22"/>
              </w:rPr>
            </w:pPr>
            <w:r w:rsidRPr="00D74918">
              <w:rPr>
                <w:b/>
                <w:sz w:val="22"/>
                <w:szCs w:val="22"/>
              </w:rPr>
              <w:t>Renommer chaque équipement :</w:t>
            </w:r>
          </w:p>
          <w:p w:rsidR="00D74918" w:rsidRPr="00D74918" w:rsidRDefault="00D74918" w:rsidP="00D74918">
            <w:pPr>
              <w:rPr>
                <w:szCs w:val="22"/>
              </w:rPr>
            </w:pPr>
          </w:p>
          <w:p w:rsidR="00D74918" w:rsidRPr="00D74918" w:rsidRDefault="00D74918" w:rsidP="00290578">
            <w:pPr>
              <w:numPr>
                <w:ilvl w:val="1"/>
                <w:numId w:val="66"/>
              </w:numPr>
              <w:spacing w:after="60"/>
              <w:jc w:val="left"/>
              <w:rPr>
                <w:szCs w:val="22"/>
              </w:rPr>
            </w:pPr>
            <w:r w:rsidRPr="00D74918">
              <w:rPr>
                <w:szCs w:val="22"/>
              </w:rPr>
              <w:t>double-cliquer sur l'équipement</w:t>
            </w:r>
            <w:r w:rsidR="00506119">
              <w:rPr>
                <w:szCs w:val="22"/>
              </w:rPr>
              <w:t> ;</w:t>
            </w:r>
          </w:p>
          <w:p w:rsidR="00D74918" w:rsidRPr="00D74918" w:rsidRDefault="00D74918" w:rsidP="00290578">
            <w:pPr>
              <w:numPr>
                <w:ilvl w:val="1"/>
                <w:numId w:val="66"/>
              </w:numPr>
              <w:spacing w:after="60"/>
              <w:jc w:val="left"/>
              <w:rPr>
                <w:szCs w:val="22"/>
              </w:rPr>
            </w:pPr>
            <w:r w:rsidRPr="00D74918">
              <w:rPr>
                <w:szCs w:val="22"/>
              </w:rPr>
              <w:t>accéder à l'onglet config</w:t>
            </w:r>
            <w:r w:rsidR="00506119">
              <w:rPr>
                <w:szCs w:val="22"/>
              </w:rPr>
              <w:t> ;</w:t>
            </w:r>
          </w:p>
          <w:p w:rsidR="00D74918" w:rsidRPr="00D74918" w:rsidRDefault="00D74918" w:rsidP="00290578">
            <w:pPr>
              <w:numPr>
                <w:ilvl w:val="1"/>
                <w:numId w:val="66"/>
              </w:numPr>
              <w:spacing w:after="60"/>
              <w:jc w:val="left"/>
              <w:rPr>
                <w:szCs w:val="22"/>
              </w:rPr>
            </w:pPr>
            <w:r w:rsidRPr="00D74918">
              <w:rPr>
                <w:szCs w:val="22"/>
              </w:rPr>
              <w:t>modifier le "Display Name"</w:t>
            </w:r>
            <w:r w:rsidR="00506119">
              <w:rPr>
                <w:szCs w:val="22"/>
              </w:rPr>
              <w:t> :</w:t>
            </w:r>
          </w:p>
          <w:p w:rsidR="00D74918" w:rsidRPr="00D74918" w:rsidRDefault="00D74918" w:rsidP="00290578">
            <w:pPr>
              <w:numPr>
                <w:ilvl w:val="2"/>
                <w:numId w:val="66"/>
              </w:numPr>
              <w:spacing w:after="60"/>
              <w:jc w:val="left"/>
              <w:rPr>
                <w:szCs w:val="22"/>
              </w:rPr>
            </w:pPr>
            <w:r w:rsidRPr="00D74918">
              <w:rPr>
                <w:szCs w:val="22"/>
              </w:rPr>
              <w:t>PC-1, PC-2, PC-3 et PC-4</w:t>
            </w:r>
            <w:r w:rsidRPr="00D74918">
              <w:rPr>
                <w:szCs w:val="22"/>
              </w:rPr>
              <w:br/>
              <w:t>pour les postes</w:t>
            </w:r>
            <w:r w:rsidR="00506119">
              <w:rPr>
                <w:szCs w:val="22"/>
              </w:rPr>
              <w:t>,</w:t>
            </w:r>
          </w:p>
          <w:p w:rsidR="00D74918" w:rsidRPr="00D74918" w:rsidRDefault="00D74918" w:rsidP="00290578">
            <w:pPr>
              <w:numPr>
                <w:ilvl w:val="2"/>
                <w:numId w:val="66"/>
              </w:numPr>
              <w:spacing w:after="60"/>
              <w:jc w:val="left"/>
              <w:rPr>
                <w:szCs w:val="22"/>
              </w:rPr>
            </w:pPr>
            <w:r w:rsidRPr="00D74918">
              <w:rPr>
                <w:szCs w:val="22"/>
              </w:rPr>
              <w:t>Routeur-1 et Routeur-2</w:t>
            </w:r>
            <w:r w:rsidRPr="00D74918">
              <w:rPr>
                <w:szCs w:val="22"/>
              </w:rPr>
              <w:br/>
              <w:t>pour les routeurs</w:t>
            </w:r>
            <w:r w:rsidR="00506119">
              <w:rPr>
                <w:szCs w:val="22"/>
              </w:rPr>
              <w:t>,</w:t>
            </w:r>
          </w:p>
          <w:p w:rsidR="00D74918" w:rsidRPr="00D74918" w:rsidRDefault="00D74918" w:rsidP="00290578">
            <w:pPr>
              <w:numPr>
                <w:ilvl w:val="2"/>
                <w:numId w:val="66"/>
              </w:numPr>
              <w:spacing w:after="60"/>
              <w:jc w:val="left"/>
              <w:rPr>
                <w:szCs w:val="22"/>
                <w:lang w:val="en-US"/>
              </w:rPr>
            </w:pPr>
            <w:r w:rsidRPr="00D74918">
              <w:rPr>
                <w:szCs w:val="22"/>
                <w:lang w:val="en-GB"/>
              </w:rPr>
              <w:t>Switch-1, Switch-2 et Switch-3</w:t>
            </w:r>
            <w:r w:rsidRPr="00D74918">
              <w:rPr>
                <w:szCs w:val="22"/>
                <w:lang w:val="en-GB"/>
              </w:rPr>
              <w:br/>
              <w:t xml:space="preserve">pour les </w:t>
            </w:r>
            <w:proofErr w:type="spellStart"/>
            <w:r w:rsidR="007D5190">
              <w:rPr>
                <w:szCs w:val="22"/>
                <w:lang w:val="en-GB"/>
              </w:rPr>
              <w:t>commutateurs</w:t>
            </w:r>
            <w:proofErr w:type="spellEnd"/>
            <w:r w:rsidR="00506119">
              <w:rPr>
                <w:szCs w:val="22"/>
                <w:lang w:val="en-GB"/>
              </w:rPr>
              <w:t>.</w:t>
            </w:r>
          </w:p>
          <w:p w:rsidR="00D74918" w:rsidRPr="00D74918" w:rsidRDefault="00D74918" w:rsidP="00D74918">
            <w:pPr>
              <w:rPr>
                <w:color w:val="FF0000"/>
                <w:szCs w:val="22"/>
              </w:rPr>
            </w:pPr>
            <w:r w:rsidRPr="00D74918">
              <w:rPr>
                <w:b/>
                <w:color w:val="FF0000"/>
                <w:szCs w:val="22"/>
                <w:highlight w:val="yellow"/>
              </w:rPr>
              <w:t>Attention RAPPEL !</w:t>
            </w:r>
            <w:r w:rsidRPr="00D74918">
              <w:rPr>
                <w:color w:val="FF0000"/>
                <w:szCs w:val="22"/>
              </w:rPr>
              <w:t xml:space="preserve"> Le respect des noms est important, car il conditionne l'</w:t>
            </w:r>
            <w:proofErr w:type="spellStart"/>
            <w:r w:rsidRPr="00D74918">
              <w:rPr>
                <w:color w:val="FF0000"/>
                <w:szCs w:val="22"/>
              </w:rPr>
              <w:t>auto-correction</w:t>
            </w:r>
            <w:proofErr w:type="spellEnd"/>
            <w:r w:rsidRPr="00D74918">
              <w:rPr>
                <w:color w:val="FF0000"/>
                <w:szCs w:val="22"/>
              </w:rPr>
              <w:t xml:space="preserve"> de l'activité.</w:t>
            </w:r>
          </w:p>
          <w:p w:rsidR="00D74918" w:rsidRPr="00796725" w:rsidRDefault="00D74918" w:rsidP="00D74918">
            <w:pPr>
              <w:rPr>
                <w:i/>
                <w:sz w:val="22"/>
                <w:szCs w:val="22"/>
              </w:rPr>
            </w:pPr>
            <w:r w:rsidRPr="00D74918">
              <w:rPr>
                <w:i/>
                <w:szCs w:val="22"/>
              </w:rPr>
              <w:t>NB : on peut aussi changer son nom directement dans l’étiquette sous l’équipement.</w:t>
            </w:r>
          </w:p>
        </w:tc>
        <w:tc>
          <w:tcPr>
            <w:tcW w:w="5172" w:type="dxa"/>
          </w:tcPr>
          <w:p w:rsidR="00D74918" w:rsidRDefault="00D74918" w:rsidP="00D74918">
            <w:pPr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142615" cy="2505075"/>
                  <wp:effectExtent l="19050" t="0" r="635" b="0"/>
                  <wp:docPr id="40" name="Imag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2615" cy="2505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74918" w:rsidRPr="008D1236" w:rsidRDefault="00D74918" w:rsidP="00D74918">
      <w:pPr>
        <w:numPr>
          <w:ilvl w:val="0"/>
          <w:numId w:val="30"/>
        </w:numPr>
        <w:tabs>
          <w:tab w:val="num" w:pos="426"/>
        </w:tabs>
        <w:spacing w:before="240" w:after="120"/>
        <w:ind w:left="426" w:hanging="426"/>
        <w:jc w:val="left"/>
        <w:rPr>
          <w:b/>
          <w:sz w:val="22"/>
          <w:szCs w:val="22"/>
        </w:rPr>
      </w:pPr>
      <w:r w:rsidRPr="00FC2170">
        <w:rPr>
          <w:b/>
          <w:sz w:val="22"/>
          <w:szCs w:val="22"/>
        </w:rPr>
        <w:t>Mettre en place les connexions</w:t>
      </w:r>
    </w:p>
    <w:p w:rsidR="00D74918" w:rsidRDefault="00D74918" w:rsidP="003F2F3D">
      <w:r>
        <w:t>La mise en place des connexions peut se faire :</w:t>
      </w:r>
    </w:p>
    <w:p w:rsidR="00D74918" w:rsidRPr="00D536CD" w:rsidRDefault="00D74918" w:rsidP="00290578">
      <w:pPr>
        <w:pStyle w:val="Paragraphedeliste"/>
        <w:numPr>
          <w:ilvl w:val="0"/>
          <w:numId w:val="67"/>
        </w:numPr>
      </w:pPr>
      <w:r w:rsidRPr="00D536CD">
        <w:t>soit en choisissant le type de connexion</w:t>
      </w:r>
      <w:r w:rsidR="003F2F3D">
        <w:t> ;</w:t>
      </w:r>
    </w:p>
    <w:p w:rsidR="00D74918" w:rsidRPr="00D536CD" w:rsidRDefault="00D74918" w:rsidP="00290578">
      <w:pPr>
        <w:pStyle w:val="Paragraphedeliste"/>
        <w:numPr>
          <w:ilvl w:val="0"/>
          <w:numId w:val="67"/>
        </w:numPr>
      </w:pPr>
      <w:r w:rsidRPr="00D536CD">
        <w:t>soit en laissant le simulateur choisir le type de connexion adapté (en fonction des interfaces).</w:t>
      </w:r>
    </w:p>
    <w:p w:rsidR="00D74918" w:rsidRPr="00472F94" w:rsidRDefault="0035340C" w:rsidP="00D74918">
      <w:pP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27" type="#_x0000_t48" style="position:absolute;left:0;text-align:left;margin-left:232.55pt;margin-top:5.1pt;width:240pt;height:36pt;z-index:251662336" adj="-3578,69660,-2039,5400,-540,5400,-2430,65160">
            <v:stroke startarrow="block"/>
            <v:textbox style="mso-next-textbox:#_x0000_s1027">
              <w:txbxContent>
                <w:p w:rsidR="00695C9A" w:rsidRPr="00CA686E" w:rsidRDefault="00695C9A" w:rsidP="00D74918">
                  <w:r w:rsidRPr="00CA686E">
                    <w:t>Cliquer ici ajouter une connexion dont le type sera choisi automatiquement.</w:t>
                  </w:r>
                </w:p>
              </w:txbxContent>
            </v:textbox>
            <o:callout v:ext="edit" minusy="t"/>
          </v:shape>
        </w:pict>
      </w: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Pr="00472F94" w:rsidRDefault="0035340C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26" type="#_x0000_t48" style="position:absolute;left:0;text-align:left;margin-left:11.4pt;margin-top:8.15pt;width:128.6pt;height:42.2pt;z-index:251661312" adj="24800,30711,23691,4607,22608,4607,26563,32246">
            <v:stroke startarrow="block"/>
            <v:textbox style="mso-next-textbox:#_x0000_s1026">
              <w:txbxContent>
                <w:p w:rsidR="00695C9A" w:rsidRPr="00CA686E" w:rsidRDefault="00695C9A" w:rsidP="00D74918">
                  <w:r w:rsidRPr="00CA686E">
                    <w:t xml:space="preserve">Cliquer </w:t>
                  </w:r>
                  <w:r>
                    <w:t xml:space="preserve">d’abord </w:t>
                  </w:r>
                  <w:r w:rsidRPr="00CA686E">
                    <w:t xml:space="preserve">ici pour </w:t>
                  </w:r>
                  <w:r>
                    <w:t xml:space="preserve">pouvoir ensuite </w:t>
                  </w:r>
                  <w:r w:rsidRPr="00CA686E">
                    <w:t>choisir une connexion</w:t>
                  </w:r>
                </w:p>
              </w:txbxContent>
            </v:textbox>
            <o:callout v:ext="edit" minusx="t" minusy="t"/>
          </v:shape>
        </w:pict>
      </w: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Pr="00472F94" w:rsidRDefault="0035340C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29" type="#_x0000_t48" style="position:absolute;left:0;text-align:left;margin-left:277.55pt;margin-top:8.1pt;width:117pt;height:18.6pt;z-index:251664384" adj="-4154,48774,-2612,10452,-1108,10452,-2215,52258">
            <v:stroke startarrow="block"/>
            <v:textbox style="mso-next-textbox:#_x0000_s1029" inset="1mm,.5mm,1mm,.5mm">
              <w:txbxContent>
                <w:p w:rsidR="00695C9A" w:rsidRPr="00CA686E" w:rsidRDefault="00695C9A" w:rsidP="00D74918">
                  <w:r w:rsidRPr="00D85B98">
                    <w:rPr>
                      <w:highlight w:val="yellow"/>
                    </w:rPr>
                    <w:t>Connexion câble droit</w:t>
                  </w:r>
                </w:p>
              </w:txbxContent>
            </v:textbox>
            <o:callout v:ext="edit" minusy="t"/>
          </v:shape>
        </w:pict>
      </w: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right"/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5756910" cy="869315"/>
            <wp:effectExtent l="19050" t="19050" r="15240" b="2603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6931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74918" w:rsidRPr="00472F94" w:rsidRDefault="0035340C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31" type="#_x0000_t48" style="position:absolute;left:0;text-align:left;margin-left:243.9pt;margin-top:.8pt;width:141.65pt;height:28.95pt;z-index:251666432" adj="25717,-34694,24101,6715,22515,6715,28462,-40290">
            <v:stroke startarrow="block"/>
            <v:textbox style="mso-next-textbox:#_x0000_s1031" inset="1mm,.5mm,1mm,.5mm">
              <w:txbxContent>
                <w:p w:rsidR="00695C9A" w:rsidRPr="00CA686E" w:rsidRDefault="00695C9A" w:rsidP="00D74918">
                  <w:r w:rsidRPr="00CA686E">
                    <w:t>Connexion câble série avec horloge fixée côté source.</w:t>
                  </w:r>
                </w:p>
              </w:txbxContent>
            </v:textbox>
            <o:callout v:ext="edit" minusx="t"/>
          </v:shape>
        </w:pict>
      </w:r>
      <w:r>
        <w:rPr>
          <w:noProof/>
          <w:sz w:val="22"/>
          <w:szCs w:val="22"/>
        </w:rPr>
        <w:pict>
          <v:shape id="_x0000_s1030" type="#_x0000_t48" style="position:absolute;left:0;text-align:left;margin-left:80.85pt;margin-top:4.05pt;width:123pt;height:18.6pt;z-index:251665408" adj="34700,-53303,24779,10452,22654,10452,35824,-62710">
            <v:stroke startarrow="block"/>
            <v:textbox style="mso-next-textbox:#_x0000_s1030" inset="1mm,.5mm,1mm,.5mm">
              <w:txbxContent>
                <w:p w:rsidR="00695C9A" w:rsidRDefault="00695C9A" w:rsidP="00D74918">
                  <w:r>
                    <w:t>Connexion câble croisé</w:t>
                  </w:r>
                </w:p>
              </w:txbxContent>
            </v:textbox>
            <o:callout v:ext="edit" minusx="t"/>
          </v:shape>
        </w:pict>
      </w:r>
      <w:r>
        <w:rPr>
          <w:noProof/>
          <w:sz w:val="22"/>
          <w:szCs w:val="22"/>
        </w:rPr>
        <w:pict>
          <v:shape id="_x0000_s1028" type="#_x0000_t48" style="position:absolute;left:0;text-align:left;margin-left:241.55pt;margin-top:-123.95pt;width:126pt;height:18.6pt;z-index:251663360" adj="-3857,80129,-2426,10452,-1029,10452,-2057,83613">
            <v:stroke startarrow="block"/>
            <v:textbox style="mso-next-textbox:#_x0000_s1028" inset="1mm,.5mm,1mm,.5mm">
              <w:txbxContent>
                <w:p w:rsidR="00695C9A" w:rsidRPr="00CA686E" w:rsidRDefault="00695C9A" w:rsidP="00D74918">
                  <w:r w:rsidRPr="00CA686E">
                    <w:t xml:space="preserve">Connexion </w:t>
                  </w:r>
                  <w:r>
                    <w:t>câble</w:t>
                  </w:r>
                  <w:r w:rsidRPr="00CA686E">
                    <w:t xml:space="preserve"> console</w:t>
                  </w:r>
                </w:p>
              </w:txbxContent>
            </v:textbox>
            <o:callout v:ext="edit" minusy="t"/>
          </v:shape>
        </w:pict>
      </w:r>
    </w:p>
    <w:p w:rsidR="00D74918" w:rsidRPr="00472F94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</w:p>
    <w:p w:rsidR="00D74918" w:rsidRDefault="0035340C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32" type="#_x0000_t48" style="position:absolute;left:0;text-align:left;margin-left:229.65pt;margin-top:7.75pt;width:174.4pt;height:30.2pt;z-index:251667456" adj="25861,-54322,24089,6437,22343,6437,28344,-66195">
            <v:stroke startarrow="block"/>
            <v:textbox style="mso-next-textbox:#_x0000_s1032" inset="1mm,.5mm,1mm,.5mm">
              <w:txbxContent>
                <w:p w:rsidR="00695C9A" w:rsidRPr="00CA686E" w:rsidRDefault="00695C9A" w:rsidP="00D74918">
                  <w:r w:rsidRPr="00CA686E">
                    <w:t xml:space="preserve">Connexion câble série </w:t>
                  </w:r>
                  <w:r>
                    <w:t>sans</w:t>
                  </w:r>
                  <w:r w:rsidRPr="00CA686E">
                    <w:t xml:space="preserve"> horloge fixée </w:t>
                  </w:r>
                  <w:r>
                    <w:t xml:space="preserve">(elle sera fixée </w:t>
                  </w:r>
                  <w:r w:rsidRPr="00CA686E">
                    <w:t xml:space="preserve">côté </w:t>
                  </w:r>
                  <w:r>
                    <w:t>destination).</w:t>
                  </w:r>
                </w:p>
              </w:txbxContent>
            </v:textbox>
            <o:callout v:ext="edit" minusx="t"/>
          </v:shape>
        </w:pict>
      </w:r>
    </w:p>
    <w:p w:rsidR="00D74918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2"/>
          <w:szCs w:val="22"/>
        </w:rPr>
      </w:pPr>
    </w:p>
    <w:p w:rsidR="00D74918" w:rsidRDefault="00D74918" w:rsidP="00D7491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2"/>
          <w:szCs w:val="22"/>
        </w:rPr>
      </w:pPr>
    </w:p>
    <w:p w:rsidR="00D74918" w:rsidRPr="00290578" w:rsidRDefault="00D74918" w:rsidP="00D74918">
      <w:pPr>
        <w:spacing w:before="120"/>
      </w:pPr>
      <w:r w:rsidRPr="00290578">
        <w:rPr>
          <w:b/>
        </w:rPr>
        <w:t>NB</w:t>
      </w:r>
      <w:r w:rsidRPr="00290578">
        <w:t xml:space="preserve"> : Par défaut la connexion automatique est un câble droit entre poste et </w:t>
      </w:r>
      <w:r w:rsidR="009C63AD" w:rsidRPr="00290578">
        <w:t>commutateur</w:t>
      </w:r>
      <w:r w:rsidRPr="00290578">
        <w:t xml:space="preserve">. Pour pouvoir choisir l’interface de départ et d’arrivée, nous utiliserons les connexions </w:t>
      </w:r>
      <w:r w:rsidRPr="00290578">
        <w:rPr>
          <w:b/>
          <w:u w:val="single"/>
        </w:rPr>
        <w:t>non automatiques</w:t>
      </w:r>
      <w:r w:rsidRPr="00290578">
        <w:t xml:space="preserve">. Respectez le schéma </w:t>
      </w:r>
      <w:r w:rsidR="007D5190">
        <w:t>à la page précédente</w:t>
      </w:r>
      <w:r w:rsidRPr="00290578">
        <w:t xml:space="preserve"> pour les numéros d’interface.</w:t>
      </w:r>
    </w:p>
    <w:p w:rsidR="00D74918" w:rsidRPr="0028044D" w:rsidRDefault="00D74918" w:rsidP="00D74918">
      <w:pPr>
        <w:ind w:left="709"/>
        <w:rPr>
          <w:szCs w:val="22"/>
        </w:rPr>
      </w:pPr>
      <w:r w:rsidRPr="0028044D">
        <w:rPr>
          <w:noProof/>
          <w:sz w:val="22"/>
        </w:rPr>
        <w:lastRenderedPageBreak/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302260" cy="302260"/>
            <wp:effectExtent l="19050" t="0" r="2540" b="0"/>
            <wp:wrapSquare wrapText="bothSides"/>
            <wp:docPr id="1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260" cy="302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8044D">
        <w:rPr>
          <w:szCs w:val="22"/>
        </w:rPr>
        <w:t xml:space="preserve">Pour supprimer une liaison non conforme, cliquer sur la croix rouge dans la barre d’outils à droite, puis cliquer sur la liaison (ou </w:t>
      </w:r>
      <w:r>
        <w:rPr>
          <w:szCs w:val="22"/>
        </w:rPr>
        <w:t xml:space="preserve">sur </w:t>
      </w:r>
      <w:r w:rsidRPr="0028044D">
        <w:rPr>
          <w:szCs w:val="22"/>
        </w:rPr>
        <w:t>n’importe quel élément d’ailleurs) à supprimer.</w:t>
      </w:r>
      <w:r>
        <w:rPr>
          <w:szCs w:val="22"/>
        </w:rPr>
        <w:tab/>
      </w:r>
      <w:r w:rsidRPr="0028044D">
        <w:rPr>
          <w:szCs w:val="22"/>
        </w:rPr>
        <w:br/>
        <w:t>Attention, si un élément est déjà sélectionné, le logiciel propose de supprimer cet élément</w:t>
      </w:r>
      <w:r>
        <w:rPr>
          <w:szCs w:val="22"/>
        </w:rPr>
        <w:t>, mais</w:t>
      </w:r>
      <w:r w:rsidRPr="0028044D">
        <w:rPr>
          <w:szCs w:val="22"/>
        </w:rPr>
        <w:t xml:space="preserve"> demande confirmation.</w:t>
      </w:r>
      <w:r>
        <w:rPr>
          <w:szCs w:val="22"/>
        </w:rPr>
        <w:tab/>
      </w:r>
      <w:r>
        <w:rPr>
          <w:szCs w:val="22"/>
        </w:rPr>
        <w:br/>
        <w:t>La touche &lt;</w:t>
      </w:r>
      <w:proofErr w:type="spellStart"/>
      <w:r>
        <w:rPr>
          <w:szCs w:val="22"/>
        </w:rPr>
        <w:t>Suppr</w:t>
      </w:r>
      <w:proofErr w:type="spellEnd"/>
      <w:r>
        <w:rPr>
          <w:szCs w:val="22"/>
        </w:rPr>
        <w:t>&gt; peut aussi être utilisée pour supprimer un élément et activé l’outil de suppression.</w:t>
      </w:r>
    </w:p>
    <w:p w:rsidR="00D74918" w:rsidRDefault="00D74918" w:rsidP="00D74918">
      <w:pPr>
        <w:rPr>
          <w:sz w:val="22"/>
          <w:szCs w:val="22"/>
        </w:rPr>
      </w:pP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  <w:tab w:val="left" w:pos="1701"/>
        </w:tabs>
        <w:spacing w:after="120"/>
        <w:ind w:left="426" w:hanging="426"/>
      </w:pPr>
      <w:r w:rsidRPr="00290578">
        <w:t xml:space="preserve">Mettre en place une connexion entre les postes et le </w:t>
      </w:r>
      <w:r w:rsidR="00471C55" w:rsidRPr="00290578">
        <w:t xml:space="preserve">commutateur </w:t>
      </w:r>
      <w:r w:rsidRPr="00290578">
        <w:t>sur chaque service, de la manière suivante </w:t>
      </w:r>
      <w:r w:rsidR="009C63AD" w:rsidRPr="00290578">
        <w:t>(</w:t>
      </w:r>
      <w:r w:rsidRPr="00290578">
        <w:t>l s’agit systématiquement de câbles droits)</w:t>
      </w:r>
      <w:r w:rsidR="009C63AD" w:rsidRPr="00290578">
        <w:t> :</w:t>
      </w:r>
    </w:p>
    <w:p w:rsidR="00D74918" w:rsidRPr="00B61E01" w:rsidRDefault="00D74918" w:rsidP="00290578">
      <w:pPr>
        <w:pStyle w:val="Paragraphedeliste"/>
        <w:numPr>
          <w:ilvl w:val="1"/>
          <w:numId w:val="42"/>
        </w:numPr>
      </w:pPr>
      <w:r w:rsidRPr="00B61E01">
        <w:t>PC-1 sur le port Fa0/1 de Switch-1</w:t>
      </w:r>
    </w:p>
    <w:p w:rsidR="00D74918" w:rsidRPr="00B61E01" w:rsidRDefault="00D74918" w:rsidP="00290578">
      <w:pPr>
        <w:pStyle w:val="Paragraphedeliste"/>
        <w:numPr>
          <w:ilvl w:val="1"/>
          <w:numId w:val="42"/>
        </w:numPr>
      </w:pPr>
      <w:r w:rsidRPr="00B61E01">
        <w:t>PC-2 sur le port Fa0/1 de Switch-2</w:t>
      </w:r>
    </w:p>
    <w:p w:rsidR="00D74918" w:rsidRPr="00B61E01" w:rsidRDefault="00D74918" w:rsidP="00290578">
      <w:pPr>
        <w:pStyle w:val="Paragraphedeliste"/>
        <w:numPr>
          <w:ilvl w:val="1"/>
          <w:numId w:val="42"/>
        </w:numPr>
      </w:pPr>
      <w:r w:rsidRPr="00B61E01">
        <w:t>PC-3 sur le port Fa0/2 de Switch-2</w:t>
      </w:r>
    </w:p>
    <w:p w:rsidR="00D74918" w:rsidRPr="00B61E01" w:rsidRDefault="00D74918" w:rsidP="00290578">
      <w:pPr>
        <w:pStyle w:val="Paragraphedeliste"/>
        <w:numPr>
          <w:ilvl w:val="1"/>
          <w:numId w:val="42"/>
        </w:numPr>
        <w:spacing w:after="60"/>
      </w:pPr>
      <w:r w:rsidRPr="00B61E01">
        <w:t>PC-4 sur le port Fa0/1 de Switch-3</w:t>
      </w:r>
    </w:p>
    <w:p w:rsidR="00D74918" w:rsidRPr="00290578" w:rsidRDefault="00D74918" w:rsidP="00D74918">
      <w:pPr>
        <w:spacing w:after="60"/>
        <w:ind w:firstLine="708"/>
      </w:pPr>
    </w:p>
    <w:p w:rsidR="00D74918" w:rsidRPr="00290578" w:rsidRDefault="00D74918" w:rsidP="00D74918">
      <w:r w:rsidRPr="00290578">
        <w:sym w:font="Wingdings" w:char="F04A"/>
      </w:r>
      <w:r w:rsidRPr="00290578">
        <w:t xml:space="preserve"> </w:t>
      </w:r>
      <w:r w:rsidR="00B61E01" w:rsidRPr="00B61E01">
        <w:rPr>
          <w:b/>
        </w:rPr>
        <w:t>À</w:t>
      </w:r>
      <w:r w:rsidRPr="00290578">
        <w:rPr>
          <w:b/>
        </w:rPr>
        <w:t xml:space="preserve"> remarquer</w:t>
      </w:r>
      <w:r w:rsidRPr="00290578">
        <w:t xml:space="preserve"> : après quelques secondes les diodes des </w:t>
      </w:r>
      <w:r w:rsidR="00B61E01">
        <w:t>com</w:t>
      </w:r>
      <w:r w:rsidR="00471C55" w:rsidRPr="00290578">
        <w:t xml:space="preserve">mutateurs </w:t>
      </w:r>
      <w:r w:rsidRPr="00290578">
        <w:t xml:space="preserve">deviennent vertes, comme dans la réalité, lorsque le </w:t>
      </w:r>
      <w:r w:rsidR="00B61E01">
        <w:t>commu</w:t>
      </w:r>
      <w:r w:rsidR="00471C55" w:rsidRPr="00290578">
        <w:t xml:space="preserve">tateur </w:t>
      </w:r>
      <w:r w:rsidRPr="00290578">
        <w:t xml:space="preserve">a vérifié l’arbre de couverture </w:t>
      </w:r>
      <w:r w:rsidRPr="00B61E01">
        <w:t>(pas de redondance, pas de boucle)</w:t>
      </w:r>
      <w:r w:rsidRPr="00290578">
        <w:t>.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spacing w:after="120"/>
        <w:ind w:left="426" w:hanging="426"/>
        <w:jc w:val="left"/>
      </w:pPr>
      <w:r w:rsidRPr="00290578">
        <w:t xml:space="preserve">Mettre en place les connexions entre les </w:t>
      </w:r>
      <w:r w:rsidR="00471C55" w:rsidRPr="00290578">
        <w:t xml:space="preserve">commutateurs </w:t>
      </w:r>
      <w:r w:rsidRPr="00290578">
        <w:t>et les routeurs, dans chaque service :</w:t>
      </w:r>
    </w:p>
    <w:p w:rsidR="00D74918" w:rsidRPr="00B61E01" w:rsidRDefault="00471C55" w:rsidP="00290578">
      <w:pPr>
        <w:pStyle w:val="Paragraphedeliste"/>
        <w:numPr>
          <w:ilvl w:val="1"/>
          <w:numId w:val="65"/>
        </w:numPr>
        <w:spacing w:after="120"/>
      </w:pPr>
      <w:r w:rsidRPr="00290578">
        <w:t>u</w:t>
      </w:r>
      <w:r w:rsidR="00D74918" w:rsidRPr="00B61E01">
        <w:t>n câble droit est encore utilisé</w:t>
      </w:r>
      <w:r w:rsidRPr="00290578">
        <w:t> ;</w:t>
      </w:r>
    </w:p>
    <w:p w:rsidR="00D74918" w:rsidRPr="00B61E01" w:rsidRDefault="00471C55" w:rsidP="00290578">
      <w:pPr>
        <w:pStyle w:val="Paragraphedeliste"/>
        <w:numPr>
          <w:ilvl w:val="1"/>
          <w:numId w:val="65"/>
        </w:numPr>
        <w:spacing w:after="120"/>
      </w:pPr>
      <w:r w:rsidRPr="00290578">
        <w:t>l</w:t>
      </w:r>
      <w:r w:rsidR="00D74918" w:rsidRPr="00B61E01">
        <w:t>’interface Gi0/0 de Routeur-1 sera utilisée pour la liaison à Switch-1 sur le son port Gi0/2</w:t>
      </w:r>
      <w:r w:rsidRPr="00290578">
        <w:t> ;</w:t>
      </w:r>
    </w:p>
    <w:p w:rsidR="00D74918" w:rsidRPr="00B61E01" w:rsidRDefault="00471C55" w:rsidP="00290578">
      <w:pPr>
        <w:pStyle w:val="Paragraphedeliste"/>
        <w:numPr>
          <w:ilvl w:val="1"/>
          <w:numId w:val="65"/>
        </w:numPr>
        <w:spacing w:after="120"/>
      </w:pPr>
      <w:r w:rsidRPr="00290578">
        <w:t>l</w:t>
      </w:r>
      <w:r w:rsidR="00D74918" w:rsidRPr="00B61E01">
        <w:t>’interface Gi0/1 de Routeur-1 sera utilisée pour le relier à Switch-2 sur son port Gi0/1</w:t>
      </w:r>
      <w:r w:rsidRPr="00290578">
        <w:t> ;</w:t>
      </w:r>
    </w:p>
    <w:p w:rsidR="00D74918" w:rsidRPr="00B61E01" w:rsidRDefault="00471C55" w:rsidP="00290578">
      <w:pPr>
        <w:pStyle w:val="Paragraphedeliste"/>
        <w:numPr>
          <w:ilvl w:val="1"/>
          <w:numId w:val="65"/>
        </w:numPr>
        <w:spacing w:after="120"/>
      </w:pPr>
      <w:r w:rsidRPr="00290578">
        <w:t>l</w:t>
      </w:r>
      <w:r w:rsidR="00D74918" w:rsidRPr="00B61E01">
        <w:t>’interface Gi0/0 de Routeur-2 sera utilisée pour le relier à Switch-2 sur son port Gi0/2</w:t>
      </w:r>
      <w:r w:rsidRPr="00290578">
        <w:t> ;</w:t>
      </w:r>
    </w:p>
    <w:p w:rsidR="00D74918" w:rsidRPr="00B61E01" w:rsidRDefault="00471C55" w:rsidP="00290578">
      <w:pPr>
        <w:pStyle w:val="Paragraphedeliste"/>
        <w:numPr>
          <w:ilvl w:val="1"/>
          <w:numId w:val="65"/>
        </w:numPr>
        <w:spacing w:after="120"/>
      </w:pPr>
      <w:r w:rsidRPr="00930DB3">
        <w:t>l</w:t>
      </w:r>
      <w:r w:rsidR="00D74918" w:rsidRPr="00B61E01">
        <w:t xml:space="preserve">’interface Gi0/1 de Routeur-2 sera utilisée pour le relier à Switch-3 sur son port </w:t>
      </w:r>
      <w:r w:rsidR="00692FFD">
        <w:rPr>
          <w:b/>
        </w:rPr>
        <w:t>Gi0/1</w:t>
      </w:r>
      <w:r w:rsidR="00D74918" w:rsidRPr="00B61E01">
        <w:t>.</w:t>
      </w:r>
    </w:p>
    <w:p w:rsidR="00D74918" w:rsidRPr="00290578" w:rsidRDefault="00D74918" w:rsidP="00D74918">
      <w:pPr>
        <w:ind w:left="851"/>
      </w:pPr>
      <w:r w:rsidRPr="00290578">
        <w:rPr>
          <w:b/>
        </w:rPr>
        <w:t>NB</w:t>
      </w:r>
      <w:r w:rsidRPr="00290578">
        <w:t xml:space="preserve"> : </w:t>
      </w:r>
      <w:r w:rsidR="00471C55" w:rsidRPr="00290578">
        <w:t>l</w:t>
      </w:r>
      <w:r w:rsidRPr="00290578">
        <w:t>es diodes restent rouges, tant que le routeur n’est pas configuré.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0"/>
        </w:numPr>
        <w:tabs>
          <w:tab w:val="num" w:pos="426"/>
        </w:tabs>
        <w:ind w:left="426" w:hanging="426"/>
        <w:jc w:val="left"/>
        <w:rPr>
          <w:b/>
        </w:rPr>
      </w:pPr>
      <w:r w:rsidRPr="00290578">
        <w:rPr>
          <w:b/>
        </w:rPr>
        <w:t>Mettre en place la configuration IP</w:t>
      </w:r>
    </w:p>
    <w:p w:rsidR="00D74918" w:rsidRPr="00290578" w:rsidRDefault="00D74918" w:rsidP="00D74918"/>
    <w:p w:rsidR="00D74918" w:rsidRPr="00290578" w:rsidRDefault="00D74918" w:rsidP="00D74918">
      <w:r w:rsidRPr="00290578">
        <w:rPr>
          <w:b/>
        </w:rPr>
        <w:t>ATTENTION</w:t>
      </w:r>
      <w:r w:rsidRPr="00290578">
        <w:t> de bien</w:t>
      </w:r>
      <w:r w:rsidR="00471C55" w:rsidRPr="00290578">
        <w:t xml:space="preserve"> respecter</w:t>
      </w:r>
      <w:r w:rsidRPr="00290578">
        <w:t xml:space="preserve"> les étapes détaillées dans la suite du support pour configurer les routeurs et les postes sans perdre de temps et en apprenant à corriger ses erreurs, y compris les étapes qui vous semblent à première vue une perte de temps.</w:t>
      </w:r>
    </w:p>
    <w:p w:rsidR="00D74918" w:rsidRPr="00290578" w:rsidRDefault="00D74918" w:rsidP="00D74918"/>
    <w:p w:rsidR="00D74918" w:rsidRPr="00290578" w:rsidRDefault="00D74918" w:rsidP="00D74918">
      <w:r w:rsidRPr="00290578">
        <w:t>Le plan d’adressage global à respecter est le suivant :</w:t>
      </w:r>
    </w:p>
    <w:p w:rsidR="00D74918" w:rsidRPr="00290578" w:rsidRDefault="00D74918" w:rsidP="00D74918"/>
    <w:tbl>
      <w:tblPr>
        <w:tblStyle w:val="Grilledutableau"/>
        <w:tblW w:w="0" w:type="auto"/>
        <w:tblLayout w:type="fixed"/>
        <w:tblLook w:val="01E0"/>
      </w:tblPr>
      <w:tblGrid>
        <w:gridCol w:w="2376"/>
        <w:gridCol w:w="2410"/>
        <w:gridCol w:w="2552"/>
        <w:gridCol w:w="3011"/>
      </w:tblGrid>
      <w:tr w:rsidR="00D74918" w:rsidRPr="00B61E01" w:rsidTr="00D74918">
        <w:tc>
          <w:tcPr>
            <w:tcW w:w="2376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Site</w:t>
            </w:r>
          </w:p>
        </w:tc>
        <w:tc>
          <w:tcPr>
            <w:tcW w:w="2410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Adresse réseau</w:t>
            </w:r>
          </w:p>
        </w:tc>
        <w:tc>
          <w:tcPr>
            <w:tcW w:w="2552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Adresses des postes</w:t>
            </w:r>
          </w:p>
        </w:tc>
        <w:tc>
          <w:tcPr>
            <w:tcW w:w="3011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Routeur(s)</w:t>
            </w:r>
          </w:p>
        </w:tc>
      </w:tr>
      <w:tr w:rsidR="00D74918" w:rsidRPr="00B61E01" w:rsidTr="00D74918">
        <w:tc>
          <w:tcPr>
            <w:tcW w:w="2376" w:type="dxa"/>
          </w:tcPr>
          <w:p w:rsidR="00D74918" w:rsidRPr="00290578" w:rsidRDefault="00D74918" w:rsidP="00FF1DC0">
            <w:pPr>
              <w:spacing w:before="120" w:after="120"/>
              <w:jc w:val="left"/>
            </w:pPr>
            <w:r w:rsidRPr="00290578">
              <w:t>Réseau de gauche</w:t>
            </w:r>
            <w:r w:rsidRPr="00290578">
              <w:br/>
              <w:t>(Switch-1)</w:t>
            </w:r>
          </w:p>
        </w:tc>
        <w:tc>
          <w:tcPr>
            <w:tcW w:w="2410" w:type="dxa"/>
          </w:tcPr>
          <w:p w:rsidR="00D74918" w:rsidRPr="00290578" w:rsidRDefault="00D74918" w:rsidP="00D74918">
            <w:pPr>
              <w:spacing w:before="120" w:after="120"/>
              <w:jc w:val="center"/>
            </w:pPr>
            <w:r w:rsidRPr="00290578">
              <w:t>172.16.0.0 / 16</w:t>
            </w:r>
          </w:p>
        </w:tc>
        <w:tc>
          <w:tcPr>
            <w:tcW w:w="2552" w:type="dxa"/>
          </w:tcPr>
          <w:p w:rsidR="00D74918" w:rsidRPr="00290578" w:rsidRDefault="00D74918" w:rsidP="00D74918">
            <w:pPr>
              <w:spacing w:before="120" w:after="120"/>
            </w:pPr>
            <w:r w:rsidRPr="00290578">
              <w:t>PC-1 : 172.16.1.1</w:t>
            </w:r>
          </w:p>
        </w:tc>
        <w:tc>
          <w:tcPr>
            <w:tcW w:w="3011" w:type="dxa"/>
          </w:tcPr>
          <w:p w:rsidR="00D74918" w:rsidRPr="00290578" w:rsidRDefault="00D74918" w:rsidP="00D74918">
            <w:pPr>
              <w:spacing w:before="120" w:after="120"/>
            </w:pPr>
            <w:r w:rsidRPr="00B61E01">
              <w:rPr>
                <w:b/>
              </w:rPr>
              <w:t>Routeur-1</w:t>
            </w:r>
            <w:r w:rsidRPr="00B61E01">
              <w:t xml:space="preserve"> : </w:t>
            </w:r>
            <w:r w:rsidRPr="00290578">
              <w:t>172.16.1.254</w:t>
            </w:r>
          </w:p>
        </w:tc>
      </w:tr>
      <w:tr w:rsidR="00D74918" w:rsidRPr="00B61E01" w:rsidTr="00D74918">
        <w:tc>
          <w:tcPr>
            <w:tcW w:w="2376" w:type="dxa"/>
          </w:tcPr>
          <w:p w:rsidR="00D74918" w:rsidRPr="00290578" w:rsidRDefault="00D74918" w:rsidP="00FF1DC0">
            <w:pPr>
              <w:jc w:val="left"/>
            </w:pPr>
          </w:p>
          <w:p w:rsidR="00D74918" w:rsidRPr="00290578" w:rsidRDefault="00D74918" w:rsidP="00FF1DC0">
            <w:pPr>
              <w:jc w:val="left"/>
            </w:pPr>
            <w:r w:rsidRPr="00290578">
              <w:t>Réseau central</w:t>
            </w:r>
            <w:r w:rsidRPr="00290578">
              <w:br/>
              <w:t>(Switch-2)</w:t>
            </w:r>
          </w:p>
        </w:tc>
        <w:tc>
          <w:tcPr>
            <w:tcW w:w="2410" w:type="dxa"/>
          </w:tcPr>
          <w:p w:rsidR="00D74918" w:rsidRPr="00290578" w:rsidRDefault="00D74918" w:rsidP="00D74918">
            <w:pPr>
              <w:jc w:val="center"/>
            </w:pPr>
          </w:p>
          <w:p w:rsidR="00D74918" w:rsidRPr="00290578" w:rsidRDefault="00D74918" w:rsidP="00D74918">
            <w:pPr>
              <w:jc w:val="center"/>
            </w:pPr>
            <w:r w:rsidRPr="00290578">
              <w:t>172.17.0.0 / 16</w:t>
            </w:r>
          </w:p>
        </w:tc>
        <w:tc>
          <w:tcPr>
            <w:tcW w:w="2552" w:type="dxa"/>
          </w:tcPr>
          <w:p w:rsidR="00D74918" w:rsidRPr="00290578" w:rsidRDefault="00D74918" w:rsidP="00D74918">
            <w:pPr>
              <w:spacing w:before="120" w:after="120"/>
            </w:pPr>
            <w:r w:rsidRPr="00290578">
              <w:t>PC-2 : 172.17.2.2</w:t>
            </w:r>
          </w:p>
          <w:p w:rsidR="00D74918" w:rsidRPr="00290578" w:rsidRDefault="00D74918" w:rsidP="00D74918">
            <w:pPr>
              <w:spacing w:after="120"/>
            </w:pPr>
            <w:r w:rsidRPr="00290578">
              <w:t>PC-3 : 172.17.3.3</w:t>
            </w:r>
          </w:p>
        </w:tc>
        <w:tc>
          <w:tcPr>
            <w:tcW w:w="3011" w:type="dxa"/>
          </w:tcPr>
          <w:p w:rsidR="00D74918" w:rsidRPr="00B61E01" w:rsidRDefault="00D74918" w:rsidP="00D74918">
            <w:pPr>
              <w:spacing w:before="120" w:after="120"/>
            </w:pPr>
            <w:r w:rsidRPr="00B61E01">
              <w:rPr>
                <w:b/>
              </w:rPr>
              <w:t>Routeur-1</w:t>
            </w:r>
            <w:r w:rsidRPr="00B61E01">
              <w:t xml:space="preserve"> : 172.17.2.254</w:t>
            </w:r>
          </w:p>
          <w:p w:rsidR="00D74918" w:rsidRPr="00B61E01" w:rsidRDefault="00D74918" w:rsidP="00D74918">
            <w:pPr>
              <w:spacing w:after="120"/>
            </w:pPr>
            <w:r w:rsidRPr="00B61E01">
              <w:rPr>
                <w:b/>
              </w:rPr>
              <w:t>Routeur-2</w:t>
            </w:r>
            <w:r w:rsidRPr="00B61E01">
              <w:t xml:space="preserve"> : 172.17.3.254</w:t>
            </w:r>
          </w:p>
        </w:tc>
      </w:tr>
      <w:tr w:rsidR="00D74918" w:rsidRPr="00B61E01" w:rsidTr="00D74918">
        <w:tc>
          <w:tcPr>
            <w:tcW w:w="2376" w:type="dxa"/>
          </w:tcPr>
          <w:p w:rsidR="00D74918" w:rsidRPr="00290578" w:rsidRDefault="00D74918" w:rsidP="00FF1DC0">
            <w:pPr>
              <w:spacing w:before="120" w:after="120"/>
              <w:jc w:val="left"/>
            </w:pPr>
            <w:r w:rsidRPr="00290578">
              <w:t>Réseau de droite</w:t>
            </w:r>
            <w:r w:rsidRPr="00290578">
              <w:br/>
              <w:t>(Switch-3)</w:t>
            </w:r>
          </w:p>
        </w:tc>
        <w:tc>
          <w:tcPr>
            <w:tcW w:w="2410" w:type="dxa"/>
          </w:tcPr>
          <w:p w:rsidR="00D74918" w:rsidRPr="00290578" w:rsidRDefault="00D74918" w:rsidP="00D74918">
            <w:pPr>
              <w:spacing w:before="120" w:after="120"/>
              <w:jc w:val="center"/>
            </w:pPr>
            <w:r w:rsidRPr="00290578">
              <w:t>172.18.0.0 / 16</w:t>
            </w:r>
          </w:p>
        </w:tc>
        <w:tc>
          <w:tcPr>
            <w:tcW w:w="2552" w:type="dxa"/>
          </w:tcPr>
          <w:p w:rsidR="00D74918" w:rsidRPr="00290578" w:rsidRDefault="00D74918" w:rsidP="00D74918">
            <w:pPr>
              <w:spacing w:before="120" w:after="120"/>
            </w:pPr>
            <w:r w:rsidRPr="00290578">
              <w:t>PC-4 : 172.18.4.4</w:t>
            </w:r>
          </w:p>
        </w:tc>
        <w:tc>
          <w:tcPr>
            <w:tcW w:w="3011" w:type="dxa"/>
          </w:tcPr>
          <w:p w:rsidR="00D74918" w:rsidRPr="00290578" w:rsidRDefault="00D74918" w:rsidP="00D74918">
            <w:pPr>
              <w:spacing w:before="120" w:after="120"/>
            </w:pPr>
            <w:r w:rsidRPr="00B61E01">
              <w:rPr>
                <w:b/>
              </w:rPr>
              <w:t>Routeur-2</w:t>
            </w:r>
            <w:r w:rsidRPr="00B61E01">
              <w:t xml:space="preserve"> : </w:t>
            </w:r>
            <w:r w:rsidRPr="00290578">
              <w:t>172.18.4.254</w:t>
            </w:r>
          </w:p>
        </w:tc>
      </w:tr>
    </w:tbl>
    <w:p w:rsidR="00D74918" w:rsidRPr="00290578" w:rsidRDefault="00D74918" w:rsidP="00D74918"/>
    <w:p w:rsidR="00D74918" w:rsidRPr="00B61E01" w:rsidRDefault="00D74918" w:rsidP="00290578">
      <w:r w:rsidRPr="00B61E01">
        <w:t>Nous allons configurer chaque routeur en tapant les commandes IOS. Dans la vie réelle, et donc en laboratoire, on utilise :</w:t>
      </w:r>
    </w:p>
    <w:p w:rsidR="00D74918" w:rsidRPr="00290578" w:rsidRDefault="003F2F3D" w:rsidP="00290578">
      <w:pPr>
        <w:pStyle w:val="Paragraphedeliste"/>
        <w:numPr>
          <w:ilvl w:val="1"/>
          <w:numId w:val="68"/>
        </w:numPr>
        <w:spacing w:after="120"/>
      </w:pPr>
      <w:r w:rsidRPr="00290578">
        <w:t>u</w:t>
      </w:r>
      <w:r w:rsidR="00D74918" w:rsidRPr="00290578">
        <w:t>n câble console (câble série) pour la prem</w:t>
      </w:r>
      <w:r w:rsidR="007D5190">
        <w:t>ière configuration d’un routeur ;</w:t>
      </w:r>
    </w:p>
    <w:p w:rsidR="00D74918" w:rsidRPr="00290578" w:rsidRDefault="007D5190" w:rsidP="00290578">
      <w:pPr>
        <w:pStyle w:val="Paragraphedeliste"/>
        <w:numPr>
          <w:ilvl w:val="1"/>
          <w:numId w:val="68"/>
        </w:numPr>
        <w:spacing w:after="120"/>
      </w:pPr>
      <w:r>
        <w:t>u</w:t>
      </w:r>
      <w:r w:rsidR="00D74918" w:rsidRPr="00290578">
        <w:t xml:space="preserve">n </w:t>
      </w:r>
      <w:r>
        <w:t xml:space="preserve">outil </w:t>
      </w:r>
      <w:r w:rsidR="00D74918" w:rsidRPr="00290578">
        <w:t xml:space="preserve">qui permet de transmettre des commandes via le port série du routeur : un logiciel du type </w:t>
      </w:r>
      <w:r w:rsidR="00D74918" w:rsidRPr="00290578">
        <w:rPr>
          <w:b/>
        </w:rPr>
        <w:t>Hyper terminal</w:t>
      </w:r>
      <w:r w:rsidR="00D74918" w:rsidRPr="00290578">
        <w:t xml:space="preserve"> ou </w:t>
      </w:r>
      <w:proofErr w:type="spellStart"/>
      <w:r w:rsidR="00D74918" w:rsidRPr="00290578">
        <w:rPr>
          <w:b/>
        </w:rPr>
        <w:t>Putty</w:t>
      </w:r>
      <w:proofErr w:type="spellEnd"/>
      <w:r w:rsidR="00D74918" w:rsidRPr="00290578">
        <w:t>.</w:t>
      </w:r>
    </w:p>
    <w:p w:rsidR="00D74918" w:rsidRPr="00290578" w:rsidRDefault="00D74918" w:rsidP="00D74918">
      <w:pPr>
        <w:spacing w:after="120"/>
      </w:pPr>
      <w:r w:rsidRPr="00290578">
        <w:t>Nous allons donc utiliser cette méthode pour configurer le 1</w:t>
      </w:r>
      <w:r w:rsidRPr="00290578">
        <w:rPr>
          <w:vertAlign w:val="superscript"/>
        </w:rPr>
        <w:t>er</w:t>
      </w:r>
      <w:r w:rsidRPr="00290578">
        <w:t xml:space="preserve"> routeur.</w:t>
      </w:r>
    </w:p>
    <w:p w:rsidR="00D74918" w:rsidRDefault="00D74918" w:rsidP="00D74918">
      <w:pPr>
        <w:spacing w:after="120"/>
        <w:rPr>
          <w:sz w:val="22"/>
          <w:szCs w:val="22"/>
        </w:rPr>
      </w:pPr>
      <w:proofErr w:type="spellStart"/>
      <w:r w:rsidRPr="00290578">
        <w:t>Packet</w:t>
      </w:r>
      <w:proofErr w:type="spellEnd"/>
      <w:r w:rsidRPr="00290578">
        <w:t xml:space="preserve"> Tracer permet </w:t>
      </w:r>
      <w:r w:rsidR="00890DCB">
        <w:t>aussi</w:t>
      </w:r>
      <w:r w:rsidRPr="00290578">
        <w:t xml:space="preserve"> la configuration directe dans l’onglet « CLI » : nous utiliserons cette solution pour la suite du TP par simplicité.</w:t>
      </w:r>
      <w:r>
        <w:rPr>
          <w:sz w:val="22"/>
          <w:szCs w:val="22"/>
        </w:rPr>
        <w:br w:type="page"/>
      </w:r>
    </w:p>
    <w:p w:rsidR="00D74918" w:rsidRPr="00290578" w:rsidRDefault="00D74918" w:rsidP="00930DB3">
      <w:pPr>
        <w:pStyle w:val="Paragraphedeliste"/>
        <w:numPr>
          <w:ilvl w:val="0"/>
          <w:numId w:val="30"/>
        </w:numPr>
        <w:ind w:left="357" w:hanging="357"/>
        <w:rPr>
          <w:b/>
          <w:sz w:val="22"/>
          <w:szCs w:val="22"/>
        </w:rPr>
      </w:pPr>
      <w:r w:rsidRPr="00290578">
        <w:rPr>
          <w:b/>
          <w:sz w:val="22"/>
          <w:szCs w:val="22"/>
        </w:rPr>
        <w:lastRenderedPageBreak/>
        <w:t>Configuration de Routeur-1 depuis PC-1</w:t>
      </w:r>
    </w:p>
    <w:p w:rsidR="00CF0A06" w:rsidRPr="00CF0A06" w:rsidRDefault="00CF0A06" w:rsidP="00290578"/>
    <w:p w:rsidR="00D74918" w:rsidRDefault="00D74918" w:rsidP="00290578">
      <w:pPr>
        <w:pStyle w:val="Pucedeniveau222"/>
      </w:pPr>
      <w:r>
        <w:t>Connecter un câble console (bleu ciel) de PC-1 sur Routeur-1 comme le montre la copie d’écran ci-dessous, en utilisant le port RS-232 (port série) de PC-1 et le port Console de Routeur-1.</w:t>
      </w:r>
    </w:p>
    <w:p w:rsidR="00CF0A06" w:rsidRDefault="00CF0A06" w:rsidP="00290578"/>
    <w:p w:rsidR="00D74918" w:rsidRDefault="0035340C" w:rsidP="00D74918">
      <w:pPr>
        <w:spacing w:after="12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66" type="#_x0000_t48" style="position:absolute;left:0;text-align:left;margin-left:187.6pt;margin-top:262.55pt;width:126pt;height:18.6pt;z-index:251703296" adj="-7774,41284,-4363,10452,-1029,10452,-2057,83613">
            <v:stroke startarrow="block"/>
            <v:textbox style="mso-next-textbox:#_x0000_s1066" inset="1mm,.5mm,1mm,.5mm">
              <w:txbxContent>
                <w:p w:rsidR="00695C9A" w:rsidRPr="00CA686E" w:rsidRDefault="00695C9A" w:rsidP="00D74918">
                  <w:r w:rsidRPr="00CA686E">
                    <w:t xml:space="preserve">Connexion </w:t>
                  </w:r>
                  <w:r>
                    <w:t>câble</w:t>
                  </w:r>
                  <w:r w:rsidRPr="00CA686E">
                    <w:t xml:space="preserve"> console</w:t>
                  </w:r>
                </w:p>
              </w:txbxContent>
            </v:textbox>
            <o:callout v:ext="edit" minusy="t"/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6479540" cy="4403857"/>
            <wp:effectExtent l="19050" t="0" r="0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4403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Pr="009D6BB4" w:rsidRDefault="00D74918" w:rsidP="00D74918">
      <w:pPr>
        <w:spacing w:after="120"/>
        <w:jc w:val="center"/>
        <w:rPr>
          <w:sz w:val="22"/>
          <w:szCs w:val="22"/>
        </w:rPr>
      </w:pPr>
    </w:p>
    <w:p w:rsidR="00D74918" w:rsidRDefault="0035340C" w:rsidP="00290578">
      <w:pPr>
        <w:pStyle w:val="Pucedeniveau222"/>
      </w:pPr>
      <w:r>
        <w:rPr>
          <w:noProof/>
        </w:rPr>
        <w:pict>
          <v:shape id="_x0000_s1067" type="#_x0000_t48" style="position:absolute;left:0;text-align:left;margin-left:304.1pt;margin-top:26.3pt;width:126pt;height:18.6pt;z-index:251704320" adj="-7671,49994,-4311,10452,-1029,10452,-2057,83613">
            <v:stroke startarrow="block"/>
            <v:textbox style="mso-next-textbox:#_x0000_s1067" inset="1mm,.5mm,1mm,.5mm">
              <w:txbxContent>
                <w:p w:rsidR="00695C9A" w:rsidRPr="00CA686E" w:rsidRDefault="00695C9A" w:rsidP="00D74918">
                  <w:r>
                    <w:t>Application « Terminal »</w:t>
                  </w:r>
                </w:p>
              </w:txbxContent>
            </v:textbox>
            <o:callout v:ext="edit" minusy="t"/>
          </v:shape>
        </w:pict>
      </w:r>
      <w:r w:rsidR="00D74918">
        <w:t>Accéder ensuite à l’application « Terminal » sur PC-1 pour configurer le routeur</w:t>
      </w:r>
      <w:r w:rsidR="00CF0A06">
        <w:t>.</w:t>
      </w:r>
    </w:p>
    <w:p w:rsidR="00CF0A06" w:rsidRDefault="00CF0A06" w:rsidP="00290578"/>
    <w:p w:rsidR="00D74918" w:rsidRDefault="0035340C" w:rsidP="00D74918">
      <w:pPr>
        <w:spacing w:after="120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68" type="#_x0000_t48" style="position:absolute;left:0;text-align:left;margin-left:284.95pt;margin-top:178.7pt;width:139.5pt;height:32.25pt;z-index:251705344" adj="-5055,-8807,-2965,6028,-929,6028,-1858,48223">
            <v:stroke startarrow="block"/>
            <v:textbox style="mso-next-textbox:#_x0000_s1068" inset="1mm,.5mm,1mm,.5mm">
              <w:txbxContent>
                <w:p w:rsidR="00695C9A" w:rsidRPr="00CA686E" w:rsidRDefault="00695C9A" w:rsidP="00D74918">
                  <w:r>
                    <w:t>Confirmer la configuration proposée en cliquant sur OK</w:t>
                  </w:r>
                </w:p>
              </w:txbxContent>
            </v:textbox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4635125" cy="3432457"/>
            <wp:effectExtent l="1905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914" cy="3433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Pr="00BD28C0" w:rsidRDefault="00D74918" w:rsidP="00D74918">
      <w:pPr>
        <w:spacing w:after="120"/>
        <w:rPr>
          <w:szCs w:val="22"/>
        </w:rPr>
      </w:pPr>
      <w:r>
        <w:rPr>
          <w:szCs w:val="22"/>
        </w:rPr>
        <w:lastRenderedPageBreak/>
        <w:t>On obtient l’accès au routeur via le terminal pour le configurer :</w:t>
      </w:r>
    </w:p>
    <w:p w:rsidR="00D74918" w:rsidRDefault="00890DCB" w:rsidP="00D74918">
      <w:pPr>
        <w:ind w:left="1418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60" type="#_x0000_t47" style="position:absolute;left:0;text-align:left;margin-left:-19.05pt;margin-top:284.25pt;width:113.25pt;height:36.8pt;z-index:251697152" adj="24470,-2377,22144,5312,12083,-5635,13351,-3023" strokecolor="#c00000">
            <v:stroke startarrow="diamond"/>
            <v:textbox style="mso-next-textbox:#_x0000_s1060" inset=".5mm,.5mm,.5mm,.5mm">
              <w:txbxContent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95"/>
                  </w:r>
                  <w:r>
                    <w:rPr>
                      <w:color w:val="00B050"/>
                      <w:sz w:val="18"/>
                    </w:rPr>
                    <w:t xml:space="preserve"> L’interface Gi0/1 s’active également grâce à la commande no </w:t>
                  </w:r>
                  <w:proofErr w:type="spellStart"/>
                  <w:r>
                    <w:rPr>
                      <w:color w:val="00B050"/>
                      <w:sz w:val="18"/>
                    </w:rPr>
                    <w:t>shutdown</w:t>
                  </w:r>
                  <w:proofErr w:type="spellEnd"/>
                  <w:r>
                    <w:rPr>
                      <w:color w:val="00B050"/>
                      <w:sz w:val="18"/>
                    </w:rPr>
                    <w:t>.</w:t>
                  </w:r>
                </w:p>
              </w:txbxContent>
            </v:textbox>
            <o:callout v:ext="edit" gap="2.85pt" distance="9.05pt" length="-.1pt" minusx="t"/>
          </v:shape>
        </w:pict>
      </w:r>
      <w:r w:rsidR="0035340C">
        <w:rPr>
          <w:noProof/>
          <w:sz w:val="22"/>
          <w:szCs w:val="22"/>
        </w:rPr>
        <w:pict>
          <v:shape id="_x0000_s1076" type="#_x0000_t47" style="position:absolute;left:0;text-align:left;margin-left:-37.65pt;margin-top:129.05pt;width:120.75pt;height:45.35pt;z-index:251707392" adj="30642,22981,22673,4287,11341,-4596,12531,-2477" strokecolor="#c00000">
            <v:stroke startarrow="diamond"/>
            <v:textbox style="mso-next-textbox:#_x0000_s1076" inset=".5mm,.5mm,.5mm,.5mm">
              <w:txbxContent>
                <w:p w:rsidR="00695C9A" w:rsidRPr="009B2B7F" w:rsidRDefault="00695C9A" w:rsidP="00A0609C">
                  <w:pPr>
                    <w:rPr>
                      <w:color w:val="00B050"/>
                      <w:sz w:val="18"/>
                    </w:rPr>
                  </w:pPr>
                  <w:r w:rsidRPr="001E2F9A">
                    <w:rPr>
                      <w:color w:val="00B050"/>
                      <w:sz w:val="18"/>
                      <w:szCs w:val="18"/>
                    </w:rPr>
                    <w:sym w:font="Wingdings" w:char="F091"/>
                  </w:r>
                  <w:r>
                    <w:rPr>
                      <w:color w:val="00B050"/>
                      <w:sz w:val="18"/>
                    </w:rPr>
                    <w:t xml:space="preserve"> </w:t>
                  </w:r>
                  <w:r w:rsidRPr="001E2F9A">
                    <w:rPr>
                      <w:color w:val="00B050"/>
                      <w:sz w:val="18"/>
                      <w:szCs w:val="18"/>
                    </w:rPr>
                    <w:t xml:space="preserve">On passe en mode configuration d’une interface particulière, nommée </w:t>
                  </w:r>
                  <w:r>
                    <w:rPr>
                      <w:color w:val="00B050"/>
                      <w:sz w:val="18"/>
                      <w:szCs w:val="18"/>
                    </w:rPr>
                    <w:t>gigabitethernet</w:t>
                  </w:r>
                  <w:r w:rsidRPr="001E2F9A">
                    <w:rPr>
                      <w:color w:val="00B050"/>
                      <w:sz w:val="18"/>
                      <w:szCs w:val="18"/>
                    </w:rPr>
                    <w:t>0/0</w:t>
                  </w:r>
                  <w:r>
                    <w:rPr>
                      <w:color w:val="00B050"/>
                      <w:sz w:val="18"/>
                      <w:szCs w:val="18"/>
                    </w:rPr>
                    <w:t>.</w:t>
                  </w:r>
                </w:p>
              </w:txbxContent>
            </v:textbox>
            <o:callout v:ext="edit" minusx="t" minusy="t"/>
          </v:shape>
        </w:pict>
      </w:r>
      <w:r w:rsidR="0035340C">
        <w:rPr>
          <w:noProof/>
          <w:sz w:val="22"/>
          <w:szCs w:val="22"/>
        </w:rPr>
        <w:pict>
          <v:shape id="_x0000_s1057" type="#_x0000_t47" style="position:absolute;left:0;text-align:left;margin-left:327.35pt;margin-top:242.7pt;width:192.15pt;height:55.95pt;z-index:251694080" adj="-5542,-21156,-674,3475,-2923,-3725,-2175,-2008" strokecolor="#c00000">
            <v:stroke startarrow="diamond"/>
            <v:textbox style="mso-next-textbox:#_x0000_s1057" inset=".5mm,.5mm,.5mm,.5mm">
              <w:txbxContent>
                <w:p w:rsidR="00695C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92"/>
                  </w:r>
                  <w:r w:rsidRPr="001E2F9A">
                    <w:rPr>
                      <w:color w:val="00B050"/>
                      <w:sz w:val="18"/>
                      <w:szCs w:val="18"/>
                    </w:rPr>
                    <w:t xml:space="preserve"> </w:t>
                  </w:r>
                </w:p>
                <w:p w:rsidR="00695C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>
                    <w:rPr>
                      <w:color w:val="00B050"/>
                      <w:sz w:val="18"/>
                      <w:szCs w:val="18"/>
                    </w:rPr>
                    <w:t xml:space="preserve">La commande </w:t>
                  </w:r>
                  <w:proofErr w:type="spellStart"/>
                  <w:r w:rsidRPr="001E2F9A">
                    <w:rPr>
                      <w:b/>
                      <w:color w:val="00B050"/>
                      <w:sz w:val="18"/>
                      <w:szCs w:val="18"/>
                    </w:rPr>
                    <w:t>ip</w:t>
                  </w:r>
                  <w:proofErr w:type="spellEnd"/>
                  <w:r w:rsidRPr="001E2F9A">
                    <w:rPr>
                      <w:b/>
                      <w:color w:val="00B050"/>
                      <w:sz w:val="18"/>
                      <w:szCs w:val="18"/>
                    </w:rPr>
                    <w:t xml:space="preserve"> </w:t>
                  </w:r>
                  <w:proofErr w:type="spellStart"/>
                  <w:r w:rsidRPr="001E2F9A">
                    <w:rPr>
                      <w:b/>
                      <w:color w:val="00B050"/>
                      <w:sz w:val="18"/>
                      <w:szCs w:val="18"/>
                    </w:rPr>
                    <w:t>address</w:t>
                  </w:r>
                  <w:proofErr w:type="spellEnd"/>
                  <w:r>
                    <w:rPr>
                      <w:color w:val="00B050"/>
                      <w:sz w:val="18"/>
                      <w:szCs w:val="18"/>
                    </w:rPr>
                    <w:t xml:space="preserve"> permet de définir une adresse IP (et un masque).</w:t>
                  </w:r>
                </w:p>
                <w:p w:rsidR="00695C9A" w:rsidRPr="001E2F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>
                    <w:rPr>
                      <w:color w:val="00B050"/>
                      <w:sz w:val="18"/>
                      <w:szCs w:val="18"/>
                    </w:rPr>
                    <w:t xml:space="preserve">La commande </w:t>
                  </w:r>
                  <w:r w:rsidRPr="001E2F9A">
                    <w:rPr>
                      <w:b/>
                      <w:color w:val="00B050"/>
                      <w:sz w:val="18"/>
                      <w:szCs w:val="18"/>
                    </w:rPr>
                    <w:t xml:space="preserve">no </w:t>
                  </w:r>
                  <w:proofErr w:type="spellStart"/>
                  <w:r w:rsidRPr="001E2F9A">
                    <w:rPr>
                      <w:b/>
                      <w:color w:val="00B050"/>
                      <w:sz w:val="18"/>
                      <w:szCs w:val="18"/>
                    </w:rPr>
                    <w:t>shutdown</w:t>
                  </w:r>
                  <w:proofErr w:type="spellEnd"/>
                  <w:r>
                    <w:rPr>
                      <w:color w:val="00B050"/>
                      <w:sz w:val="18"/>
                      <w:szCs w:val="18"/>
                    </w:rPr>
                    <w:t xml:space="preserve"> permet d’activer l’interface </w:t>
                  </w:r>
                  <w:r>
                    <w:rPr>
                      <w:color w:val="00B050"/>
                      <w:sz w:val="18"/>
                      <w:szCs w:val="18"/>
                    </w:rPr>
                    <w:sym w:font="Wingdings" w:char="F0F0"/>
                  </w:r>
                  <w:r w:rsidRPr="001E2F9A">
                    <w:rPr>
                      <w:i/>
                      <w:color w:val="00B050"/>
                      <w:sz w:val="18"/>
                      <w:szCs w:val="18"/>
                    </w:rPr>
                    <w:t>Elle doit passer au vert</w:t>
                  </w:r>
                </w:p>
              </w:txbxContent>
            </v:textbox>
          </v:shape>
        </w:pict>
      </w:r>
      <w:r w:rsidR="0035340C">
        <w:rPr>
          <w:noProof/>
          <w:sz w:val="22"/>
          <w:szCs w:val="22"/>
        </w:rPr>
        <w:pict>
          <v:shape id="_x0000_s1059" type="#_x0000_t47" style="position:absolute;left:0;text-align:left;margin-left:-19.05pt;margin-top:252.3pt;width:116.8pt;height:27.2pt;z-index:251696128" adj="23459,-5201,22127,7187,11715,-7624,12945,-4090" strokecolor="#c00000">
            <v:stroke startarrow="diamond"/>
            <v:textbox style="mso-next-textbox:#_x0000_s1059" inset=".5mm,.5mm,.5mm,.5mm">
              <w:txbxContent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94"/>
                  </w:r>
                  <w:r>
                    <w:rPr>
                      <w:color w:val="00B050"/>
                      <w:sz w:val="18"/>
                    </w:rPr>
                    <w:t xml:space="preserve"> Même série d’opérations pour la 2</w:t>
                  </w:r>
                  <w:r w:rsidRPr="001E2F9A">
                    <w:rPr>
                      <w:color w:val="00B050"/>
                      <w:sz w:val="18"/>
                      <w:vertAlign w:val="superscript"/>
                    </w:rPr>
                    <w:t>ème</w:t>
                  </w:r>
                  <w:r>
                    <w:rPr>
                      <w:color w:val="00B050"/>
                      <w:sz w:val="18"/>
                    </w:rPr>
                    <w:t xml:space="preserve"> interface Gi0/1.</w:t>
                  </w:r>
                </w:p>
              </w:txbxContent>
            </v:textbox>
            <o:callout v:ext="edit" gap="2.85pt" distance="9.05pt" length="-.1pt" minusx="t"/>
          </v:shape>
        </w:pict>
      </w:r>
      <w:r w:rsidR="0035340C">
        <w:rPr>
          <w:noProof/>
          <w:sz w:val="22"/>
          <w:szCs w:val="22"/>
        </w:rPr>
        <w:pict>
          <v:shape id="_x0000_s1058" type="#_x0000_t47" style="position:absolute;left:0;text-align:left;margin-left:-19.05pt;margin-top:180.5pt;width:113.25pt;height:67.9pt;z-index:251695104" adj="27370,9639,22144,2879,12083,3897,13351,5313" strokecolor="#c00000">
            <v:stroke startarrow="diamond"/>
            <v:textbox style="mso-next-textbox:#_x0000_s1058" inset=".5mm,.5mm,.5mm,.5mm">
              <w:txbxContent>
                <w:p w:rsidR="00695C9A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93"/>
                  </w:r>
                  <w:r>
                    <w:rPr>
                      <w:color w:val="00B050"/>
                      <w:sz w:val="18"/>
                    </w:rPr>
                    <w:t xml:space="preserve"> Un message apparait indiquant l’activation de l’interface Gi0/0.</w:t>
                  </w:r>
                </w:p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t>Appuyer sur &lt;Entrée&gt; si le prompt ne revient pas tout seul.</w:t>
                  </w:r>
                </w:p>
              </w:txbxContent>
            </v:textbox>
            <o:callout v:ext="edit" gap="2.85pt" distance="9.05pt" length="-.1pt" minusx="t" minusy="t"/>
          </v:shape>
        </w:pict>
      </w:r>
      <w:r w:rsidR="0035340C">
        <w:rPr>
          <w:noProof/>
          <w:sz w:val="22"/>
          <w:szCs w:val="22"/>
        </w:rPr>
        <w:pict>
          <v:shape id="_x0000_s1056" type="#_x0000_t47" style="position:absolute;left:0;text-align:left;margin-left:369.3pt;margin-top:134.75pt;width:145.5pt;height:35.5pt;z-index:251693056" adj="-27546,2555,-891,5476,-8722,-2738,-7734,-30" strokecolor="#c00000">
            <v:stroke startarrow="diamond"/>
            <v:textbox style="mso-next-textbox:#_x0000_s1056" inset=".5mm,.5mm,.5mm,.5mm">
              <w:txbxContent>
                <w:p w:rsidR="00695C9A" w:rsidRPr="001E2F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 w:rsidRPr="001E2F9A">
                    <w:rPr>
                      <w:color w:val="00B050"/>
                      <w:sz w:val="18"/>
                      <w:szCs w:val="18"/>
                    </w:rPr>
                    <w:sym w:font="Wingdings" w:char="F08F"/>
                  </w:r>
                  <w:r w:rsidRPr="001E2F9A">
                    <w:rPr>
                      <w:color w:val="00B050"/>
                      <w:sz w:val="18"/>
                      <w:szCs w:val="18"/>
                    </w:rPr>
                    <w:t xml:space="preserve"> On passe du mode privilégié en « consultation » au mode « configuration » du routeur</w:t>
                  </w:r>
                </w:p>
              </w:txbxContent>
            </v:textbox>
          </v:shape>
        </w:pict>
      </w:r>
      <w:r w:rsidR="0035340C">
        <w:rPr>
          <w:noProof/>
          <w:sz w:val="22"/>
          <w:szCs w:val="22"/>
        </w:rPr>
        <w:pict>
          <v:shape id="_x0000_s1052" type="#_x0000_t47" style="position:absolute;left:0;text-align:left;margin-left:348.05pt;margin-top:172.75pt;width:167.4pt;height:35.25pt;z-index:251688960" adj="-17226,-8854,-774,5515,-5974,-950,-5116,1777" strokecolor="#c00000">
            <v:stroke startarrow="diamond"/>
            <v:textbox style="mso-next-textbox:#_x0000_s1052" inset=".5mm,.5mm,.5mm,.5mm">
              <w:txbxContent>
                <w:p w:rsidR="00695C9A" w:rsidRPr="001E2F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 w:rsidRPr="001E2F9A">
                    <w:rPr>
                      <w:color w:val="00B050"/>
                      <w:sz w:val="18"/>
                      <w:szCs w:val="18"/>
                    </w:rPr>
                    <w:sym w:font="Wingdings" w:char="F090"/>
                  </w:r>
                  <w:r w:rsidRPr="001E2F9A">
                    <w:rPr>
                      <w:color w:val="00B050"/>
                      <w:sz w:val="18"/>
                      <w:szCs w:val="18"/>
                    </w:rPr>
                    <w:t xml:space="preserve"> Faute de frappe…</w:t>
                  </w:r>
                </w:p>
                <w:p w:rsidR="00695C9A" w:rsidRPr="001E2F9A" w:rsidRDefault="00695C9A" w:rsidP="00D74918">
                  <w:pPr>
                    <w:rPr>
                      <w:color w:val="00B050"/>
                      <w:sz w:val="18"/>
                      <w:szCs w:val="18"/>
                    </w:rPr>
                  </w:pPr>
                  <w:r w:rsidRPr="001E2F9A">
                    <w:rPr>
                      <w:color w:val="00B050"/>
                      <w:sz w:val="18"/>
                      <w:szCs w:val="18"/>
                    </w:rPr>
                    <w:t>… pas de souci, on retape la commande au-dessous.</w:t>
                  </w:r>
                </w:p>
              </w:txbxContent>
            </v:textbox>
          </v:shape>
        </w:pict>
      </w:r>
      <w:r w:rsidR="0035340C">
        <w:rPr>
          <w:noProof/>
          <w:sz w:val="22"/>
          <w:szCs w:val="22"/>
        </w:rPr>
        <w:pict>
          <v:shape id="_x0000_s1055" type="#_x0000_t47" style="position:absolute;left:0;text-align:left;margin-left:237.9pt;margin-top:89.05pt;width:277.55pt;height:44.2pt;z-index:251692032" adj="-7424,20183,-467,4398,-4572,440,-4055,2614" strokecolor="#c00000">
            <v:stroke startarrow="diamond"/>
            <v:textbox style="mso-next-textbox:#_x0000_s1055" inset=".5mm,.5mm,.5mm,.5mm">
              <w:txbxContent>
                <w:p w:rsidR="00695C9A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8E"/>
                  </w:r>
                  <w:r>
                    <w:rPr>
                      <w:color w:val="00B050"/>
                      <w:sz w:val="18"/>
                    </w:rPr>
                    <w:t xml:space="preserve"> Le « prompt » (invite de commande) est </w:t>
                  </w:r>
                  <w:r w:rsidRPr="009B2B7F">
                    <w:rPr>
                      <w:b/>
                      <w:color w:val="00B050"/>
                      <w:sz w:val="18"/>
                    </w:rPr>
                    <w:t>Nom-Routeur&gt;</w:t>
                  </w:r>
                  <w:r>
                    <w:rPr>
                      <w:color w:val="00B050"/>
                      <w:sz w:val="18"/>
                    </w:rPr>
                    <w:t>.</w:t>
                  </w:r>
                </w:p>
                <w:p w:rsidR="00695C9A" w:rsidRDefault="00695C9A" w:rsidP="00D74918">
                  <w:pPr>
                    <w:rPr>
                      <w:b/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t xml:space="preserve">Pour passer en mode privilégié, il faut taper la commande </w:t>
                  </w:r>
                  <w:proofErr w:type="spellStart"/>
                  <w:r w:rsidRPr="009B2B7F">
                    <w:rPr>
                      <w:b/>
                      <w:color w:val="00B050"/>
                      <w:sz w:val="18"/>
                    </w:rPr>
                    <w:t>enable</w:t>
                  </w:r>
                  <w:proofErr w:type="spellEnd"/>
                  <w:r>
                    <w:rPr>
                      <w:b/>
                      <w:color w:val="00B050"/>
                      <w:sz w:val="18"/>
                    </w:rPr>
                    <w:t>.</w:t>
                  </w:r>
                </w:p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t>Norma</w:t>
                  </w:r>
                  <w:r w:rsidRPr="009B2B7F">
                    <w:rPr>
                      <w:color w:val="00B050"/>
                      <w:sz w:val="18"/>
                    </w:rPr>
                    <w:t xml:space="preserve">lement </w:t>
                  </w:r>
                  <w:r>
                    <w:rPr>
                      <w:color w:val="00B050"/>
                      <w:sz w:val="18"/>
                    </w:rPr>
                    <w:t>u</w:t>
                  </w:r>
                  <w:r w:rsidRPr="009B2B7F">
                    <w:rPr>
                      <w:color w:val="00B050"/>
                      <w:sz w:val="18"/>
                    </w:rPr>
                    <w:t>n mot de</w:t>
                  </w:r>
                  <w:r>
                    <w:rPr>
                      <w:color w:val="00B050"/>
                      <w:sz w:val="18"/>
                    </w:rPr>
                    <w:t xml:space="preserve"> </w:t>
                  </w:r>
                  <w:r w:rsidRPr="009B2B7F">
                    <w:rPr>
                      <w:color w:val="00B050"/>
                      <w:sz w:val="18"/>
                    </w:rPr>
                    <w:t>pa</w:t>
                  </w:r>
                  <w:r>
                    <w:rPr>
                      <w:color w:val="00B050"/>
                      <w:sz w:val="18"/>
                    </w:rPr>
                    <w:t>s</w:t>
                  </w:r>
                  <w:r w:rsidRPr="009B2B7F">
                    <w:rPr>
                      <w:color w:val="00B050"/>
                      <w:sz w:val="18"/>
                    </w:rPr>
                    <w:t>se protège ce mode pri</w:t>
                  </w:r>
                  <w:r>
                    <w:rPr>
                      <w:color w:val="00B050"/>
                      <w:sz w:val="18"/>
                    </w:rPr>
                    <w:t>vi</w:t>
                  </w:r>
                  <w:r w:rsidRPr="009B2B7F">
                    <w:rPr>
                      <w:color w:val="00B050"/>
                      <w:sz w:val="18"/>
                    </w:rPr>
                    <w:t>légié</w:t>
                  </w:r>
                  <w:r>
                    <w:rPr>
                      <w:color w:val="00B050"/>
                      <w:sz w:val="18"/>
                    </w:rPr>
                    <w:t xml:space="preserve">. </w:t>
                  </w:r>
                  <w:r w:rsidRPr="009B2B7F">
                    <w:rPr>
                      <w:i/>
                      <w:color w:val="00B050"/>
                      <w:sz w:val="18"/>
                    </w:rPr>
                    <w:t>Ici on vient de déballer le routeur du carton ,-)</w:t>
                  </w:r>
                </w:p>
              </w:txbxContent>
            </v:textbox>
            <o:callout v:ext="edit" minusy="t"/>
          </v:shape>
        </w:pict>
      </w:r>
      <w:r w:rsidR="0035340C">
        <w:rPr>
          <w:noProof/>
          <w:sz w:val="22"/>
          <w:szCs w:val="22"/>
        </w:rPr>
        <w:pict>
          <v:shape id="_x0000_s1054" type="#_x0000_t47" style="position:absolute;left:0;text-align:left;margin-left:-23.6pt;margin-top:56.45pt;width:113.25pt;height:37.65pt;z-index:251691008" adj="25510,23924,22744,5163,12683,-5536,13952,-2983" strokecolor="#c00000">
            <v:stroke startarrow="diamond"/>
            <v:textbox style="mso-next-textbox:#_x0000_s1054" inset=".5mm,.5mm,.5mm,.5mm">
              <w:txbxContent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8D"/>
                  </w:r>
                  <w:r>
                    <w:rPr>
                      <w:color w:val="00B050"/>
                      <w:sz w:val="18"/>
                    </w:rPr>
                    <w:t xml:space="preserve"> Le message est clair… : il faut taper sur la touche &lt;Entrée&gt;</w:t>
                  </w:r>
                </w:p>
              </w:txbxContent>
            </v:textbox>
            <o:callout v:ext="edit" minusx="t" minusy="t"/>
          </v:shape>
        </w:pict>
      </w:r>
      <w:r w:rsidR="0035340C">
        <w:rPr>
          <w:noProof/>
          <w:sz w:val="22"/>
          <w:szCs w:val="22"/>
        </w:rPr>
        <w:pict>
          <v:shape id="_x0000_s1053" type="#_x0000_t47" style="position:absolute;left:0;text-align:left;margin-left:348.05pt;margin-top:2.6pt;width:152pt;height:48.15pt;z-index:251689984" adj="-13599,34968,-853,4037,-8349,224,-7404,2221" strokecolor="#c00000">
            <v:stroke startarrow="diamond"/>
            <v:textbox style="mso-next-textbox:#_x0000_s1053" inset=".5mm,.5mm,.5mm,.5mm">
              <w:txbxContent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sym w:font="Wingdings" w:char="F08C"/>
                  </w:r>
                  <w:r>
                    <w:rPr>
                      <w:color w:val="00B050"/>
                      <w:sz w:val="18"/>
                    </w:rPr>
                    <w:t xml:space="preserve"> Si cette question vous est posée, r</w:t>
                  </w:r>
                  <w:r w:rsidRPr="009B2B7F">
                    <w:rPr>
                      <w:color w:val="00B050"/>
                      <w:sz w:val="18"/>
                    </w:rPr>
                    <w:t xml:space="preserve">épondre </w:t>
                  </w:r>
                  <w:r w:rsidRPr="009B2B7F">
                    <w:rPr>
                      <w:b/>
                      <w:color w:val="00B050"/>
                      <w:sz w:val="18"/>
                    </w:rPr>
                    <w:t>no</w:t>
                  </w:r>
                  <w:r w:rsidRPr="009B2B7F">
                    <w:rPr>
                      <w:color w:val="00B050"/>
                      <w:sz w:val="18"/>
                    </w:rPr>
                    <w:t xml:space="preserve">. On ne veut pas tout configurer, seulement quelques éléments </w:t>
                  </w:r>
                  <w:r>
                    <w:rPr>
                      <w:color w:val="00B050"/>
                      <w:sz w:val="18"/>
                    </w:rPr>
                    <w:t xml:space="preserve">de configuration </w:t>
                  </w:r>
                  <w:r w:rsidRPr="009B2B7F">
                    <w:rPr>
                      <w:color w:val="00B050"/>
                      <w:sz w:val="18"/>
                    </w:rPr>
                    <w:t>précis</w:t>
                  </w:r>
                  <w:r>
                    <w:rPr>
                      <w:color w:val="00B050"/>
                      <w:sz w:val="18"/>
                    </w:rPr>
                    <w:t>.</w:t>
                  </w:r>
                </w:p>
              </w:txbxContent>
            </v:textbox>
            <o:callout v:ext="edit" minusy="t"/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5257738" cy="4198513"/>
            <wp:effectExtent l="19050" t="0" r="62" b="0"/>
            <wp:docPr id="11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2903" cy="4202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0A06" w:rsidRDefault="00CF0A06" w:rsidP="00930DB3"/>
    <w:p w:rsidR="00D74918" w:rsidRPr="00290578" w:rsidRDefault="00D74918" w:rsidP="00930DB3">
      <w:pPr>
        <w:pStyle w:val="Paragraphedeliste"/>
        <w:numPr>
          <w:ilvl w:val="0"/>
          <w:numId w:val="30"/>
        </w:numPr>
        <w:ind w:left="357" w:hanging="357"/>
        <w:rPr>
          <w:b/>
          <w:sz w:val="22"/>
          <w:szCs w:val="22"/>
        </w:rPr>
      </w:pPr>
      <w:r w:rsidRPr="00290578">
        <w:rPr>
          <w:b/>
          <w:sz w:val="22"/>
          <w:szCs w:val="22"/>
        </w:rPr>
        <w:t>Configuration de Routeur-2 directement dans l’onglet CLI du routeur</w:t>
      </w:r>
    </w:p>
    <w:p w:rsidR="00D74918" w:rsidRPr="00BD28C0" w:rsidRDefault="00D74918" w:rsidP="00290578">
      <w:pPr>
        <w:pStyle w:val="Pucedeniveau222"/>
      </w:pPr>
      <w:r w:rsidRPr="00BD28C0">
        <w:t>Cliquer sur le routeur</w:t>
      </w:r>
      <w:r w:rsidR="009C3B9D">
        <w:t>.</w:t>
      </w:r>
    </w:p>
    <w:p w:rsidR="00D74918" w:rsidRPr="00BD28C0" w:rsidRDefault="00D74918" w:rsidP="00290578">
      <w:pPr>
        <w:pStyle w:val="Pucedeniveau222"/>
      </w:pPr>
      <w:r w:rsidRPr="00BD28C0">
        <w:t>Choisir le 3</w:t>
      </w:r>
      <w:r w:rsidRPr="00BD28C0">
        <w:rPr>
          <w:vertAlign w:val="superscript"/>
        </w:rPr>
        <w:t>ème</w:t>
      </w:r>
      <w:r w:rsidRPr="00BD28C0">
        <w:t xml:space="preserve"> onglet (CLI)</w:t>
      </w:r>
      <w:r w:rsidR="009C3B9D">
        <w:t>.</w:t>
      </w:r>
    </w:p>
    <w:p w:rsidR="00D74918" w:rsidRDefault="00D74918" w:rsidP="00290578">
      <w:pPr>
        <w:pStyle w:val="Pucedeniveau222"/>
      </w:pPr>
      <w:r w:rsidRPr="00BD28C0">
        <w:t xml:space="preserve">Taper les commandes en vous aidant </w:t>
      </w:r>
      <w:r>
        <w:t>de la</w:t>
      </w:r>
      <w:r w:rsidRPr="00BD28C0">
        <w:t xml:space="preserve"> copie d’écran </w:t>
      </w:r>
      <w:r>
        <w:t>ci-dessous :</w:t>
      </w:r>
    </w:p>
    <w:p w:rsidR="00C64449" w:rsidRPr="00A53392" w:rsidRDefault="00C64449" w:rsidP="00290578"/>
    <w:p w:rsidR="00D74918" w:rsidRDefault="0035340C" w:rsidP="00D74918">
      <w:pPr>
        <w:ind w:left="1134"/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62" type="#_x0000_t47" style="position:absolute;left:0;text-align:left;margin-left:376.75pt;margin-top:112.45pt;width:149.6pt;height:39.55pt;z-index:251699200" adj="-2613,29273,-411,4943,-6851,3632,-5891,6062" strokecolor="#c00000">
            <v:stroke startarrow="diamond"/>
            <v:textbox style="mso-next-textbox:#_x0000_s1062" inset=".5mm,.5mm,.5mm,.5mm">
              <w:txbxContent>
                <w:p w:rsidR="00695C9A" w:rsidRPr="00725D90" w:rsidRDefault="00695C9A" w:rsidP="00D74918">
                  <w:pPr>
                    <w:rPr>
                      <w:color w:val="00B050"/>
                    </w:rPr>
                  </w:pPr>
                  <w:r w:rsidRPr="00725D90">
                    <w:rPr>
                      <w:color w:val="00B050"/>
                    </w:rPr>
                    <w:t>Après configuration de l’interface gi0/0 et activation, celle-ci devient effectivement « up »</w:t>
                  </w:r>
                </w:p>
              </w:txbxContent>
            </v:textbox>
            <o:callout v:ext="edit" gap="2.85pt" distance="9.05pt" length="-.1pt" minusy="t"/>
          </v:shape>
        </w:pict>
      </w:r>
      <w:r>
        <w:rPr>
          <w:noProof/>
          <w:sz w:val="22"/>
          <w:szCs w:val="22"/>
        </w:rPr>
        <w:pict>
          <v:shape id="_x0000_s1063" type="#_x0000_t47" style="position:absolute;left:0;text-align:left;margin-left:376.7pt;margin-top:186.5pt;width:149.65pt;height:39.55pt;z-index:251700224" adj="-2612,27608,-411,4943,-6849,1966,-5889,4396" strokecolor="#c00000">
            <v:stroke startarrow="diamond"/>
            <v:textbox style="mso-next-textbox:#_x0000_s1063" inset=".5mm,.5mm,.5mm,.5mm">
              <w:txbxContent>
                <w:p w:rsidR="00695C9A" w:rsidRPr="00725D90" w:rsidRDefault="00695C9A" w:rsidP="00D74918">
                  <w:pPr>
                    <w:rPr>
                      <w:color w:val="00B050"/>
                    </w:rPr>
                  </w:pPr>
                  <w:r w:rsidRPr="00725D90">
                    <w:rPr>
                      <w:color w:val="00B050"/>
                    </w:rPr>
                    <w:t>Après configuration de l’interface gi0/1 et activation, celle-ci devient effectivement « up »</w:t>
                  </w:r>
                </w:p>
              </w:txbxContent>
            </v:textbox>
            <o:callout v:ext="edit" gap="2.85pt" distance="9.05pt" length="-.1pt" minusy="t"/>
          </v:shape>
        </w:pict>
      </w:r>
      <w:r>
        <w:rPr>
          <w:noProof/>
          <w:sz w:val="22"/>
          <w:szCs w:val="22"/>
        </w:rPr>
        <w:pict>
          <v:shape id="_x0000_s1061" type="#_x0000_t47" style="position:absolute;left:0;text-align:left;margin-left:-15.5pt;margin-top:29pt;width:113.25pt;height:34.7pt;z-index:251698176" adj="25510,18488,22144,5633,12083,-5976,13351,-3206" strokecolor="#c00000">
            <v:stroke startarrow="diamond"/>
            <v:textbox style="mso-next-textbox:#_x0000_s1061" inset=".5mm,.5mm,.5mm,.5mm">
              <w:txbxContent>
                <w:p w:rsidR="00695C9A" w:rsidRPr="009B2B7F" w:rsidRDefault="00695C9A" w:rsidP="00D74918">
                  <w:pPr>
                    <w:rPr>
                      <w:color w:val="00B050"/>
                      <w:sz w:val="18"/>
                    </w:rPr>
                  </w:pPr>
                  <w:r>
                    <w:rPr>
                      <w:color w:val="00B050"/>
                      <w:sz w:val="18"/>
                    </w:rPr>
                    <w:t xml:space="preserve">Même scénario pour le </w:t>
                  </w:r>
                  <w:r>
                    <w:rPr>
                      <w:b/>
                      <w:color w:val="00B050"/>
                      <w:sz w:val="18"/>
                    </w:rPr>
                    <w:t>routeur-2</w:t>
                  </w:r>
                  <w:r>
                    <w:rPr>
                      <w:color w:val="00B050"/>
                      <w:sz w:val="18"/>
                    </w:rPr>
                    <w:t>, aux adresses près.</w:t>
                  </w:r>
                </w:p>
              </w:txbxContent>
            </v:textbox>
            <o:callout v:ext="edit" gap="2.85pt" distance="9.05pt" length="-.1pt" minusx="t" minusy="t"/>
          </v:shape>
        </w:pict>
      </w:r>
      <w:r>
        <w:rPr>
          <w:noProof/>
          <w:sz w:val="22"/>
          <w:szCs w:val="22"/>
        </w:rPr>
        <w:pict>
          <v:shape id="_x0000_s1044" type="#_x0000_t47" style="position:absolute;left:0;text-align:left;margin-left:302.85pt;margin-top:51.4pt;width:176pt;height:49.85pt;z-index:251680768" adj="-18397,20603,-350,3921,-6824,-4160,-6008,-2231" strokecolor="#c00000">
            <v:stroke startarrow="diamond"/>
            <v:textbox inset=".5mm,.5mm,.5mm,.5mm">
              <w:txbxContent>
                <w:p w:rsidR="00695C9A" w:rsidRPr="00C6303E" w:rsidRDefault="00695C9A" w:rsidP="00D74918">
                  <w:pPr>
                    <w:spacing w:after="120"/>
                    <w:rPr>
                      <w:color w:val="00B050"/>
                    </w:rPr>
                  </w:pPr>
                  <w:r w:rsidRPr="00C6303E">
                    <w:rPr>
                      <w:color w:val="00B050"/>
                    </w:rPr>
                    <w:t xml:space="preserve">Noter que l’on </w:t>
                  </w:r>
                  <w:r>
                    <w:rPr>
                      <w:color w:val="00B050"/>
                    </w:rPr>
                    <w:t>tape ici</w:t>
                  </w:r>
                  <w:r w:rsidRPr="00C6303E">
                    <w:rPr>
                      <w:color w:val="00B050"/>
                    </w:rPr>
                    <w:t xml:space="preserve"> les commandes abrégées (début de chaque mot).</w:t>
                  </w:r>
                </w:p>
                <w:p w:rsidR="00695C9A" w:rsidRPr="00C6303E" w:rsidRDefault="00695C9A" w:rsidP="00D74918">
                  <w:pPr>
                    <w:rPr>
                      <w:color w:val="00B050"/>
                    </w:rPr>
                  </w:pPr>
                  <w:r w:rsidRPr="00C6303E">
                    <w:rPr>
                      <w:color w:val="00B050"/>
                    </w:rPr>
                    <w:t xml:space="preserve">Ex : </w:t>
                  </w:r>
                  <w:proofErr w:type="spellStart"/>
                  <w:r w:rsidRPr="00C6303E">
                    <w:rPr>
                      <w:b/>
                      <w:color w:val="00B050"/>
                    </w:rPr>
                    <w:t>conf</w:t>
                  </w:r>
                  <w:proofErr w:type="spellEnd"/>
                  <w:r w:rsidRPr="00C6303E">
                    <w:rPr>
                      <w:b/>
                      <w:color w:val="00B050"/>
                    </w:rPr>
                    <w:t xml:space="preserve">  t</w:t>
                  </w:r>
                  <w:r w:rsidRPr="00C6303E">
                    <w:rPr>
                      <w:color w:val="00B050"/>
                    </w:rPr>
                    <w:t xml:space="preserve"> pour </w:t>
                  </w:r>
                  <w:r w:rsidRPr="00C6303E">
                    <w:rPr>
                      <w:b/>
                      <w:color w:val="00B050"/>
                    </w:rPr>
                    <w:t>conf</w:t>
                  </w:r>
                  <w:r w:rsidRPr="00C6303E">
                    <w:rPr>
                      <w:color w:val="00B050"/>
                    </w:rPr>
                    <w:t xml:space="preserve">igure </w:t>
                  </w:r>
                  <w:r w:rsidRPr="00C6303E">
                    <w:rPr>
                      <w:b/>
                      <w:color w:val="00B050"/>
                    </w:rPr>
                    <w:t>t</w:t>
                  </w:r>
                  <w:r w:rsidRPr="00C6303E">
                    <w:rPr>
                      <w:color w:val="00B050"/>
                    </w:rPr>
                    <w:t>erminal</w:t>
                  </w:r>
                </w:p>
              </w:txbxContent>
            </v:textbox>
            <o:callout v:ext="edit" gap="2.85pt" distance="9.05pt" length="-.1pt" minusy="t"/>
          </v:shape>
        </w:pict>
      </w:r>
      <w:r w:rsidR="00D74918" w:rsidRPr="00725D90">
        <w:rPr>
          <w:sz w:val="22"/>
          <w:szCs w:val="22"/>
        </w:rPr>
        <w:t xml:space="preserve"> </w:t>
      </w:r>
      <w:r w:rsidR="00D74918">
        <w:rPr>
          <w:noProof/>
          <w:sz w:val="22"/>
          <w:szCs w:val="22"/>
        </w:rPr>
        <w:drawing>
          <wp:inline distT="0" distB="0" distL="0" distR="0">
            <wp:extent cx="5518866" cy="3892882"/>
            <wp:effectExtent l="19050" t="0" r="5634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866" cy="3892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Default="00D74918" w:rsidP="00CF0A06">
      <w:r>
        <w:lastRenderedPageBreak/>
        <w:t>Une fois toutes les cartes configurées, l’ensemble des LED doit passer au VERT. Noter que lorsqu’on survole un routeur, un résumé de sa configuration est affiché dans un</w:t>
      </w:r>
      <w:r w:rsidR="005A00D5">
        <w:t>e</w:t>
      </w:r>
      <w:r>
        <w:t xml:space="preserve"> « info-bulle »</w:t>
      </w:r>
      <w:r w:rsidR="005A00D5">
        <w:t>,</w:t>
      </w:r>
      <w:r>
        <w:t xml:space="preserve"> ce qui permet de la vérifier rapidement </w:t>
      </w:r>
      <w:r w:rsidR="00586AA2">
        <w:t>(</w:t>
      </w:r>
      <w:r>
        <w:t>adresses IP, ports actifs,</w:t>
      </w:r>
      <w:r w:rsidR="00586AA2">
        <w:t xml:space="preserve"> etc.)</w:t>
      </w:r>
      <w:r>
        <w:t xml:space="preserve"> comme le montre la copie d’écran suivante :</w:t>
      </w:r>
    </w:p>
    <w:p w:rsidR="00D74918" w:rsidRDefault="00D74918" w:rsidP="00D74918">
      <w:pPr>
        <w:rPr>
          <w:sz w:val="22"/>
          <w:szCs w:val="22"/>
        </w:rPr>
      </w:pPr>
    </w:p>
    <w:p w:rsidR="00D74918" w:rsidRDefault="0035340C" w:rsidP="00D74918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69" type="#_x0000_t47" style="position:absolute;left:0;text-align:left;margin-left:319.4pt;margin-top:144.15pt;width:185.65pt;height:79.1pt;z-index:251706368" adj="-9116,-12657,-332,2471,-6469,3031,-5695,4246" strokecolor="#c00000">
            <v:stroke startarrow="diamond"/>
            <v:textbox inset=".5mm,.5mm,.5mm,.5mm">
              <w:txbxContent>
                <w:p w:rsidR="00695C9A" w:rsidRPr="00305E91" w:rsidRDefault="00695C9A" w:rsidP="00D74918">
                  <w:pPr>
                    <w:rPr>
                      <w:color w:val="C00000"/>
                      <w:sz w:val="18"/>
                    </w:rPr>
                  </w:pPr>
                  <w:r>
                    <w:rPr>
                      <w:color w:val="C00000"/>
                      <w:sz w:val="18"/>
                    </w:rPr>
                    <w:t>Résumé de la configuration ; d</w:t>
                  </w:r>
                  <w:r w:rsidRPr="00305E91">
                    <w:rPr>
                      <w:color w:val="C00000"/>
                      <w:sz w:val="18"/>
                    </w:rPr>
                    <w:t>ans l’ordre :</w:t>
                  </w:r>
                </w:p>
                <w:p w:rsidR="00695C9A" w:rsidRPr="00305E91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  <w:sz w:val="18"/>
                    </w:rPr>
                  </w:pPr>
                  <w:r w:rsidRPr="00305E91">
                    <w:rPr>
                      <w:color w:val="C00000"/>
                      <w:sz w:val="18"/>
                    </w:rPr>
                    <w:t>Nom de l’interface,</w:t>
                  </w:r>
                </w:p>
                <w:p w:rsidR="00695C9A" w:rsidRPr="00305E91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  <w:sz w:val="18"/>
                    </w:rPr>
                  </w:pPr>
                  <w:r w:rsidRPr="00305E91">
                    <w:rPr>
                      <w:color w:val="C00000"/>
                      <w:sz w:val="18"/>
                    </w:rPr>
                    <w:t>Etat (up)</w:t>
                  </w:r>
                </w:p>
                <w:p w:rsidR="00695C9A" w:rsidRPr="00305E91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  <w:sz w:val="18"/>
                    </w:rPr>
                  </w:pPr>
                  <w:r w:rsidRPr="00305E91">
                    <w:rPr>
                      <w:color w:val="C00000"/>
                      <w:sz w:val="18"/>
                    </w:rPr>
                    <w:t>VLAN (si pertinent)</w:t>
                  </w:r>
                </w:p>
                <w:p w:rsidR="00695C9A" w:rsidRPr="00305E91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  <w:sz w:val="18"/>
                    </w:rPr>
                  </w:pPr>
                  <w:r w:rsidRPr="00305E91">
                    <w:rPr>
                      <w:color w:val="C00000"/>
                      <w:sz w:val="18"/>
                    </w:rPr>
                    <w:t>Adresse IPv4 format CIDR</w:t>
                  </w:r>
                </w:p>
                <w:p w:rsidR="00695C9A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</w:rPr>
                  </w:pPr>
                  <w:r>
                    <w:rPr>
                      <w:color w:val="C00000"/>
                    </w:rPr>
                    <w:t>Adresse IPv6 éventuelle</w:t>
                  </w:r>
                </w:p>
                <w:p w:rsidR="00695C9A" w:rsidRPr="00305E91" w:rsidRDefault="00695C9A" w:rsidP="00D74918">
                  <w:pPr>
                    <w:pStyle w:val="Paragraphedeliste"/>
                    <w:numPr>
                      <w:ilvl w:val="0"/>
                      <w:numId w:val="39"/>
                    </w:numPr>
                    <w:tabs>
                      <w:tab w:val="clear" w:pos="720"/>
                      <w:tab w:val="num" w:pos="284"/>
                    </w:tabs>
                    <w:ind w:left="284" w:hanging="284"/>
                    <w:rPr>
                      <w:color w:val="C00000"/>
                    </w:rPr>
                  </w:pPr>
                  <w:r>
                    <w:rPr>
                      <w:color w:val="C00000"/>
                    </w:rPr>
                    <w:t>Adresse MAC</w:t>
                  </w:r>
                </w:p>
              </w:txbxContent>
            </v:textbox>
            <o:callout v:ext="edit" gap="2.85pt" distance="9.05pt" length="-.1pt"/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6478270" cy="3741420"/>
            <wp:effectExtent l="19050" t="0" r="0" b="0"/>
            <wp:docPr id="1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270" cy="3741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Default="00D74918" w:rsidP="00D74918">
      <w:pPr>
        <w:rPr>
          <w:sz w:val="22"/>
          <w:szCs w:val="22"/>
        </w:rPr>
      </w:pP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Configurer également les interfaces des différents postes dans chaque site.</w:t>
      </w:r>
    </w:p>
    <w:p w:rsidR="00D74918" w:rsidRPr="00290578" w:rsidRDefault="00D74918" w:rsidP="00D74918"/>
    <w:tbl>
      <w:tblPr>
        <w:tblStyle w:val="Grilledutableau"/>
        <w:tblW w:w="0" w:type="auto"/>
        <w:jc w:val="center"/>
        <w:tblLayout w:type="fixed"/>
        <w:tblLook w:val="01E0"/>
      </w:tblPr>
      <w:tblGrid>
        <w:gridCol w:w="4889"/>
        <w:gridCol w:w="4889"/>
      </w:tblGrid>
      <w:tr w:rsidR="00D74918" w:rsidRPr="00586AA2" w:rsidTr="00A53392">
        <w:trPr>
          <w:jc w:val="center"/>
        </w:trPr>
        <w:tc>
          <w:tcPr>
            <w:tcW w:w="4889" w:type="dxa"/>
          </w:tcPr>
          <w:p w:rsidR="00D74918" w:rsidRPr="00290578" w:rsidRDefault="00D74918" w:rsidP="00D74918">
            <w:pPr>
              <w:numPr>
                <w:ilvl w:val="0"/>
                <w:numId w:val="31"/>
              </w:numPr>
              <w:tabs>
                <w:tab w:val="clear" w:pos="1440"/>
                <w:tab w:val="num" w:pos="426"/>
              </w:tabs>
              <w:spacing w:before="60"/>
              <w:ind w:left="426" w:hanging="426"/>
            </w:pPr>
            <w:r w:rsidRPr="00290578">
              <w:t>Utiliser l’onglet « Desktop » des postes de travail pour :</w:t>
            </w:r>
          </w:p>
          <w:p w:rsidR="00D74918" w:rsidRPr="00290578" w:rsidRDefault="00CB1EDE" w:rsidP="00CB1EDE">
            <w:pPr>
              <w:pStyle w:val="Pucedeniveau222"/>
            </w:pPr>
            <w:r>
              <w:t>l</w:t>
            </w:r>
            <w:r w:rsidR="00D74918" w:rsidRPr="00290578">
              <w:t>a configuration IP (1</w:t>
            </w:r>
            <w:r w:rsidR="00D74918" w:rsidRPr="00290578">
              <w:rPr>
                <w:vertAlign w:val="superscript"/>
              </w:rPr>
              <w:t>er</w:t>
            </w:r>
            <w:r w:rsidR="00D74918" w:rsidRPr="00290578">
              <w:t xml:space="preserve"> icône)</w:t>
            </w:r>
            <w:r>
              <w:t> ;</w:t>
            </w:r>
          </w:p>
          <w:p w:rsidR="00D74918" w:rsidRPr="00290578" w:rsidRDefault="00CB1EDE" w:rsidP="00CB1EDE">
            <w:pPr>
              <w:pStyle w:val="Pucedeniveau222"/>
            </w:pPr>
            <w:r>
              <w:t>l</w:t>
            </w:r>
            <w:r w:rsidR="00D74918" w:rsidRPr="00290578">
              <w:t xml:space="preserve">’envoi de commandes </w:t>
            </w:r>
            <w:proofErr w:type="spellStart"/>
            <w:r w:rsidR="00D74918" w:rsidRPr="00290578">
              <w:t>ping</w:t>
            </w:r>
            <w:proofErr w:type="spellEnd"/>
            <w:r w:rsidR="00D74918" w:rsidRPr="00290578">
              <w:t xml:space="preserve"> pour tester la bonne configuration de votre réseau (</w:t>
            </w:r>
            <w:r w:rsidR="00D74918" w:rsidRPr="00290578">
              <w:rPr>
                <w:b/>
              </w:rPr>
              <w:t>Command Prompt</w:t>
            </w:r>
            <w:r w:rsidR="00D74918" w:rsidRPr="00290578">
              <w:t>)</w:t>
            </w:r>
            <w:r>
              <w:t>.</w:t>
            </w:r>
          </w:p>
          <w:p w:rsidR="00D74918" w:rsidRPr="00290578" w:rsidRDefault="00D74918" w:rsidP="00D74918">
            <w:pPr>
              <w:spacing w:before="60"/>
            </w:pPr>
            <w:r w:rsidRPr="00290578">
              <w:t xml:space="preserve">(La réponse au premier </w:t>
            </w:r>
            <w:proofErr w:type="spellStart"/>
            <w:r w:rsidRPr="00CB1EDE">
              <w:rPr>
                <w:i/>
              </w:rPr>
              <w:t>ping</w:t>
            </w:r>
            <w:proofErr w:type="spellEnd"/>
            <w:r w:rsidRPr="00290578">
              <w:t xml:space="preserve"> peut prendre un certain temps – prendre patience)</w:t>
            </w:r>
          </w:p>
          <w:p w:rsidR="00D74918" w:rsidRPr="00290578" w:rsidRDefault="0035340C" w:rsidP="00D74918">
            <w:r>
              <w:rPr>
                <w:noProof/>
              </w:rPr>
              <w:pict>
                <v:line id="_x0000_s1038" style="position:absolute;left:0;text-align:left;flip:y;z-index:251674624" from="37.15pt,.9pt" to="243pt,1.2pt" strokeweight="2.25pt">
                  <v:stroke endarrow="block"/>
                </v:line>
              </w:pict>
            </w:r>
            <w:r>
              <w:rPr>
                <w:noProof/>
              </w:rPr>
              <w:pict>
                <v:line id="_x0000_s1039" style="position:absolute;left:0;text-align:left;flip:y;z-index:251675648" from="35.7pt,1.05pt" to="36.45pt,73.2pt" strokeweight="2.25pt">
                  <v:stroke startarrow="oval"/>
                </v:line>
              </w:pict>
            </w:r>
          </w:p>
        </w:tc>
        <w:tc>
          <w:tcPr>
            <w:tcW w:w="4889" w:type="dxa"/>
          </w:tcPr>
          <w:p w:rsidR="00D74918" w:rsidRPr="00290578" w:rsidRDefault="00D74918" w:rsidP="00D74918">
            <w:r w:rsidRPr="00586AA2">
              <w:object w:dxaOrig="7290" w:dyaOrig="4035">
                <v:shape id="_x0000_i1027" type="#_x0000_t75" style="width:234pt;height:129pt" o:ole="">
                  <v:imagedata r:id="rId19" o:title=""/>
                </v:shape>
                <o:OLEObject Type="Embed" ProgID="PBrush" ShapeID="_x0000_i1027" DrawAspect="Content" ObjectID="_1538918277" r:id="rId20"/>
              </w:object>
            </w:r>
          </w:p>
        </w:tc>
      </w:tr>
    </w:tbl>
    <w:p w:rsidR="00D74918" w:rsidRDefault="00D74918" w:rsidP="00D74918">
      <w:pPr>
        <w:rPr>
          <w:sz w:val="22"/>
          <w:szCs w:val="22"/>
        </w:rPr>
      </w:pPr>
    </w:p>
    <w:tbl>
      <w:tblPr>
        <w:tblStyle w:val="Grilledutableau"/>
        <w:tblW w:w="0" w:type="auto"/>
        <w:jc w:val="center"/>
        <w:tblLayout w:type="fixed"/>
        <w:tblLook w:val="01E0"/>
      </w:tblPr>
      <w:tblGrid>
        <w:gridCol w:w="4889"/>
        <w:gridCol w:w="4889"/>
      </w:tblGrid>
      <w:tr w:rsidR="00D74918" w:rsidTr="00A53392">
        <w:trPr>
          <w:jc w:val="center"/>
        </w:trPr>
        <w:tc>
          <w:tcPr>
            <w:tcW w:w="4889" w:type="dxa"/>
          </w:tcPr>
          <w:p w:rsidR="00D74918" w:rsidRDefault="0035340C" w:rsidP="00A53392">
            <w:pPr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pict>
                <v:line id="_x0000_s1040" style="position:absolute;left:0;text-align:left;z-index:251676672" from="154.95pt,56.05pt" to="155.6pt,116.5pt" strokeweight="2.25pt">
                  <v:stroke startarrow="oval"/>
                </v:line>
              </w:pict>
            </w:r>
            <w:r>
              <w:rPr>
                <w:noProof/>
                <w:sz w:val="22"/>
                <w:szCs w:val="22"/>
              </w:rPr>
              <w:pict>
                <v:line id="_x0000_s1041" style="position:absolute;left:0;text-align:left;flip:y;z-index:251677696" from="154.75pt,116.6pt" to="247.95pt,116.6pt" strokeweight="2.25pt">
                  <v:stroke endarrow="block"/>
                </v:line>
              </w:pict>
            </w:r>
            <w:r w:rsidR="00D74918">
              <w:rPr>
                <w:noProof/>
                <w:sz w:val="22"/>
                <w:szCs w:val="22"/>
              </w:rPr>
              <w:drawing>
                <wp:inline distT="0" distB="0" distL="0" distR="0">
                  <wp:extent cx="2968625" cy="2324735"/>
                  <wp:effectExtent l="19050" t="0" r="3175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8625" cy="2324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89" w:type="dxa"/>
          </w:tcPr>
          <w:p w:rsidR="00D74918" w:rsidRDefault="00D74918" w:rsidP="00A53392">
            <w:pPr>
              <w:jc w:val="center"/>
            </w:pPr>
          </w:p>
          <w:p w:rsidR="00D74918" w:rsidRDefault="00D74918" w:rsidP="00A53392">
            <w:pPr>
              <w:jc w:val="center"/>
              <w:rPr>
                <w:sz w:val="22"/>
                <w:szCs w:val="22"/>
              </w:rPr>
            </w:pPr>
            <w:r>
              <w:object w:dxaOrig="9675" w:dyaOrig="6165">
                <v:shape id="_x0000_i1028" type="#_x0000_t75" style="width:232.5pt;height:147.75pt" o:ole="">
                  <v:imagedata r:id="rId22" o:title=""/>
                </v:shape>
                <o:OLEObject Type="Embed" ProgID="PBrush" ShapeID="_x0000_i1028" DrawAspect="Content" ObjectID="_1538918278" r:id="rId23"/>
              </w:object>
            </w:r>
          </w:p>
        </w:tc>
      </w:tr>
    </w:tbl>
    <w:p w:rsidR="00586AA2" w:rsidRDefault="00586AA2" w:rsidP="00D74918">
      <w:pPr>
        <w:spacing w:after="120"/>
        <w:rPr>
          <w:sz w:val="22"/>
          <w:szCs w:val="22"/>
        </w:rPr>
      </w:pPr>
    </w:p>
    <w:p w:rsidR="00D74918" w:rsidRPr="00290578" w:rsidRDefault="00D74918" w:rsidP="00D74918">
      <w:pPr>
        <w:spacing w:after="120"/>
      </w:pPr>
      <w:r w:rsidRPr="00290578">
        <w:lastRenderedPageBreak/>
        <w:t>Vous indiquerez les passerelles suivantes pour les 4 postes :</w:t>
      </w:r>
    </w:p>
    <w:tbl>
      <w:tblPr>
        <w:tblStyle w:val="Grilledutableau"/>
        <w:tblW w:w="0" w:type="auto"/>
        <w:tblInd w:w="1101" w:type="dxa"/>
        <w:tblLayout w:type="fixed"/>
        <w:tblLook w:val="01E0"/>
      </w:tblPr>
      <w:tblGrid>
        <w:gridCol w:w="1486"/>
        <w:gridCol w:w="2587"/>
        <w:gridCol w:w="2587"/>
      </w:tblGrid>
      <w:tr w:rsidR="00D74918" w:rsidRPr="00586AA2" w:rsidTr="00D74918">
        <w:tc>
          <w:tcPr>
            <w:tcW w:w="1486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Poste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Adresse IP (rappel)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  <w:rPr>
                <w:b/>
                <w:i/>
              </w:rPr>
            </w:pPr>
            <w:r w:rsidRPr="00290578">
              <w:rPr>
                <w:b/>
                <w:i/>
              </w:rPr>
              <w:t>Passerelle</w:t>
            </w:r>
          </w:p>
        </w:tc>
      </w:tr>
      <w:tr w:rsidR="00D74918" w:rsidRPr="00586AA2" w:rsidTr="00D74918">
        <w:tc>
          <w:tcPr>
            <w:tcW w:w="1486" w:type="dxa"/>
          </w:tcPr>
          <w:p w:rsidR="00D74918" w:rsidRPr="00290578" w:rsidRDefault="00D74918" w:rsidP="00D74918">
            <w:pPr>
              <w:jc w:val="center"/>
            </w:pPr>
            <w:r w:rsidRPr="00290578">
              <w:t>PC-1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172.16.1.1 / 16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172.16.1.254</w:t>
            </w:r>
          </w:p>
        </w:tc>
      </w:tr>
      <w:tr w:rsidR="00D74918" w:rsidRPr="00586AA2" w:rsidTr="00D74918">
        <w:tc>
          <w:tcPr>
            <w:tcW w:w="1486" w:type="dxa"/>
          </w:tcPr>
          <w:p w:rsidR="00D74918" w:rsidRPr="00290578" w:rsidRDefault="00D74918" w:rsidP="00D74918">
            <w:pPr>
              <w:jc w:val="center"/>
            </w:pPr>
            <w:r w:rsidRPr="00290578">
              <w:t>PC-2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172.17.2.2 / 16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172.17.2.254</w:t>
            </w:r>
          </w:p>
        </w:tc>
      </w:tr>
      <w:tr w:rsidR="00D74918" w:rsidRPr="00586AA2" w:rsidTr="00D74918">
        <w:tc>
          <w:tcPr>
            <w:tcW w:w="1486" w:type="dxa"/>
          </w:tcPr>
          <w:p w:rsidR="00D74918" w:rsidRPr="00290578" w:rsidRDefault="00D74918" w:rsidP="00D74918">
            <w:pPr>
              <w:jc w:val="center"/>
            </w:pPr>
            <w:r w:rsidRPr="00290578">
              <w:t>PC-3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172.17.3.3 / 16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172.17.3.254</w:t>
            </w:r>
          </w:p>
        </w:tc>
      </w:tr>
      <w:tr w:rsidR="00D74918" w:rsidRPr="00586AA2" w:rsidTr="00D74918">
        <w:tblPrEx>
          <w:tblLook w:val="04A0"/>
        </w:tblPrEx>
        <w:tc>
          <w:tcPr>
            <w:tcW w:w="1486" w:type="dxa"/>
          </w:tcPr>
          <w:p w:rsidR="00D74918" w:rsidRPr="00290578" w:rsidRDefault="00D74918" w:rsidP="00D74918">
            <w:pPr>
              <w:jc w:val="center"/>
            </w:pPr>
            <w:r w:rsidRPr="00290578">
              <w:t>PC-4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172.18.4.4 / 16</w:t>
            </w:r>
          </w:p>
        </w:tc>
        <w:tc>
          <w:tcPr>
            <w:tcW w:w="2587" w:type="dxa"/>
          </w:tcPr>
          <w:p w:rsidR="00D74918" w:rsidRPr="00290578" w:rsidRDefault="00D74918" w:rsidP="00D74918">
            <w:pPr>
              <w:jc w:val="center"/>
            </w:pPr>
            <w:r w:rsidRPr="00290578">
              <w:t>172.18.4.254</w:t>
            </w:r>
          </w:p>
        </w:tc>
      </w:tr>
    </w:tbl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ind w:left="426" w:hanging="426"/>
        <w:jc w:val="left"/>
        <w:rPr>
          <w:b/>
          <w:i/>
        </w:rPr>
      </w:pPr>
      <w:r w:rsidRPr="00290578">
        <w:rPr>
          <w:b/>
        </w:rPr>
        <w:t>Enregistrer votre maquette réseau avec un suffixe « -initial »</w:t>
      </w:r>
      <w:r w:rsidR="00586AA2">
        <w:rPr>
          <w:b/>
        </w:rPr>
        <w:t>.</w:t>
      </w:r>
      <w:r w:rsidRPr="00290578">
        <w:rPr>
          <w:b/>
        </w:rPr>
        <w:br/>
      </w:r>
      <w:r w:rsidR="00586AA2">
        <w:rPr>
          <w:i/>
        </w:rPr>
        <w:t>C</w:t>
      </w:r>
      <w:r w:rsidRPr="00290578">
        <w:rPr>
          <w:i/>
        </w:rPr>
        <w:t>ela peut vous permettre de faire un retour arrière en cas de mauvaise manipulation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chaque poste et sa propre passerelle</w:t>
      </w:r>
      <w:r w:rsidR="00586AA2">
        <w:t>.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PC-2</w:t>
      </w:r>
      <w:r w:rsidR="00586AA2">
        <w:t>.</w:t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PC-3 et PC-4</w:t>
      </w:r>
      <w:r w:rsidR="00586AA2">
        <w:t>.</w:t>
      </w:r>
    </w:p>
    <w:p w:rsidR="00D74918" w:rsidRPr="00290578" w:rsidRDefault="00D74918" w:rsidP="00D74918">
      <w:pPr>
        <w:numPr>
          <w:ilvl w:val="0"/>
          <w:numId w:val="34"/>
        </w:numPr>
        <w:spacing w:before="120"/>
        <w:jc w:val="left"/>
      </w:pPr>
      <w:r w:rsidRPr="00290578">
        <w:t>Ces deux tests devraient fonctionner</w:t>
      </w:r>
      <w:r w:rsidR="00586AA2">
        <w:t>.</w:t>
      </w:r>
      <w:r w:rsidRPr="00290578">
        <w:br/>
      </w:r>
      <w:r w:rsidR="00586AA2">
        <w:rPr>
          <w:i/>
        </w:rPr>
        <w:t>E</w:t>
      </w:r>
      <w:r w:rsidRPr="00290578">
        <w:rPr>
          <w:i/>
        </w:rPr>
        <w:t>n cas de dysfonctionnement, vérifier et corriger vos adresses</w:t>
      </w:r>
      <w:r w:rsidR="00586AA2">
        <w:rPr>
          <w:i/>
        </w:rPr>
        <w:t>.</w:t>
      </w:r>
    </w:p>
    <w:p w:rsidR="00D74918" w:rsidRPr="00290578" w:rsidRDefault="00D74918" w:rsidP="00D74918">
      <w:pPr>
        <w:spacing w:before="120"/>
      </w:pPr>
      <w:r w:rsidRPr="00290578">
        <w:sym w:font="Wingdings" w:char="F040"/>
      </w:r>
      <w:r w:rsidRPr="00290578">
        <w:t xml:space="preserve"> Expliquer pourquoi</w:t>
      </w:r>
      <w:r w:rsidR="00586AA2">
        <w:t xml:space="preserve"> les deux</w:t>
      </w:r>
      <w:r w:rsidR="00F94B20">
        <w:t xml:space="preserve"> derniers tests doivent foncti</w:t>
      </w:r>
      <w:r w:rsidR="00586AA2">
        <w:t>onner.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240"/>
        <w:rPr>
          <w:color w:val="00B050"/>
        </w:rPr>
      </w:pPr>
      <w:r w:rsidRPr="00290578">
        <w:rPr>
          <w:color w:val="00B050"/>
        </w:rPr>
        <w:t>.</w:t>
      </w:r>
      <w:r w:rsidRPr="00290578">
        <w:rPr>
          <w:color w:val="00B050"/>
        </w:rPr>
        <w:tab/>
      </w:r>
    </w:p>
    <w:p w:rsidR="00D74918" w:rsidRPr="00716791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/>
        <w:rPr>
          <w:color w:val="00B050"/>
          <w:sz w:val="22"/>
          <w:szCs w:val="22"/>
        </w:rPr>
      </w:pPr>
      <w:r w:rsidRPr="00716791">
        <w:rPr>
          <w:color w:val="00B050"/>
          <w:sz w:val="22"/>
          <w:szCs w:val="22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spacing w:before="120"/>
      </w:pPr>
    </w:p>
    <w:p w:rsidR="00D74918" w:rsidRPr="00290578" w:rsidRDefault="00A53392" w:rsidP="00D74918">
      <w:pPr>
        <w:spacing w:before="120"/>
      </w:pPr>
      <w:r w:rsidRPr="00290578">
        <w:t>L</w:t>
      </w:r>
      <w:r w:rsidR="00D74918" w:rsidRPr="00290578">
        <w:t>es trois tests suivant</w:t>
      </w:r>
      <w:r w:rsidR="008708D8">
        <w:t>s</w:t>
      </w:r>
      <w:r w:rsidR="00D74918" w:rsidRPr="00290578">
        <w:t xml:space="preserve"> devraient échouer. Noter les 3 réponses exactes données par l’invite de commande et une explication si vous la connaisse</w:t>
      </w:r>
      <w:r w:rsidR="00586AA2" w:rsidRPr="00290578">
        <w:t>z.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PC-3</w:t>
      </w:r>
      <w:r w:rsidR="00586AA2" w:rsidRPr="00290578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24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24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PC-2 et PC-4</w:t>
      </w:r>
      <w:r w:rsidR="00586AA2" w:rsidRPr="00290578">
        <w:t>.</w:t>
      </w:r>
    </w:p>
    <w:p w:rsidR="00D74918" w:rsidRPr="00290578" w:rsidRDefault="00A53392" w:rsidP="00D74918">
      <w:pPr>
        <w:numPr>
          <w:ilvl w:val="0"/>
          <w:numId w:val="35"/>
        </w:numPr>
        <w:tabs>
          <w:tab w:val="right" w:leader="dot" w:pos="9639"/>
        </w:tabs>
        <w:spacing w:before="24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24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PC-4</w:t>
      </w:r>
      <w:r w:rsidR="00586AA2" w:rsidRPr="00290578">
        <w:t>.</w:t>
      </w:r>
    </w:p>
    <w:p w:rsidR="00D74918" w:rsidRPr="00290578" w:rsidRDefault="00A53392" w:rsidP="00D74918">
      <w:pPr>
        <w:numPr>
          <w:ilvl w:val="0"/>
          <w:numId w:val="35"/>
        </w:numPr>
        <w:tabs>
          <w:tab w:val="right" w:leader="dot" w:pos="9639"/>
        </w:tabs>
        <w:spacing w:before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/>
        <w:rPr>
          <w:color w:val="00B050"/>
        </w:rPr>
      </w:pPr>
      <w:r w:rsidRPr="00290578">
        <w:rPr>
          <w:color w:val="00B050"/>
        </w:rPr>
        <w:t>.</w:t>
      </w:r>
      <w:r w:rsidRPr="00290578">
        <w:rPr>
          <w:color w:val="00B050"/>
        </w:rPr>
        <w:tab/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ind w:left="426" w:hanging="426"/>
      </w:pPr>
      <w:r w:rsidRPr="00290578">
        <w:t>Enregistrer à nouveau votre maquette réseau (si vous avez effectué des modifications)</w:t>
      </w:r>
      <w:r w:rsidR="00586AA2" w:rsidRPr="00290578">
        <w:t>.</w:t>
      </w:r>
      <w:r w:rsidR="0007492E">
        <w:tab/>
      </w:r>
      <w:r w:rsidR="00695C9A">
        <w:t xml:space="preserve"> </w:t>
      </w:r>
      <w:r w:rsidR="0007492E" w:rsidRPr="0007492E">
        <w:rPr>
          <w:color w:val="00B050"/>
        </w:rPr>
        <w:t>(58%</w:t>
      </w:r>
      <w:r w:rsidR="0007492E">
        <w:rPr>
          <w:color w:val="00B050"/>
        </w:rPr>
        <w:t xml:space="preserve"> - 3/30</w:t>
      </w:r>
      <w:r w:rsidR="0007492E" w:rsidRPr="0007492E">
        <w:rPr>
          <w:color w:val="00B050"/>
        </w:rPr>
        <w:t>)</w:t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ind w:left="426" w:hanging="426"/>
      </w:pPr>
      <w:r w:rsidRPr="00290578">
        <w:t>L</w:t>
      </w:r>
      <w:r w:rsidR="00A53392" w:rsidRPr="00290578">
        <w:t>’enregistrer également avec le suf</w:t>
      </w:r>
      <w:r w:rsidRPr="00290578">
        <w:t>fixe « </w:t>
      </w:r>
      <w:r w:rsidRPr="00290578">
        <w:rPr>
          <w:b/>
        </w:rPr>
        <w:t>-config</w:t>
      </w:r>
      <w:r w:rsidRPr="00290578">
        <w:t> » et travailler maintenant sur cette maquette.</w:t>
      </w:r>
    </w:p>
    <w:p w:rsidR="00D74918" w:rsidRDefault="00D74918" w:rsidP="00D74918">
      <w:pPr>
        <w:rPr>
          <w:sz w:val="22"/>
          <w:szCs w:val="22"/>
        </w:rPr>
      </w:pPr>
    </w:p>
    <w:p w:rsidR="00A53392" w:rsidRDefault="00A53392" w:rsidP="00D74918">
      <w:pPr>
        <w:rPr>
          <w:sz w:val="22"/>
          <w:szCs w:val="22"/>
        </w:rPr>
      </w:pPr>
    </w:p>
    <w:p w:rsidR="00D74918" w:rsidRPr="00FC2170" w:rsidRDefault="00D74918" w:rsidP="00D74918">
      <w:pPr>
        <w:numPr>
          <w:ilvl w:val="0"/>
          <w:numId w:val="30"/>
        </w:numPr>
        <w:tabs>
          <w:tab w:val="num" w:pos="426"/>
        </w:tabs>
        <w:spacing w:after="120"/>
        <w:ind w:left="426" w:hanging="426"/>
        <w:jc w:val="left"/>
        <w:rPr>
          <w:b/>
          <w:sz w:val="22"/>
          <w:szCs w:val="22"/>
        </w:rPr>
      </w:pPr>
      <w:r w:rsidRPr="00FC2170">
        <w:rPr>
          <w:b/>
          <w:sz w:val="22"/>
          <w:szCs w:val="22"/>
        </w:rPr>
        <w:t xml:space="preserve">Mettre en place </w:t>
      </w:r>
      <w:r>
        <w:rPr>
          <w:b/>
          <w:sz w:val="22"/>
          <w:szCs w:val="22"/>
        </w:rPr>
        <w:t>les routes adéquates (routage statique)</w:t>
      </w:r>
    </w:p>
    <w:p w:rsidR="00D74918" w:rsidRDefault="00D74918" w:rsidP="00D74918">
      <w:pPr>
        <w:spacing w:after="120"/>
      </w:pPr>
      <w:r w:rsidRPr="005D6B4D">
        <w:t>On va ajouter à chaque routeur les routes statiques adéquates</w:t>
      </w:r>
      <w:r>
        <w:t xml:space="preserve">. On fait le choix – pour cet exercice – de ne </w:t>
      </w:r>
      <w:r w:rsidRPr="005D6B4D">
        <w:t xml:space="preserve">pas </w:t>
      </w:r>
      <w:r>
        <w:t xml:space="preserve">ajouter </w:t>
      </w:r>
      <w:r w:rsidRPr="005D6B4D">
        <w:t>de route par défaut, uniquement les routes</w:t>
      </w:r>
      <w:r>
        <w:t xml:space="preserve"> strictement</w:t>
      </w:r>
      <w:r w:rsidRPr="005D6B4D">
        <w:t xml:space="preserve"> nécessaires.</w:t>
      </w:r>
    </w:p>
    <w:p w:rsidR="00D74918" w:rsidRDefault="00D74918" w:rsidP="00D74918">
      <w:pPr>
        <w:spacing w:after="120"/>
      </w:pPr>
      <w:r w:rsidRPr="005D6B4D">
        <w:t>Il faut donner à chaque routeur un moyen de joindre le 3</w:t>
      </w:r>
      <w:r w:rsidRPr="005D6B4D">
        <w:rPr>
          <w:vertAlign w:val="superscript"/>
        </w:rPr>
        <w:t>ème</w:t>
      </w:r>
      <w:r w:rsidRPr="005D6B4D">
        <w:t xml:space="preserve"> réseau, qu’il ne connaît pas pour l’instant, puisqu’il connaît uniquement les réseaux auxquels il est directement connecté.</w:t>
      </w:r>
      <w:r>
        <w:br w:type="page"/>
      </w:r>
    </w:p>
    <w:p w:rsidR="00D74918" w:rsidRPr="005D6B4D" w:rsidRDefault="00D74918" w:rsidP="00D74918">
      <w:pPr>
        <w:spacing w:after="120"/>
      </w:pPr>
      <w:r w:rsidRPr="005D6B4D">
        <w:lastRenderedPageBreak/>
        <w:t>On va utiliser le mode commandes (CLI) de chaque routeur</w:t>
      </w:r>
      <w:r w:rsidR="00586AA2">
        <w:t>.</w:t>
      </w:r>
    </w:p>
    <w:p w:rsidR="00D74918" w:rsidRPr="005D6B4D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spacing w:before="120" w:after="120"/>
        <w:ind w:left="426" w:hanging="426"/>
      </w:pPr>
      <w:r w:rsidRPr="005D6B4D">
        <w:t>Vérifier premièrement la table de routage actuelle de Routeur-1</w:t>
      </w:r>
      <w:r w:rsidR="00586AA2">
        <w:t>.</w:t>
      </w:r>
    </w:p>
    <w:p w:rsidR="00D74918" w:rsidRDefault="0035340C" w:rsidP="00D74918">
      <w:pPr>
        <w:jc w:val="center"/>
        <w:rPr>
          <w:sz w:val="22"/>
          <w:szCs w:val="22"/>
        </w:rPr>
      </w:pPr>
      <w:r>
        <w:rPr>
          <w:noProof/>
          <w:sz w:val="22"/>
          <w:szCs w:val="22"/>
        </w:rPr>
        <w:pict>
          <v:shape id="_x0000_s1047" type="#_x0000_t48" style="position:absolute;left:0;text-align:left;margin-left:139.7pt;margin-top:283.75pt;width:236.3pt;height:32.15pt;z-index:251683840" adj="-3693,-15486,-1961,6080,-261,6080,-3976,-7558" strokecolor="#c00000">
            <v:stroke startarrow="diamond"/>
            <v:textbox style="mso-next-textbox:#_x0000_s1047" inset="1.5mm,1.5mm,1.5mm,1.5mm">
              <w:txbxContent>
                <w:p w:rsidR="00695C9A" w:rsidRPr="0055266C" w:rsidRDefault="00695C9A" w:rsidP="00D74918">
                  <w:pPr>
                    <w:rPr>
                      <w:i/>
                      <w:color w:val="00B050"/>
                    </w:rPr>
                  </w:pPr>
                  <w:r w:rsidRPr="0055266C">
                    <w:rPr>
                      <w:b/>
                      <w:color w:val="00B050"/>
                    </w:rPr>
                    <w:t>C</w:t>
                  </w:r>
                  <w:r w:rsidRPr="0055266C">
                    <w:rPr>
                      <w:color w:val="00B050"/>
                    </w:rPr>
                    <w:t xml:space="preserve"> signifie précisément : </w:t>
                  </w:r>
                  <w:r w:rsidRPr="0055266C">
                    <w:rPr>
                      <w:i/>
                      <w:color w:val="00B050"/>
                    </w:rPr>
                    <w:t>Connecté directement</w:t>
                  </w:r>
                </w:p>
                <w:p w:rsidR="00695C9A" w:rsidRPr="0055266C" w:rsidRDefault="00695C9A" w:rsidP="00D74918">
                  <w:pPr>
                    <w:rPr>
                      <w:i/>
                      <w:color w:val="00B050"/>
                    </w:rPr>
                  </w:pPr>
                  <w:r w:rsidRPr="0055266C">
                    <w:rPr>
                      <w:i/>
                      <w:color w:val="00B050"/>
                    </w:rPr>
                    <w:t>(Autrement dit relié à ce réseau par une interface)</w:t>
                  </w:r>
                </w:p>
              </w:txbxContent>
            </v:textbox>
            <o:callout v:ext="edit" gap="2.85pt" distance="9.05pt" length="-.1pt"/>
          </v:shape>
        </w:pict>
      </w:r>
      <w:r>
        <w:rPr>
          <w:noProof/>
          <w:sz w:val="22"/>
          <w:szCs w:val="22"/>
        </w:rPr>
        <w:pict>
          <v:shape id="_x0000_s1065" type="#_x0000_t47" style="position:absolute;left:0;text-align:left;margin-left:349.85pt;margin-top:190.4pt;width:188.25pt;height:89pt;z-index:251702272" adj="-12013,9113,-327,2196,-6380,-2682,-5617,-1602" strokecolor="#c00000">
            <v:stroke startarrow="diamond"/>
            <v:textbox style="mso-next-textbox:#_x0000_s1065" inset="1.5mm,1.5mm,1.5mm,1.5mm">
              <w:txbxContent>
                <w:p w:rsidR="00695C9A" w:rsidRDefault="00695C9A" w:rsidP="00D74918">
                  <w:pPr>
                    <w:spacing w:after="120"/>
                    <w:rPr>
                      <w:color w:val="00B050"/>
                      <w:sz w:val="16"/>
                    </w:rPr>
                  </w:pPr>
                  <w:r w:rsidRPr="008E793C">
                    <w:rPr>
                      <w:color w:val="00B050"/>
                      <w:sz w:val="16"/>
                    </w:rPr>
                    <w:t>Seulement 2 routes s</w:t>
                  </w:r>
                  <w:r>
                    <w:rPr>
                      <w:color w:val="00B050"/>
                      <w:sz w:val="16"/>
                    </w:rPr>
                    <w:t>ont connues :</w:t>
                  </w:r>
                  <w:r w:rsidRPr="008E793C">
                    <w:rPr>
                      <w:color w:val="00B050"/>
                      <w:sz w:val="16"/>
                    </w:rPr>
                    <w:t xml:space="preserve"> les routes dites "</w:t>
                  </w:r>
                  <w:r w:rsidRPr="008E793C">
                    <w:rPr>
                      <w:b/>
                      <w:color w:val="00B050"/>
                      <w:sz w:val="16"/>
                    </w:rPr>
                    <w:t>implicites</w:t>
                  </w:r>
                  <w:r w:rsidRPr="008E793C">
                    <w:rPr>
                      <w:color w:val="00B050"/>
                      <w:sz w:val="16"/>
                    </w:rPr>
                    <w:t xml:space="preserve">", permettant la remise directe sur les réseaux </w:t>
                  </w:r>
                  <w:r>
                    <w:rPr>
                      <w:color w:val="00B050"/>
                      <w:sz w:val="16"/>
                    </w:rPr>
                    <w:t xml:space="preserve">auxquels le routeur est directement </w:t>
                  </w:r>
                  <w:r w:rsidRPr="00A07FE0">
                    <w:rPr>
                      <w:b/>
                      <w:color w:val="00B050"/>
                      <w:sz w:val="16"/>
                    </w:rPr>
                    <w:t>C</w:t>
                  </w:r>
                  <w:r>
                    <w:rPr>
                      <w:color w:val="00B050"/>
                      <w:sz w:val="16"/>
                    </w:rPr>
                    <w:t>onnect</w:t>
                  </w:r>
                  <w:r w:rsidRPr="008E793C">
                    <w:rPr>
                      <w:color w:val="00B050"/>
                      <w:sz w:val="16"/>
                    </w:rPr>
                    <w:t>é</w:t>
                  </w:r>
                  <w:r>
                    <w:rPr>
                      <w:color w:val="00B050"/>
                      <w:sz w:val="16"/>
                    </w:rPr>
                    <w:t xml:space="preserve"> via ses propres interfaces.</w:t>
                  </w:r>
                </w:p>
                <w:p w:rsidR="00695C9A" w:rsidRPr="008E793C" w:rsidRDefault="00695C9A" w:rsidP="00D74918">
                  <w:pPr>
                    <w:rPr>
                      <w:color w:val="00B050"/>
                      <w:sz w:val="16"/>
                    </w:rPr>
                  </w:pPr>
                  <w:r>
                    <w:rPr>
                      <w:color w:val="00B050"/>
                      <w:sz w:val="16"/>
                    </w:rPr>
                    <w:t>Sur les dernières versions d’IOS, on a en plus les routes dites « </w:t>
                  </w:r>
                  <w:r w:rsidRPr="00A07FE0">
                    <w:rPr>
                      <w:b/>
                      <w:color w:val="00B050"/>
                      <w:sz w:val="16"/>
                    </w:rPr>
                    <w:t>L</w:t>
                  </w:r>
                  <w:r>
                    <w:rPr>
                      <w:color w:val="00B050"/>
                      <w:sz w:val="16"/>
                    </w:rPr>
                    <w:t>ocal », une pour chaque interface, avec un masque en /32, puisqu’elle désigne un hôte.</w:t>
                  </w:r>
                </w:p>
              </w:txbxContent>
            </v:textbox>
            <o:callout v:ext="edit" gap="2.85pt" distance="9.05pt" length="-.1pt" minusy="t"/>
          </v:shape>
        </w:pict>
      </w:r>
      <w:r w:rsidR="00D74918">
        <w:rPr>
          <w:noProof/>
          <w:sz w:val="22"/>
          <w:szCs w:val="22"/>
        </w:rPr>
        <w:drawing>
          <wp:inline distT="0" distB="0" distL="0" distR="0">
            <wp:extent cx="4579914" cy="4036423"/>
            <wp:effectExtent l="19050" t="0" r="0" b="0"/>
            <wp:docPr id="2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2891" cy="4039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22"/>
          <w:szCs w:val="22"/>
        </w:rPr>
        <w:pict>
          <v:shape id="_x0000_s1064" type="#_x0000_t47" style="position:absolute;left:0;text-align:left;margin-left:327.3pt;margin-top:107.65pt;width:157.25pt;height:45.15pt;z-index:251701248;mso-position-horizontal-relative:text;mso-position-vertical-relative:text" adj="-20453,22820,-391,4330,-7637,-7918,-6724,-5789" strokecolor="#c00000">
            <v:stroke startarrow="diamond"/>
            <v:textbox style="mso-next-textbox:#_x0000_s1064" inset="1.5mm,1.5mm,1.5mm,1.5mm">
              <w:txbxContent>
                <w:p w:rsidR="00695C9A" w:rsidRPr="0055266C" w:rsidRDefault="00695C9A" w:rsidP="00D74918">
                  <w:pPr>
                    <w:rPr>
                      <w:color w:val="00B050"/>
                    </w:rPr>
                  </w:pPr>
                  <w:r w:rsidRPr="0055266C">
                    <w:rPr>
                      <w:color w:val="00B050"/>
                    </w:rPr>
                    <w:t xml:space="preserve">Cette commande affiche la </w:t>
                  </w:r>
                  <w:r>
                    <w:rPr>
                      <w:color w:val="00B050"/>
                    </w:rPr>
                    <w:t>table de routage, autrement dit la liste des routes connues.</w:t>
                  </w:r>
                </w:p>
              </w:txbxContent>
            </v:textbox>
            <o:callout v:ext="edit" gap="2.85pt" distance="9.05pt" length="-.1pt" minusy="t"/>
          </v:shape>
        </w:pict>
      </w:r>
      <w:r>
        <w:rPr>
          <w:noProof/>
          <w:sz w:val="22"/>
          <w:szCs w:val="22"/>
        </w:rPr>
        <w:pict>
          <v:shape id="_x0000_s1045" type="#_x0000_t47" style="position:absolute;left:0;text-align:left;margin-left:358.3pt;margin-top:26.25pt;width:157.25pt;height:45.85pt;z-index:251681792;mso-position-horizontal-relative:text;mso-position-vertical-relative:text" adj="-20453,22472,-391,4263,-7637,-7797,-6724,-5700" strokecolor="#c00000">
            <v:stroke startarrow="diamond"/>
            <v:textbox style="mso-next-textbox:#_x0000_s1045" inset="1.5mm,1.5mm,1.5mm,1.5mm">
              <w:txbxContent>
                <w:p w:rsidR="00695C9A" w:rsidRPr="0055266C" w:rsidRDefault="00695C9A" w:rsidP="00D74918">
                  <w:pPr>
                    <w:rPr>
                      <w:color w:val="00B050"/>
                    </w:rPr>
                  </w:pPr>
                  <w:r w:rsidRPr="0055266C">
                    <w:rPr>
                      <w:color w:val="00B050"/>
                    </w:rPr>
                    <w:t>Cette commande affiche la configuration IP des interfaces.</w:t>
                  </w:r>
                </w:p>
                <w:p w:rsidR="00695C9A" w:rsidRPr="0055266C" w:rsidRDefault="00695C9A" w:rsidP="00D74918">
                  <w:pPr>
                    <w:rPr>
                      <w:color w:val="00B050"/>
                    </w:rPr>
                  </w:pPr>
                  <w:r w:rsidRPr="0055266C">
                    <w:rPr>
                      <w:color w:val="00B050"/>
                    </w:rPr>
                    <w:t>(en mode privilégié général : #)</w:t>
                  </w:r>
                </w:p>
              </w:txbxContent>
            </v:textbox>
            <o:callout v:ext="edit" gap="2.85pt" distance="9.05pt" length="-.1pt" minusy="t"/>
          </v:shape>
        </w:pict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spacing w:before="240" w:after="120"/>
        <w:ind w:left="426" w:hanging="426"/>
      </w:pPr>
      <w:r w:rsidRPr="00290578">
        <w:t>Ajouter sur Routeur-1 la route vers le 3</w:t>
      </w:r>
      <w:r w:rsidRPr="00290578">
        <w:rPr>
          <w:vertAlign w:val="superscript"/>
        </w:rPr>
        <w:t>ème</w:t>
      </w:r>
      <w:r w:rsidRPr="00290578">
        <w:t xml:space="preserve"> réseau, autrement dit vers la destination 172.18.0.0 / 24</w:t>
      </w:r>
      <w:r w:rsidR="00586AA2" w:rsidRPr="00290578">
        <w:t>.</w:t>
      </w:r>
    </w:p>
    <w:p w:rsidR="00D74918" w:rsidRDefault="0035340C" w:rsidP="00D74918">
      <w:pPr>
        <w:jc w:val="center"/>
        <w:rPr>
          <w:sz w:val="22"/>
          <w:szCs w:val="22"/>
        </w:rPr>
      </w:pPr>
      <w:r w:rsidRPr="0035340C">
        <w:rPr>
          <w:noProof/>
        </w:rPr>
        <w:pict>
          <v:shape id="_x0000_s1046" type="#_x0000_t47" style="position:absolute;left:0;text-align:left;margin-left:285.95pt;margin-top:.95pt;width:240.5pt;height:76.1pt;z-index:251682816" adj="-6179,22168,-539,2555,1599,4300,2196,5563" strokecolor="#c00000">
            <v:stroke startarrow="diamond"/>
            <v:textbox style="mso-next-textbox:#_x0000_s1046" inset="1mm,1mm,1mm,1mm">
              <w:txbxContent>
                <w:p w:rsidR="00695C9A" w:rsidRDefault="00695C9A" w:rsidP="00D74918">
                  <w:pPr>
                    <w:rPr>
                      <w:color w:val="00B050"/>
                    </w:rPr>
                  </w:pPr>
                  <w:r w:rsidRPr="008E793C">
                    <w:rPr>
                      <w:color w:val="00B050"/>
                    </w:rPr>
                    <w:t xml:space="preserve">Passer en mode configuration et taper la commande indiquant que pour joindre le réseau </w:t>
                  </w:r>
                  <w:r w:rsidRPr="00A07FE0">
                    <w:rPr>
                      <w:b/>
                      <w:color w:val="00B050"/>
                    </w:rPr>
                    <w:t>172.18.0.0</w:t>
                  </w:r>
                  <w:r w:rsidRPr="008E793C">
                    <w:rPr>
                      <w:color w:val="00B050"/>
                    </w:rPr>
                    <w:t xml:space="preserve">, il faut utiliser la passerelle </w:t>
                  </w:r>
                  <w:r w:rsidRPr="00A07FE0">
                    <w:rPr>
                      <w:b/>
                      <w:color w:val="00B050"/>
                    </w:rPr>
                    <w:t>172.17.3.254</w:t>
                  </w:r>
                  <w:r>
                    <w:rPr>
                      <w:color w:val="00B050"/>
                    </w:rPr>
                    <w:t> : adresse du prochain routeur (Routeur-2), joignable directement.</w:t>
                  </w:r>
                </w:p>
                <w:p w:rsidR="00695C9A" w:rsidRPr="008E793C" w:rsidRDefault="00695C9A" w:rsidP="00D74918">
                  <w:pPr>
                    <w:rPr>
                      <w:color w:val="00B050"/>
                    </w:rPr>
                  </w:pPr>
                  <w:r w:rsidRPr="008E793C">
                    <w:rPr>
                      <w:color w:val="00B050"/>
                    </w:rPr>
                    <w:t>L’interface pour joindre cette passerelle est déduite automatiquement.</w:t>
                  </w:r>
                </w:p>
              </w:txbxContent>
            </v:textbox>
            <o:callout v:ext="edit" minusy="t"/>
          </v:shape>
        </w:pict>
      </w:r>
      <w:r>
        <w:rPr>
          <w:noProof/>
          <w:sz w:val="22"/>
          <w:szCs w:val="22"/>
        </w:rPr>
        <w:pict>
          <v:shape id="_x0000_s1048" type="#_x0000_t47" style="position:absolute;left:0;text-align:left;margin-left:217.05pt;margin-top:270.7pt;width:240.9pt;height:40.75pt;z-index:251684864" adj="-10643,-3445,-538,4771,457,-5168,1054,-2809" strokecolor="#c00000">
            <v:stroke startarrow="diamond"/>
            <v:textbox style="mso-next-textbox:#_x0000_s1048" inset="1mm,1mm,1mm,1mm">
              <w:txbxContent>
                <w:p w:rsidR="00695C9A" w:rsidRPr="008E793C" w:rsidRDefault="00695C9A" w:rsidP="00D74918">
                  <w:pPr>
                    <w:rPr>
                      <w:color w:val="00B050"/>
                    </w:rPr>
                  </w:pPr>
                  <w:r w:rsidRPr="00FC062C">
                    <w:rPr>
                      <w:color w:val="00B050"/>
                      <w:highlight w:val="yellow"/>
                    </w:rPr>
                    <w:t xml:space="preserve">La table de routage indique maintenant </w:t>
                  </w:r>
                  <w:r>
                    <w:rPr>
                      <w:color w:val="00B050"/>
                      <w:highlight w:val="yellow"/>
                    </w:rPr>
                    <w:t>une</w:t>
                  </w:r>
                  <w:r w:rsidRPr="00FC062C">
                    <w:rPr>
                      <w:color w:val="00B050"/>
                      <w:highlight w:val="yellow"/>
                    </w:rPr>
                    <w:t xml:space="preserve"> route</w:t>
                  </w:r>
                  <w:r>
                    <w:rPr>
                      <w:color w:val="00B050"/>
                      <w:highlight w:val="yellow"/>
                    </w:rPr>
                    <w:t xml:space="preserve"> supplémentaire ajoutée manuellement. Il s’agit donc d’une</w:t>
                  </w:r>
                  <w:r w:rsidRPr="00FC062C">
                    <w:rPr>
                      <w:color w:val="00B050"/>
                      <w:highlight w:val="yellow"/>
                    </w:rPr>
                    <w:t xml:space="preserve">  route </w:t>
                  </w:r>
                  <w:r w:rsidRPr="00FC062C">
                    <w:rPr>
                      <w:b/>
                      <w:color w:val="00B050"/>
                      <w:highlight w:val="yellow"/>
                    </w:rPr>
                    <w:t>statique</w:t>
                  </w:r>
                  <w:r w:rsidRPr="00FC062C">
                    <w:rPr>
                      <w:color w:val="00B050"/>
                      <w:highlight w:val="yellow"/>
                    </w:rPr>
                    <w:t xml:space="preserve"> (signalée pas le </w:t>
                  </w:r>
                  <w:r w:rsidRPr="00FC062C">
                    <w:rPr>
                      <w:b/>
                      <w:color w:val="00B050"/>
                      <w:highlight w:val="yellow"/>
                    </w:rPr>
                    <w:t>S</w:t>
                  </w:r>
                  <w:r w:rsidRPr="00FC062C">
                    <w:rPr>
                      <w:color w:val="00B050"/>
                      <w:highlight w:val="yellow"/>
                    </w:rPr>
                    <w:t>).</w:t>
                  </w:r>
                </w:p>
              </w:txbxContent>
            </v:textbox>
          </v:shape>
        </w:pict>
      </w:r>
      <w:r w:rsidR="00D74918" w:rsidRPr="00BD611A">
        <w:rPr>
          <w:sz w:val="22"/>
          <w:szCs w:val="22"/>
        </w:rPr>
        <w:t xml:space="preserve"> </w:t>
      </w:r>
      <w:r w:rsidR="00D74918">
        <w:rPr>
          <w:noProof/>
          <w:sz w:val="22"/>
          <w:szCs w:val="22"/>
        </w:rPr>
        <w:drawing>
          <wp:inline distT="0" distB="0" distL="0" distR="0">
            <wp:extent cx="4609282" cy="4049485"/>
            <wp:effectExtent l="19050" t="0" r="818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1404" cy="40513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Pr="00290578" w:rsidRDefault="00D74918" w:rsidP="00D74918"/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spacing w:after="120"/>
        <w:ind w:left="426" w:hanging="426"/>
      </w:pPr>
      <w:r w:rsidRPr="00290578">
        <w:t>Enregistrer votre réseau</w:t>
      </w:r>
      <w:r w:rsidR="003D2B60">
        <w:t>.</w:t>
      </w:r>
    </w:p>
    <w:p w:rsidR="00D74918" w:rsidRPr="00290578" w:rsidRDefault="00D74918" w:rsidP="00D74918">
      <w:pPr>
        <w:spacing w:after="120"/>
      </w:pPr>
      <w:r w:rsidRPr="00290578">
        <w:lastRenderedPageBreak/>
        <w:t>Avant de faire la manipulation similaire sur Routeur-2, faites à nouveau les tests et noter les réponses :</w:t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PC-3</w:t>
      </w:r>
      <w:r w:rsidR="003D2B60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PC-2 et PC-4</w:t>
      </w:r>
      <w:r w:rsidR="003D2B60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PC-4</w:t>
      </w:r>
      <w:r w:rsidR="003D2B60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tabs>
          <w:tab w:val="right" w:leader="dot" w:pos="9639"/>
        </w:tabs>
        <w:spacing w:before="120" w:after="120"/>
      </w:pPr>
      <w:r w:rsidRPr="00290578">
        <w:t xml:space="preserve">Vous </w:t>
      </w:r>
      <w:r w:rsidR="00B61DEF">
        <w:t>n’</w:t>
      </w:r>
      <w:r w:rsidRPr="00290578">
        <w:t>avez dû constater aucune différence pour le 1</w:t>
      </w:r>
      <w:r w:rsidRPr="00290578">
        <w:rPr>
          <w:vertAlign w:val="superscript"/>
        </w:rPr>
        <w:t>er</w:t>
      </w:r>
      <w:r w:rsidRPr="00290578">
        <w:t xml:space="preserve"> test qui échoue avec le même message ; en revanche le 2</w:t>
      </w:r>
      <w:r w:rsidRPr="00290578">
        <w:rPr>
          <w:vertAlign w:val="superscript"/>
        </w:rPr>
        <w:t>ème</w:t>
      </w:r>
      <w:r w:rsidRPr="00290578">
        <w:t xml:space="preserve"> test réussit ; quant au 3</w:t>
      </w:r>
      <w:r w:rsidRPr="00290578">
        <w:rPr>
          <w:vertAlign w:val="superscript"/>
        </w:rPr>
        <w:t>ème</w:t>
      </w:r>
      <w:r w:rsidRPr="00290578">
        <w:t xml:space="preserve"> test, il échoue mais le message change.</w:t>
      </w:r>
    </w:p>
    <w:p w:rsidR="00D7491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spacing w:before="120" w:after="120"/>
        <w:ind w:left="426" w:hanging="426"/>
      </w:pPr>
      <w:r w:rsidRPr="00290578">
        <w:t>Vérifier d’abord la table de routage actuelle de Routeur-2</w:t>
      </w:r>
      <w:r w:rsidR="003D2B60">
        <w:t>.</w:t>
      </w:r>
    </w:p>
    <w:p w:rsidR="00B56D5E" w:rsidRDefault="00B56D5E" w:rsidP="00B56D5E">
      <w:pPr>
        <w:numPr>
          <w:ilvl w:val="0"/>
          <w:numId w:val="31"/>
        </w:numPr>
        <w:tabs>
          <w:tab w:val="clear" w:pos="1440"/>
          <w:tab w:val="num" w:pos="426"/>
        </w:tabs>
        <w:spacing w:before="120" w:after="120"/>
        <w:ind w:left="426" w:hanging="426"/>
      </w:pPr>
      <w:r w:rsidRPr="009A1555">
        <w:t xml:space="preserve">Ajouter ensuite sur Routeur-2 la route vers le réseau de gauche, vers la destination 172.16.0.0 / </w:t>
      </w:r>
      <w:r>
        <w:t>16.</w:t>
      </w:r>
    </w:p>
    <w:p w:rsidR="00B56D5E" w:rsidRPr="00290578" w:rsidRDefault="00B56D5E" w:rsidP="00930DB3">
      <w:pPr>
        <w:spacing w:before="120" w:after="120"/>
      </w:pPr>
    </w:p>
    <w:p w:rsidR="00D74918" w:rsidRPr="00290578" w:rsidRDefault="0035340C" w:rsidP="00930DB3">
      <w:pPr>
        <w:jc w:val="center"/>
      </w:pPr>
      <w:r w:rsidRPr="0035340C">
        <w:rPr>
          <w:noProof/>
          <w:color w:val="C00000"/>
        </w:rPr>
        <w:pict>
          <v:shape id="_x0000_s1049" type="#_x0000_t47" style="position:absolute;left:0;text-align:left;margin-left:292.95pt;margin-top:269.45pt;width:226.6pt;height:56.25pt;z-index:251685888" adj="-4914,13402,-572,3456,-448,-3744,186,-2035" strokecolor="#c00000">
            <v:stroke startarrow="diamond"/>
            <v:textbox inset="2mm,,2mm">
              <w:txbxContent>
                <w:p w:rsidR="00695C9A" w:rsidRPr="00C07073" w:rsidRDefault="00695C9A" w:rsidP="00D74918">
                  <w:pPr>
                    <w:rPr>
                      <w:color w:val="00B050"/>
                    </w:rPr>
                  </w:pPr>
                  <w:r w:rsidRPr="00787B1D">
                    <w:rPr>
                      <w:b/>
                      <w:color w:val="00B050"/>
                    </w:rPr>
                    <w:t>APRES</w:t>
                  </w:r>
                  <w:r w:rsidRPr="00C07073">
                    <w:rPr>
                      <w:color w:val="00B050"/>
                    </w:rPr>
                    <w:t xml:space="preserve"> : La table de routage </w:t>
                  </w:r>
                  <w:r>
                    <w:rPr>
                      <w:color w:val="00B050"/>
                    </w:rPr>
                    <w:t>contient bien toujours les routes de remise directe (une par interface active)</w:t>
                  </w:r>
                  <w:r w:rsidRPr="00C07073">
                    <w:rPr>
                      <w:color w:val="00B050"/>
                    </w:rPr>
                    <w:t>, plus une route statique (signalée pas le S).</w:t>
                  </w:r>
                </w:p>
              </w:txbxContent>
            </v:textbox>
            <o:callout v:ext="edit" minusy="t"/>
          </v:shape>
        </w:pict>
      </w:r>
      <w:r w:rsidRPr="0035340C">
        <w:rPr>
          <w:noProof/>
          <w:color w:val="C00000"/>
        </w:rPr>
        <w:pict>
          <v:shape id="_x0000_s1051" type="#_x0000_t47" style="position:absolute;left:0;text-align:left;margin-left:353.4pt;margin-top:150.2pt;width:99.85pt;height:18.85pt;z-index:251687936" adj="-12428,49331,-1298,10313,-1017,-11172,422,-6073" strokecolor="#c00000">
            <v:stroke startarrow="diamond"/>
            <v:textbox inset="1mm,1mm,1mm,1mm">
              <w:txbxContent>
                <w:p w:rsidR="00695C9A" w:rsidRPr="004250B5" w:rsidRDefault="00695C9A" w:rsidP="00D74918">
                  <w:pPr>
                    <w:jc w:val="center"/>
                    <w:rPr>
                      <w:color w:val="00B050"/>
                    </w:rPr>
                  </w:pPr>
                  <w:r w:rsidRPr="004250B5">
                    <w:rPr>
                      <w:color w:val="00B050"/>
                    </w:rPr>
                    <w:t>Ajout de la route</w:t>
                  </w:r>
                </w:p>
              </w:txbxContent>
            </v:textbox>
            <o:callout v:ext="edit" minusy="t"/>
          </v:shape>
        </w:pict>
      </w:r>
      <w:r w:rsidRPr="0035340C">
        <w:rPr>
          <w:noProof/>
          <w:color w:val="C00000"/>
        </w:rPr>
        <w:pict>
          <v:shape id="_x0000_s1050" type="#_x0000_t47" style="position:absolute;left:0;text-align:left;margin-left:353.4pt;margin-top:111.25pt;width:61.7pt;height:17.55pt;z-index:251686912" adj="-18397,53662,-2100,11077,-1645,-12000,683,-6523" strokecolor="#c00000">
            <v:stroke startarrow="diamond"/>
            <v:textbox inset="1mm,1mm,1mm,1mm">
              <w:txbxContent>
                <w:p w:rsidR="00695C9A" w:rsidRPr="00787B1D" w:rsidRDefault="00695C9A" w:rsidP="00D74918">
                  <w:pPr>
                    <w:jc w:val="center"/>
                    <w:rPr>
                      <w:b/>
                      <w:color w:val="00B050"/>
                    </w:rPr>
                  </w:pPr>
                  <w:r w:rsidRPr="00787B1D">
                    <w:rPr>
                      <w:b/>
                      <w:color w:val="00B050"/>
                    </w:rPr>
                    <w:t>AVANT</w:t>
                  </w:r>
                </w:p>
              </w:txbxContent>
            </v:textbox>
            <o:callout v:ext="edit" minusy="t"/>
          </v:shape>
        </w:pict>
      </w:r>
      <w:r w:rsidR="00D74918" w:rsidRPr="00787B1D">
        <w:rPr>
          <w:sz w:val="22"/>
          <w:szCs w:val="22"/>
        </w:rPr>
        <w:t xml:space="preserve"> </w:t>
      </w:r>
      <w:r w:rsidR="00D74918">
        <w:rPr>
          <w:noProof/>
          <w:sz w:val="22"/>
          <w:szCs w:val="22"/>
        </w:rPr>
        <w:drawing>
          <wp:inline distT="0" distB="0" distL="0" distR="0">
            <wp:extent cx="5388739" cy="4990011"/>
            <wp:effectExtent l="19050" t="0" r="2411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588" cy="4989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spacing w:before="120" w:after="120"/>
        <w:ind w:left="426" w:hanging="426"/>
      </w:pPr>
      <w:r w:rsidRPr="00290578">
        <w:t>Enregistrer votre réseau</w:t>
      </w:r>
      <w:r w:rsidR="003D2B60">
        <w:t>.</w:t>
      </w:r>
    </w:p>
    <w:p w:rsidR="00A53392" w:rsidRDefault="00A53392">
      <w:pPr>
        <w:jc w:val="left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D74918" w:rsidRPr="00290578" w:rsidRDefault="00D74918" w:rsidP="00D74918">
      <w:pPr>
        <w:spacing w:after="120"/>
      </w:pPr>
      <w:r w:rsidRPr="00290578">
        <w:lastRenderedPageBreak/>
        <w:t>Faites à nouveau les tests suivants et noter les réponses (la réponse peut prendre un certain temps) :</w:t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PC-3</w:t>
      </w:r>
      <w:r w:rsidR="009A1555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A53392" w:rsidRPr="00290578" w:rsidRDefault="00A53392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PC-2 et PC-4</w:t>
      </w:r>
      <w:r w:rsidR="009A1555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A53392" w:rsidRPr="00290578" w:rsidRDefault="00A53392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Pr="00290578" w:rsidRDefault="00D74918" w:rsidP="00D74918">
      <w:pPr>
        <w:numPr>
          <w:ilvl w:val="0"/>
          <w:numId w:val="31"/>
        </w:numPr>
        <w:tabs>
          <w:tab w:val="clear" w:pos="1440"/>
          <w:tab w:val="num" w:pos="426"/>
        </w:tabs>
        <w:ind w:left="426" w:hanging="426"/>
      </w:pPr>
      <w:r w:rsidRPr="00290578">
        <w:t>Effectuer un test de communication (</w:t>
      </w:r>
      <w:proofErr w:type="spellStart"/>
      <w:r w:rsidRPr="00290578">
        <w:t>ping</w:t>
      </w:r>
      <w:proofErr w:type="spellEnd"/>
      <w:r w:rsidRPr="00290578">
        <w:t>) entre PC-1 et PC-4</w:t>
      </w:r>
      <w:r w:rsidR="009A1555">
        <w:t>.</w:t>
      </w:r>
    </w:p>
    <w:p w:rsidR="00D74918" w:rsidRPr="00290578" w:rsidRDefault="00D74918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A53392" w:rsidRPr="00290578" w:rsidRDefault="00A53392" w:rsidP="00D74918">
      <w:pPr>
        <w:numPr>
          <w:ilvl w:val="0"/>
          <w:numId w:val="35"/>
        </w:numPr>
        <w:tabs>
          <w:tab w:val="right" w:leader="dot" w:pos="9639"/>
        </w:tabs>
        <w:spacing w:before="120" w:after="120"/>
        <w:rPr>
          <w:color w:val="00B050"/>
        </w:rPr>
      </w:pPr>
      <w:r w:rsidRPr="00290578">
        <w:rPr>
          <w:color w:val="00B050"/>
        </w:rPr>
        <w:tab/>
      </w:r>
    </w:p>
    <w:p w:rsidR="00D74918" w:rsidRDefault="00D74918" w:rsidP="00D74918">
      <w:pPr>
        <w:tabs>
          <w:tab w:val="right" w:leader="dot" w:pos="9639"/>
        </w:tabs>
        <w:spacing w:before="120" w:after="120"/>
      </w:pPr>
    </w:p>
    <w:p w:rsidR="003D2B60" w:rsidRPr="00290578" w:rsidRDefault="003D2B60" w:rsidP="00D74918">
      <w:pPr>
        <w:tabs>
          <w:tab w:val="right" w:leader="dot" w:pos="9639"/>
        </w:tabs>
        <w:spacing w:before="120" w:after="120"/>
      </w:pPr>
    </w:p>
    <w:p w:rsidR="00D74918" w:rsidRPr="00290578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spacing w:before="120" w:after="120"/>
        <w:ind w:left="426" w:hanging="426"/>
      </w:pPr>
      <w:r w:rsidRPr="00290578">
        <w:t>Enregistrer votre réseau (toujours sous avec le suffixe « </w:t>
      </w:r>
      <w:r w:rsidRPr="00290578">
        <w:rPr>
          <w:b/>
        </w:rPr>
        <w:t>-config</w:t>
      </w:r>
      <w:r w:rsidRPr="00290578">
        <w:t> »)</w:t>
      </w:r>
      <w:r w:rsidR="009A1555">
        <w:t>.</w:t>
      </w:r>
      <w:r w:rsidR="0007492E">
        <w:tab/>
      </w:r>
      <w:r w:rsidR="0007492E" w:rsidRPr="0007492E">
        <w:rPr>
          <w:color w:val="00B050"/>
        </w:rPr>
        <w:t>(61%</w:t>
      </w:r>
      <w:r w:rsidR="0007492E">
        <w:rPr>
          <w:color w:val="00B050"/>
        </w:rPr>
        <w:t xml:space="preserve"> - 9/30</w:t>
      </w:r>
      <w:bookmarkStart w:id="0" w:name="_GoBack"/>
      <w:bookmarkEnd w:id="0"/>
      <w:r w:rsidR="0007492E" w:rsidRPr="0007492E">
        <w:rPr>
          <w:color w:val="00B050"/>
        </w:rPr>
        <w:t>)</w:t>
      </w:r>
    </w:p>
    <w:p w:rsidR="00D74918" w:rsidRPr="00290578" w:rsidRDefault="00D74918" w:rsidP="00D74918">
      <w:pPr>
        <w:tabs>
          <w:tab w:val="right" w:leader="dot" w:pos="9639"/>
        </w:tabs>
        <w:spacing w:before="120" w:after="120"/>
      </w:pPr>
    </w:p>
    <w:p w:rsidR="00D74918" w:rsidRPr="004F3D12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spacing w:before="120" w:after="120"/>
        <w:ind w:left="426" w:hanging="426"/>
        <w:rPr>
          <w:sz w:val="22"/>
          <w:szCs w:val="22"/>
        </w:rPr>
      </w:pPr>
      <w:r w:rsidRPr="00290578">
        <w:t>Enregistrer également votre réseau sous une nouvelle version avec le suffixe « </w:t>
      </w:r>
      <w:r w:rsidRPr="00290578">
        <w:rPr>
          <w:b/>
        </w:rPr>
        <w:t>-prolongation</w:t>
      </w:r>
      <w:r w:rsidRPr="00290578">
        <w:t> », pour effectuer la prolongation proposée</w:t>
      </w:r>
      <w:r>
        <w:rPr>
          <w:sz w:val="22"/>
          <w:szCs w:val="22"/>
        </w:rPr>
        <w:t>.</w:t>
      </w:r>
    </w:p>
    <w:p w:rsidR="00D74918" w:rsidRDefault="00D74918" w:rsidP="00D74918">
      <w:pPr>
        <w:tabs>
          <w:tab w:val="right" w:leader="dot" w:pos="9639"/>
        </w:tabs>
        <w:spacing w:before="120" w:after="120"/>
        <w:rPr>
          <w:sz w:val="22"/>
          <w:szCs w:val="22"/>
        </w:rPr>
      </w:pPr>
    </w:p>
    <w:p w:rsidR="00D74918" w:rsidRDefault="00D74918" w:rsidP="00D74918">
      <w:r>
        <w:br w:type="page"/>
      </w:r>
    </w:p>
    <w:tbl>
      <w:tblPr>
        <w:tblStyle w:val="Grilledutableau"/>
        <w:tblW w:w="0" w:type="auto"/>
        <w:tblLayout w:type="fixed"/>
        <w:tblLook w:val="04A0"/>
      </w:tblPr>
      <w:tblGrid>
        <w:gridCol w:w="2376"/>
        <w:gridCol w:w="7968"/>
      </w:tblGrid>
      <w:tr w:rsidR="00D74918" w:rsidTr="00D74918">
        <w:tc>
          <w:tcPr>
            <w:tcW w:w="2376" w:type="dxa"/>
          </w:tcPr>
          <w:p w:rsidR="00D74918" w:rsidRDefault="00D74918" w:rsidP="00D74918">
            <w:pPr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lastRenderedPageBreak/>
              <w:drawing>
                <wp:inline distT="0" distB="0" distL="0" distR="0">
                  <wp:extent cx="1375442" cy="1015258"/>
                  <wp:effectExtent l="0" t="0" r="0" b="0"/>
                  <wp:docPr id="117" name="Image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278" cy="10173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968" w:type="dxa"/>
          </w:tcPr>
          <w:p w:rsidR="00A53392" w:rsidRDefault="00D74918" w:rsidP="00D74918">
            <w:pPr>
              <w:spacing w:before="240" w:after="240"/>
              <w:rPr>
                <w:b/>
                <w:bCs/>
                <w:sz w:val="32"/>
                <w:szCs w:val="22"/>
              </w:rPr>
            </w:pPr>
            <w:r>
              <w:rPr>
                <w:b/>
                <w:bCs/>
                <w:sz w:val="32"/>
                <w:szCs w:val="22"/>
              </w:rPr>
              <w:t>A VOUS DE JOUER … LES PROLONGATIONS</w:t>
            </w:r>
          </w:p>
          <w:p w:rsidR="00D74918" w:rsidRPr="00623DCB" w:rsidRDefault="00D74918" w:rsidP="00D74918">
            <w:pPr>
              <w:spacing w:before="240" w:after="240"/>
              <w:rPr>
                <w:b/>
                <w:bCs/>
                <w:sz w:val="32"/>
                <w:szCs w:val="22"/>
              </w:rPr>
            </w:pPr>
            <w:r>
              <w:rPr>
                <w:b/>
                <w:bCs/>
                <w:sz w:val="32"/>
                <w:szCs w:val="22"/>
              </w:rPr>
              <w:t>(MISE EN APPLICATION)</w:t>
            </w:r>
          </w:p>
        </w:tc>
      </w:tr>
    </w:tbl>
    <w:p w:rsidR="00D74918" w:rsidRDefault="00D74918" w:rsidP="00D74918">
      <w:pPr>
        <w:tabs>
          <w:tab w:val="right" w:leader="dot" w:pos="9639"/>
        </w:tabs>
        <w:rPr>
          <w:sz w:val="22"/>
          <w:szCs w:val="22"/>
        </w:rPr>
      </w:pPr>
    </w:p>
    <w:p w:rsidR="00D74918" w:rsidRPr="00716791" w:rsidRDefault="00D74918" w:rsidP="00D74918">
      <w:pPr>
        <w:tabs>
          <w:tab w:val="right" w:leader="dot" w:pos="9639"/>
        </w:tabs>
        <w:spacing w:after="120"/>
        <w:rPr>
          <w:szCs w:val="22"/>
        </w:rPr>
      </w:pPr>
      <w:r w:rsidRPr="00716791">
        <w:rPr>
          <w:szCs w:val="22"/>
        </w:rPr>
        <w:t>L’entreprise simulée vient de racheter une petite entreprise, hébergée dans les mêmes locaux, et qui disposait de son propre réseau, dont l’adresse est 192.168.10.0/24 (attention donc : masque de 255.255.255.0, alors que les 3 autres réseaux ont un masque de 255.255.0.0).</w:t>
      </w:r>
    </w:p>
    <w:p w:rsidR="00D74918" w:rsidRPr="00716791" w:rsidRDefault="00D74918" w:rsidP="00D74918">
      <w:pPr>
        <w:tabs>
          <w:tab w:val="right" w:leader="dot" w:pos="9639"/>
        </w:tabs>
        <w:spacing w:before="120" w:after="60"/>
        <w:rPr>
          <w:szCs w:val="22"/>
        </w:rPr>
      </w:pPr>
      <w:r w:rsidRPr="00716791">
        <w:rPr>
          <w:szCs w:val="22"/>
        </w:rPr>
        <w:t>La solution envisagée dans l’immédiat est la suivante :</w:t>
      </w:r>
    </w:p>
    <w:p w:rsidR="00D74918" w:rsidRPr="00716791" w:rsidRDefault="00D74918" w:rsidP="00D74918">
      <w:pPr>
        <w:pStyle w:val="Paragraphedeliste"/>
        <w:numPr>
          <w:ilvl w:val="0"/>
          <w:numId w:val="36"/>
        </w:numPr>
        <w:tabs>
          <w:tab w:val="right" w:leader="dot" w:pos="9639"/>
        </w:tabs>
        <w:spacing w:before="120" w:after="120"/>
        <w:rPr>
          <w:szCs w:val="22"/>
        </w:rPr>
      </w:pPr>
      <w:r w:rsidRPr="00716791">
        <w:rPr>
          <w:szCs w:val="22"/>
        </w:rPr>
        <w:t xml:space="preserve">un routeur est ajouté et permet d’interconnecter le réseau 172.18.0.0/16 et le nouveau réseau 192.168.10.0 / 24 - </w:t>
      </w:r>
      <w:r w:rsidRPr="00716791">
        <w:rPr>
          <w:szCs w:val="22"/>
          <w:highlight w:val="yellow"/>
        </w:rPr>
        <w:t>respecter les n° de ports indiqués sur le schéma</w:t>
      </w:r>
    </w:p>
    <w:p w:rsidR="00D74918" w:rsidRPr="00716791" w:rsidRDefault="00D74918" w:rsidP="00D74918">
      <w:pPr>
        <w:pStyle w:val="Paragraphedeliste"/>
        <w:numPr>
          <w:ilvl w:val="0"/>
          <w:numId w:val="36"/>
        </w:numPr>
        <w:tabs>
          <w:tab w:val="right" w:leader="dot" w:pos="9639"/>
        </w:tabs>
        <w:spacing w:before="120" w:after="120"/>
        <w:rPr>
          <w:szCs w:val="22"/>
        </w:rPr>
      </w:pPr>
      <w:r w:rsidRPr="00716791">
        <w:rPr>
          <w:szCs w:val="22"/>
        </w:rPr>
        <w:t>la communication entre les différents réseaux doit être possible, ce qui nécessite :</w:t>
      </w:r>
    </w:p>
    <w:p w:rsidR="00D74918" w:rsidRPr="00716791" w:rsidRDefault="00D74918" w:rsidP="00D74918">
      <w:pPr>
        <w:pStyle w:val="Paragraphedeliste"/>
        <w:numPr>
          <w:ilvl w:val="1"/>
          <w:numId w:val="36"/>
        </w:numPr>
        <w:tabs>
          <w:tab w:val="right" w:leader="dot" w:pos="9639"/>
        </w:tabs>
        <w:spacing w:before="120" w:after="120"/>
        <w:rPr>
          <w:szCs w:val="22"/>
        </w:rPr>
      </w:pPr>
      <w:r w:rsidRPr="00716791">
        <w:rPr>
          <w:szCs w:val="22"/>
        </w:rPr>
        <w:t>la mise en place et la configuration du nouveau routeur</w:t>
      </w:r>
      <w:r w:rsidR="00B227AC">
        <w:rPr>
          <w:szCs w:val="22"/>
        </w:rPr>
        <w:t> ;</w:t>
      </w:r>
    </w:p>
    <w:p w:rsidR="00D74918" w:rsidRPr="00716791" w:rsidRDefault="00D74918" w:rsidP="00D74918">
      <w:pPr>
        <w:pStyle w:val="Paragraphedeliste"/>
        <w:numPr>
          <w:ilvl w:val="1"/>
          <w:numId w:val="36"/>
        </w:numPr>
        <w:tabs>
          <w:tab w:val="right" w:leader="dot" w:pos="9639"/>
        </w:tabs>
        <w:spacing w:before="120"/>
        <w:rPr>
          <w:szCs w:val="22"/>
        </w:rPr>
      </w:pPr>
      <w:r w:rsidRPr="00716791">
        <w:rPr>
          <w:szCs w:val="22"/>
        </w:rPr>
        <w:t>l’ajout de routes statiques supplémentaires sur tous les routeurs</w:t>
      </w:r>
      <w:r w:rsidR="00B227AC">
        <w:rPr>
          <w:szCs w:val="22"/>
        </w:rPr>
        <w:t>.</w:t>
      </w:r>
    </w:p>
    <w:p w:rsidR="00D74918" w:rsidRDefault="00D74918" w:rsidP="00D74918">
      <w:pPr>
        <w:rPr>
          <w:sz w:val="22"/>
          <w:szCs w:val="22"/>
        </w:rPr>
      </w:pPr>
    </w:p>
    <w:tbl>
      <w:tblPr>
        <w:tblStyle w:val="Grilledutableau"/>
        <w:tblW w:w="0" w:type="auto"/>
        <w:tblLayout w:type="fixed"/>
        <w:tblLook w:val="04A0"/>
      </w:tblPr>
      <w:tblGrid>
        <w:gridCol w:w="1668"/>
        <w:gridCol w:w="8676"/>
      </w:tblGrid>
      <w:tr w:rsidR="00D74918" w:rsidTr="00D74918">
        <w:tc>
          <w:tcPr>
            <w:tcW w:w="1668" w:type="dxa"/>
            <w:tcBorders>
              <w:right w:val="nil"/>
            </w:tcBorders>
          </w:tcPr>
          <w:p w:rsidR="00D74918" w:rsidRDefault="00D74918" w:rsidP="00D74918">
            <w:pPr>
              <w:spacing w:before="120" w:after="120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916132" cy="933162"/>
                  <wp:effectExtent l="19050" t="0" r="0" b="0"/>
                  <wp:docPr id="8" name="Image 5" descr="C:\Users\duron\AppData\Local\Microsoft\Windows\Temporary Internet Files\Content.IE5\X051XDJR\MC900434695[1].wm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duron\AppData\Local\Microsoft\Windows\Temporary Internet Files\Content.IE5\X051XDJR\MC900434695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6167" cy="933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74918" w:rsidRPr="00623DCB" w:rsidRDefault="00D74918" w:rsidP="00D74918">
            <w:pPr>
              <w:spacing w:before="120" w:after="120"/>
              <w:rPr>
                <w:b/>
                <w:i/>
                <w:szCs w:val="22"/>
              </w:rPr>
            </w:pPr>
            <w:r w:rsidRPr="00623DCB">
              <w:rPr>
                <w:b/>
                <w:i/>
                <w:szCs w:val="22"/>
              </w:rPr>
              <w:t>Un peu d’aide</w:t>
            </w:r>
          </w:p>
          <w:p w:rsidR="00D74918" w:rsidRDefault="00D74918" w:rsidP="00D74918">
            <w:pPr>
              <w:spacing w:before="120" w:after="120"/>
              <w:rPr>
                <w:sz w:val="22"/>
                <w:szCs w:val="22"/>
              </w:rPr>
            </w:pPr>
          </w:p>
        </w:tc>
        <w:tc>
          <w:tcPr>
            <w:tcW w:w="8676" w:type="dxa"/>
            <w:tcBorders>
              <w:left w:val="nil"/>
            </w:tcBorders>
          </w:tcPr>
          <w:p w:rsidR="00D74918" w:rsidRPr="00716791" w:rsidRDefault="00D74918" w:rsidP="00D74918">
            <w:pPr>
              <w:spacing w:before="60" w:after="60"/>
              <w:rPr>
                <w:szCs w:val="22"/>
              </w:rPr>
            </w:pPr>
            <w:r w:rsidRPr="00716791">
              <w:rPr>
                <w:szCs w:val="22"/>
              </w:rPr>
              <w:t>Les 3 routeurs auront donc au final chacun 4 routes (si on ignore les routes locales éventuelles repérables par « L ») dans leur table de routage :</w:t>
            </w:r>
          </w:p>
          <w:p w:rsidR="00D74918" w:rsidRPr="00716791" w:rsidRDefault="00D74918" w:rsidP="00D74918">
            <w:pPr>
              <w:pStyle w:val="Paragraphedeliste"/>
              <w:numPr>
                <w:ilvl w:val="0"/>
                <w:numId w:val="38"/>
              </w:numPr>
              <w:spacing w:before="60" w:after="60"/>
              <w:contextualSpacing w:val="0"/>
              <w:rPr>
                <w:szCs w:val="22"/>
              </w:rPr>
            </w:pPr>
            <w:r w:rsidRPr="00716791">
              <w:rPr>
                <w:szCs w:val="22"/>
              </w:rPr>
              <w:t>2 routes pour les réseaux auxquels ils sont directement connectés (routes mises automatiquement dans la table de routage lors de la configuration des interfaces du routeur)</w:t>
            </w:r>
          </w:p>
          <w:p w:rsidR="00D74918" w:rsidRPr="00716791" w:rsidRDefault="00D74918" w:rsidP="00D74918">
            <w:pPr>
              <w:pStyle w:val="Paragraphedeliste"/>
              <w:numPr>
                <w:ilvl w:val="0"/>
                <w:numId w:val="38"/>
              </w:numPr>
              <w:spacing w:before="60" w:after="60"/>
              <w:ind w:left="782" w:hanging="357"/>
              <w:contextualSpacing w:val="0"/>
              <w:rPr>
                <w:szCs w:val="22"/>
              </w:rPr>
            </w:pPr>
            <w:r w:rsidRPr="00716791">
              <w:rPr>
                <w:szCs w:val="22"/>
              </w:rPr>
              <w:t xml:space="preserve">2 routes </w:t>
            </w:r>
            <w:r w:rsidRPr="00716791">
              <w:rPr>
                <w:b/>
                <w:szCs w:val="22"/>
              </w:rPr>
              <w:t>statiques</w:t>
            </w:r>
            <w:r w:rsidRPr="00716791">
              <w:rPr>
                <w:szCs w:val="22"/>
              </w:rPr>
              <w:t xml:space="preserve"> (qui sont ajoutées manuellement) donnant la connaissance des deux autres réseaux.</w:t>
            </w:r>
          </w:p>
          <w:p w:rsidR="00D74918" w:rsidRPr="00716791" w:rsidRDefault="00B61DEF" w:rsidP="00D74918">
            <w:pPr>
              <w:spacing w:before="60" w:after="60"/>
              <w:rPr>
                <w:szCs w:val="22"/>
              </w:rPr>
            </w:pPr>
            <w:r>
              <w:rPr>
                <w:szCs w:val="22"/>
              </w:rPr>
              <w:t>Exemple : l</w:t>
            </w:r>
            <w:r w:rsidR="00D74918" w:rsidRPr="00716791">
              <w:rPr>
                <w:szCs w:val="22"/>
              </w:rPr>
              <w:t>e Routeur-3 est directement connecté au réseau 172.18.0.0 et au réseau 192.168.10.0. Il utilisera Routeur-2 comme passerelle (via son interface 172.18.4.254) pour joindre les deux autres réseaux : 172.16.0.0/16 et 172.17.0.0/16.</w:t>
            </w:r>
          </w:p>
          <w:p w:rsidR="00D74918" w:rsidRPr="00F55A06" w:rsidRDefault="00D74918" w:rsidP="00D74918">
            <w:pPr>
              <w:spacing w:before="60" w:after="60"/>
              <w:rPr>
                <w:sz w:val="22"/>
                <w:szCs w:val="22"/>
              </w:rPr>
            </w:pPr>
            <w:r w:rsidRPr="00716791">
              <w:rPr>
                <w:szCs w:val="22"/>
              </w:rPr>
              <w:t>NB : Vous ne devez toujours pas utiliser de route par défaut.</w:t>
            </w:r>
          </w:p>
        </w:tc>
      </w:tr>
    </w:tbl>
    <w:p w:rsidR="00D74918" w:rsidRDefault="00D74918" w:rsidP="00D74918">
      <w:pPr>
        <w:tabs>
          <w:tab w:val="right" w:leader="dot" w:pos="9639"/>
        </w:tabs>
        <w:rPr>
          <w:sz w:val="22"/>
          <w:szCs w:val="22"/>
        </w:rPr>
      </w:pPr>
    </w:p>
    <w:p w:rsidR="00D74918" w:rsidRDefault="00D74918" w:rsidP="00D74918">
      <w:pPr>
        <w:tabs>
          <w:tab w:val="right" w:leader="dot" w:pos="9639"/>
        </w:tabs>
        <w:rPr>
          <w:sz w:val="22"/>
          <w:szCs w:val="22"/>
        </w:rPr>
      </w:pPr>
      <w:r>
        <w:rPr>
          <w:sz w:val="22"/>
          <w:szCs w:val="22"/>
        </w:rPr>
        <w:t>Vous êtes chargé de compléter votre simulation en intégrant le nouveau réseau. Vous ajouterez un routeur (Routeur-3) et deux postes : PC-5 et PC-6.</w:t>
      </w:r>
    </w:p>
    <w:p w:rsidR="00D74918" w:rsidRDefault="00D74918" w:rsidP="00D74918">
      <w:pPr>
        <w:tabs>
          <w:tab w:val="right" w:leader="dot" w:pos="9639"/>
        </w:tabs>
        <w:spacing w:before="120" w:after="240"/>
        <w:rPr>
          <w:sz w:val="22"/>
          <w:szCs w:val="22"/>
        </w:rPr>
      </w:pPr>
      <w:r>
        <w:rPr>
          <w:sz w:val="22"/>
          <w:szCs w:val="22"/>
        </w:rPr>
        <w:t>Le schéma ci-dessous présente l’intégration de ce nouveau réseau à l’infrastructure :</w:t>
      </w:r>
    </w:p>
    <w:p w:rsidR="00D74918" w:rsidRDefault="00D74918" w:rsidP="00D74918">
      <w:pPr>
        <w:tabs>
          <w:tab w:val="left" w:pos="4678"/>
          <w:tab w:val="right" w:leader="dot" w:pos="9639"/>
        </w:tabs>
        <w:spacing w:before="120" w:after="120"/>
        <w:jc w:val="center"/>
        <w:rPr>
          <w:sz w:val="22"/>
          <w:szCs w:val="22"/>
        </w:rPr>
      </w:pPr>
      <w:r>
        <w:object w:dxaOrig="15420" w:dyaOrig="6705">
          <v:shape id="_x0000_i1029" type="#_x0000_t75" style="width:509.65pt;height:221.65pt" o:ole="">
            <v:imagedata r:id="rId29" o:title=""/>
          </v:shape>
          <o:OLEObject Type="Embed" ProgID="Visio.Drawing.15" ShapeID="_x0000_i1029" DrawAspect="Content" ObjectID="_1538918279" r:id="rId30"/>
        </w:object>
      </w:r>
    </w:p>
    <w:p w:rsidR="00D74918" w:rsidRDefault="00D74918" w:rsidP="00D74918">
      <w:pPr>
        <w:tabs>
          <w:tab w:val="right" w:leader="dot" w:pos="9639"/>
        </w:tabs>
        <w:spacing w:before="120" w:after="120"/>
        <w:rPr>
          <w:sz w:val="22"/>
          <w:szCs w:val="22"/>
        </w:rPr>
      </w:pPr>
    </w:p>
    <w:p w:rsidR="00D74918" w:rsidRPr="00716791" w:rsidRDefault="00D74918" w:rsidP="00D74918">
      <w:pPr>
        <w:numPr>
          <w:ilvl w:val="0"/>
          <w:numId w:val="32"/>
        </w:numPr>
        <w:tabs>
          <w:tab w:val="clear" w:pos="720"/>
          <w:tab w:val="num" w:pos="426"/>
        </w:tabs>
        <w:spacing w:after="120"/>
        <w:ind w:left="426" w:hanging="426"/>
        <w:rPr>
          <w:szCs w:val="22"/>
        </w:rPr>
      </w:pPr>
      <w:r w:rsidRPr="00716791">
        <w:rPr>
          <w:szCs w:val="22"/>
        </w:rPr>
        <w:t>Enregistrer votre réseau sous VOTRENOM-Exolab-Decouverte-Routage-Final.pka</w:t>
      </w:r>
      <w:r w:rsidR="00B227AC">
        <w:rPr>
          <w:szCs w:val="22"/>
        </w:rPr>
        <w:t>.</w:t>
      </w:r>
    </w:p>
    <w:p w:rsidR="00A93C0A" w:rsidRPr="00DB44D1" w:rsidRDefault="00D74918" w:rsidP="00DB44D1">
      <w:pPr>
        <w:pStyle w:val="Paragraphedeliste"/>
        <w:numPr>
          <w:ilvl w:val="0"/>
          <w:numId w:val="37"/>
        </w:numPr>
        <w:tabs>
          <w:tab w:val="clear" w:pos="720"/>
          <w:tab w:val="num" w:pos="1134"/>
        </w:tabs>
        <w:spacing w:after="120"/>
        <w:ind w:left="1134"/>
        <w:rPr>
          <w:szCs w:val="22"/>
        </w:rPr>
      </w:pPr>
      <w:r w:rsidRPr="00A53392">
        <w:rPr>
          <w:szCs w:val="22"/>
        </w:rPr>
        <w:t xml:space="preserve">Envoyer ce fichier </w:t>
      </w:r>
      <w:proofErr w:type="spellStart"/>
      <w:r w:rsidRPr="00A53392">
        <w:rPr>
          <w:szCs w:val="22"/>
        </w:rPr>
        <w:t>Packet</w:t>
      </w:r>
      <w:proofErr w:type="spellEnd"/>
      <w:r w:rsidRPr="00A53392">
        <w:rPr>
          <w:szCs w:val="22"/>
        </w:rPr>
        <w:t xml:space="preserve"> Tracer par mail à l’adresse : adresseprof@gmail.com ou le déposer selon les consignes données par la formateur.</w:t>
      </w:r>
    </w:p>
    <w:sectPr w:rsidR="00A93C0A" w:rsidRPr="00DB44D1" w:rsidSect="00D74918">
      <w:footerReference w:type="default" r:id="rId31"/>
      <w:pgSz w:w="11906" w:h="16838" w:code="9"/>
      <w:pgMar w:top="1134" w:right="851" w:bottom="1134" w:left="851" w:header="567" w:footer="454" w:gutter="0"/>
      <w:cols w:space="72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669DD8A5" w15:done="0"/>
  <w15:commentEx w15:paraId="2453F065" w15:paraIdParent="669DD8A5" w15:done="0"/>
  <w15:commentEx w15:paraId="508D245B" w15:done="0"/>
  <w15:commentEx w15:paraId="627946A2" w15:paraIdParent="508D245B" w15:done="0"/>
</w15:commentsEx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95C9A" w:rsidRDefault="00695C9A">
      <w:r>
        <w:separator/>
      </w:r>
    </w:p>
  </w:endnote>
  <w:endnote w:type="continuationSeparator" w:id="1">
    <w:p w:rsidR="00695C9A" w:rsidRDefault="00695C9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5C9A" w:rsidRPr="000A5208" w:rsidRDefault="00695C9A" w:rsidP="00D74918">
    <w:pPr>
      <w:pStyle w:val="Pieddepage"/>
      <w:pBdr>
        <w:top w:val="single" w:sz="4" w:space="1" w:color="auto"/>
      </w:pBdr>
      <w:tabs>
        <w:tab w:val="clear" w:pos="4536"/>
        <w:tab w:val="clear" w:pos="9072"/>
        <w:tab w:val="center" w:pos="5103"/>
        <w:tab w:val="right" w:pos="10206"/>
      </w:tabs>
    </w:pPr>
    <w:r w:rsidRPr="00A3193E">
      <w:t>http://</w:t>
    </w:r>
    <w:r>
      <w:t>www.reseaucerta</w:t>
    </w:r>
    <w:r w:rsidRPr="00A3193E">
      <w:t>.</w:t>
    </w:r>
    <w:r>
      <w:t>org</w:t>
    </w:r>
    <w:r>
      <w:tab/>
    </w:r>
    <w:r w:rsidRPr="00C40D33">
      <w:t xml:space="preserve">© </w:t>
    </w:r>
    <w:r>
      <w:t>CERTA – octobre 2016 – v1.0</w:t>
    </w:r>
    <w:r>
      <w:tab/>
    </w:r>
    <w:r w:rsidRPr="003F7A48">
      <w:t xml:space="preserve">Page 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PAGE </w:instrText>
    </w:r>
    <w:r w:rsidRPr="003F7A48">
      <w:rPr>
        <w:rStyle w:val="Numrodepage"/>
      </w:rPr>
      <w:fldChar w:fldCharType="separate"/>
    </w:r>
    <w:r w:rsidR="00B61DEF">
      <w:rPr>
        <w:rStyle w:val="Numrodepage"/>
        <w:noProof/>
      </w:rPr>
      <w:t>12</w:t>
    </w:r>
    <w:r w:rsidRPr="003F7A48">
      <w:rPr>
        <w:rStyle w:val="Numrodepage"/>
      </w:rPr>
      <w:fldChar w:fldCharType="end"/>
    </w:r>
    <w:r w:rsidRPr="003F7A48">
      <w:rPr>
        <w:rStyle w:val="Numrodepage"/>
      </w:rPr>
      <w:t>/</w:t>
    </w:r>
    <w:r w:rsidRPr="003F7A48">
      <w:rPr>
        <w:rStyle w:val="Numrodepage"/>
      </w:rPr>
      <w:fldChar w:fldCharType="begin"/>
    </w:r>
    <w:r w:rsidRPr="003F7A48">
      <w:rPr>
        <w:rStyle w:val="Numrodepage"/>
      </w:rPr>
      <w:instrText xml:space="preserve"> NUMPAGES </w:instrText>
    </w:r>
    <w:r w:rsidRPr="003F7A48">
      <w:rPr>
        <w:rStyle w:val="Numrodepage"/>
      </w:rPr>
      <w:fldChar w:fldCharType="separate"/>
    </w:r>
    <w:r w:rsidR="00B61DEF">
      <w:rPr>
        <w:rStyle w:val="Numrodepage"/>
        <w:noProof/>
      </w:rPr>
      <w:t>12</w:t>
    </w:r>
    <w:r w:rsidRPr="003F7A48">
      <w:rPr>
        <w:rStyle w:val="Numrodepage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95C9A" w:rsidRDefault="00695C9A">
      <w:r>
        <w:separator/>
      </w:r>
    </w:p>
  </w:footnote>
  <w:footnote w:type="continuationSeparator" w:id="1">
    <w:p w:rsidR="00695C9A" w:rsidRDefault="00695C9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1.25pt;height:11.25pt" o:bullet="t">
        <v:imagedata r:id="rId1" o:title="BD10264_"/>
      </v:shape>
    </w:pict>
  </w:numPicBullet>
  <w:numPicBullet w:numPicBulletId="1">
    <w:pict>
      <v:shape id="_x0000_i1031" type="#_x0000_t75" style="width:11.25pt;height:11.25pt" o:bullet="t">
        <v:imagedata r:id="rId2" o:title="BD14565_"/>
      </v:shape>
    </w:pict>
  </w:numPicBullet>
  <w:abstractNum w:abstractNumId="0">
    <w:nsid w:val="FFFFFF7C"/>
    <w:multiLevelType w:val="singleLevel"/>
    <w:tmpl w:val="34700A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DCA18A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44E8C2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FE9AF5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FFA26B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0000000C"/>
    <w:multiLevelType w:val="singleLevel"/>
    <w:tmpl w:val="0000000C"/>
    <w:name w:val="WW8Num17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</w:abstractNum>
  <w:abstractNum w:abstractNumId="6">
    <w:nsid w:val="00000010"/>
    <w:multiLevelType w:val="singleLevel"/>
    <w:tmpl w:val="160C2A4E"/>
    <w:name w:val="WW8Num24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</w:abstractNum>
  <w:abstractNum w:abstractNumId="7">
    <w:nsid w:val="00000011"/>
    <w:multiLevelType w:val="singleLevel"/>
    <w:tmpl w:val="00000011"/>
    <w:name w:val="WW8Num25"/>
    <w:lvl w:ilvl="0">
      <w:start w:val="1"/>
      <w:numFmt w:val="decimal"/>
      <w:lvlText w:val="Q%1."/>
      <w:lvlJc w:val="left"/>
      <w:pPr>
        <w:tabs>
          <w:tab w:val="num" w:pos="851"/>
        </w:tabs>
        <w:ind w:left="851" w:hanging="491"/>
      </w:pPr>
      <w:rPr>
        <w:rFonts w:hint="default"/>
        <w:b/>
        <w:i w:val="0"/>
        <w:sz w:val="22"/>
        <w:szCs w:val="22"/>
      </w:rPr>
    </w:lvl>
  </w:abstractNum>
  <w:abstractNum w:abstractNumId="8">
    <w:nsid w:val="00000013"/>
    <w:multiLevelType w:val="singleLevel"/>
    <w:tmpl w:val="00000013"/>
    <w:name w:val="WW8Num27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</w:abstractNum>
  <w:abstractNum w:abstractNumId="9">
    <w:nsid w:val="04282976"/>
    <w:multiLevelType w:val="hybridMultilevel"/>
    <w:tmpl w:val="79844E14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0820576C"/>
    <w:multiLevelType w:val="hybridMultilevel"/>
    <w:tmpl w:val="21005CB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0A2856D8"/>
    <w:multiLevelType w:val="multilevel"/>
    <w:tmpl w:val="DDD48734"/>
    <w:numStyleLink w:val="ListeCerta"/>
  </w:abstractNum>
  <w:abstractNum w:abstractNumId="12">
    <w:nsid w:val="132E0B97"/>
    <w:multiLevelType w:val="multilevel"/>
    <w:tmpl w:val="DDD48734"/>
    <w:styleLink w:val="ListeCerta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pStyle w:val="Pucedeniveau222"/>
      <w:lvlText w:val="●"/>
      <w:lvlJc w:val="left"/>
      <w:pPr>
        <w:ind w:left="720" w:hanging="360"/>
      </w:pPr>
      <w:rPr>
        <w:rFonts w:ascii="Arial" w:hAnsi="Arial" w:hint="default"/>
      </w:rPr>
    </w:lvl>
    <w:lvl w:ilvl="2">
      <w:start w:val="1"/>
      <w:numFmt w:val="bullet"/>
      <w:lvlText w:val="○"/>
      <w:lvlJc w:val="left"/>
      <w:pPr>
        <w:ind w:left="1080" w:hanging="360"/>
      </w:pPr>
      <w:rPr>
        <w:rFonts w:ascii="Arial" w:hAnsi="Arial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>
    <w:nsid w:val="14C03EB1"/>
    <w:multiLevelType w:val="multilevel"/>
    <w:tmpl w:val="040C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>
    <w:nsid w:val="1B525A43"/>
    <w:multiLevelType w:val="multilevel"/>
    <w:tmpl w:val="DDD48734"/>
    <w:numStyleLink w:val="ListeCerta"/>
  </w:abstractNum>
  <w:abstractNum w:abstractNumId="15">
    <w:nsid w:val="1D9A671C"/>
    <w:multiLevelType w:val="hybridMultilevel"/>
    <w:tmpl w:val="D7B24808"/>
    <w:lvl w:ilvl="0" w:tplc="94F0211C">
      <w:numFmt w:val="bullet"/>
      <w:lvlText w:val=""/>
      <w:lvlJc w:val="left"/>
      <w:pPr>
        <w:tabs>
          <w:tab w:val="num" w:pos="1440"/>
        </w:tabs>
        <w:ind w:left="1440" w:hanging="360"/>
      </w:pPr>
      <w:rPr>
        <w:rFonts w:ascii="Wingdings" w:eastAsia="Times New Roman" w:hAnsi="Wingdings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1E5A1ED1"/>
    <w:multiLevelType w:val="multilevel"/>
    <w:tmpl w:val="DDD48734"/>
    <w:numStyleLink w:val="ListeCerta"/>
  </w:abstractNum>
  <w:abstractNum w:abstractNumId="17">
    <w:nsid w:val="1F577A87"/>
    <w:multiLevelType w:val="hybridMultilevel"/>
    <w:tmpl w:val="8CAE5C9A"/>
    <w:lvl w:ilvl="0" w:tplc="57AE4578">
      <w:numFmt w:val="bullet"/>
      <w:lvlText w:val=""/>
      <w:lvlJc w:val="left"/>
      <w:pPr>
        <w:ind w:left="720" w:hanging="360"/>
      </w:pPr>
      <w:rPr>
        <w:rFonts w:ascii="Wingdings" w:eastAsia="Times New Roman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5A6198E"/>
    <w:multiLevelType w:val="multilevel"/>
    <w:tmpl w:val="5FDCEE8C"/>
    <w:numStyleLink w:val="ListeCertamanipulation"/>
  </w:abstractNum>
  <w:abstractNum w:abstractNumId="19">
    <w:nsid w:val="25FC745A"/>
    <w:multiLevelType w:val="multilevel"/>
    <w:tmpl w:val="6EBE12A6"/>
    <w:name w:val="puce standard"/>
    <w:lvl w:ilvl="0">
      <w:start w:val="1"/>
      <w:numFmt w:val="bullet"/>
      <w:pStyle w:val="Listepuces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pStyle w:val="Listepuces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pStyle w:val="Listepuces3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3">
      <w:start w:val="1"/>
      <w:numFmt w:val="bullet"/>
      <w:pStyle w:val="Listepuces4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5">
      <w:start w:val="1"/>
      <w:numFmt w:val="bullet"/>
      <w:lvlText w:val="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0">
    <w:nsid w:val="26C5079C"/>
    <w:multiLevelType w:val="multilevel"/>
    <w:tmpl w:val="5FDCEE8C"/>
    <w:styleLink w:val="ListeCertamanipulation"/>
    <w:lvl w:ilvl="0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7354E6B"/>
    <w:multiLevelType w:val="multilevel"/>
    <w:tmpl w:val="F8CA13F4"/>
    <w:name w:val="liste perso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>
    <w:nsid w:val="29124BE0"/>
    <w:multiLevelType w:val="multilevel"/>
    <w:tmpl w:val="6F14DDB0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upperRoman"/>
      <w:pStyle w:val="Titre4"/>
      <w:lvlText w:val="%4"/>
      <w:lvlJc w:val="left"/>
      <w:pPr>
        <w:tabs>
          <w:tab w:val="num" w:pos="680"/>
        </w:tabs>
        <w:ind w:left="680" w:hanging="680"/>
      </w:pPr>
      <w:rPr>
        <w:rFonts w:hint="default"/>
      </w:rPr>
    </w:lvl>
    <w:lvl w:ilvl="4">
      <w:start w:val="1"/>
      <w:numFmt w:val="decimal"/>
      <w:pStyle w:val="Titre5"/>
      <w:lvlText w:val="%5"/>
      <w:lvlJc w:val="left"/>
      <w:pPr>
        <w:tabs>
          <w:tab w:val="num" w:pos="1021"/>
        </w:tabs>
        <w:ind w:left="1021" w:hanging="681"/>
      </w:pPr>
      <w:rPr>
        <w:rFonts w:hint="default"/>
      </w:rPr>
    </w:lvl>
    <w:lvl w:ilvl="5">
      <w:start w:val="1"/>
      <w:numFmt w:val="decimal"/>
      <w:pStyle w:val="Titre6"/>
      <w:lvlText w:val="%5.%6"/>
      <w:lvlJc w:val="left"/>
      <w:pPr>
        <w:tabs>
          <w:tab w:val="num" w:pos="1361"/>
        </w:tabs>
        <w:ind w:left="1361" w:hanging="681"/>
      </w:pPr>
      <w:rPr>
        <w:rFonts w:hint="default"/>
      </w:rPr>
    </w:lvl>
    <w:lvl w:ilvl="6">
      <w:start w:val="1"/>
      <w:numFmt w:val="decimal"/>
      <w:pStyle w:val="Titre7"/>
      <w:lvlText w:val="%5.%6.%7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7">
      <w:start w:val="1"/>
      <w:numFmt w:val="decimal"/>
      <w:pStyle w:val="Titre8"/>
      <w:lvlText w:val="%5.%6.%7.%8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8">
      <w:start w:val="1"/>
      <w:numFmt w:val="none"/>
      <w:pStyle w:val="Titre9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3">
    <w:nsid w:val="29AE3220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4">
    <w:nsid w:val="2A605188"/>
    <w:multiLevelType w:val="hybridMultilevel"/>
    <w:tmpl w:val="3512655E"/>
    <w:lvl w:ilvl="0" w:tplc="4E125676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C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2" w:tplc="040C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5">
    <w:nsid w:val="2BFB7E2C"/>
    <w:multiLevelType w:val="multilevel"/>
    <w:tmpl w:val="52C85A08"/>
    <w:numStyleLink w:val="ListeCertaTAF"/>
  </w:abstractNum>
  <w:abstractNum w:abstractNumId="26">
    <w:nsid w:val="2E9252BF"/>
    <w:multiLevelType w:val="multilevel"/>
    <w:tmpl w:val="F8CA13F4"/>
    <w:name w:val="liste perso1222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7">
    <w:nsid w:val="3305067C"/>
    <w:multiLevelType w:val="multilevel"/>
    <w:tmpl w:val="28A6D4FE"/>
    <w:name w:val="puce certa"/>
    <w:lvl w:ilvl="0">
      <w:start w:val="1"/>
      <w:numFmt w:val="bullet"/>
      <w:lvlText w:val="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"/>
      <w:lvlJc w:val="left"/>
      <w:pPr>
        <w:ind w:left="1080" w:hanging="360"/>
      </w:pPr>
      <w:rPr>
        <w:rFonts w:ascii="Symbol" w:hAnsi="Symbol" w:hint="default"/>
        <w:color w:val="auto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8">
    <w:nsid w:val="35D20555"/>
    <w:multiLevelType w:val="hybridMultilevel"/>
    <w:tmpl w:val="6838C6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5FA710C"/>
    <w:multiLevelType w:val="multilevel"/>
    <w:tmpl w:val="DDD48734"/>
    <w:numStyleLink w:val="ListeCerta"/>
  </w:abstractNum>
  <w:abstractNum w:abstractNumId="30">
    <w:nsid w:val="36DC60FF"/>
    <w:multiLevelType w:val="multilevel"/>
    <w:tmpl w:val="DDD48734"/>
    <w:numStyleLink w:val="ListeCerta"/>
  </w:abstractNum>
  <w:abstractNum w:abstractNumId="31">
    <w:nsid w:val="39D43EDC"/>
    <w:multiLevelType w:val="multilevel"/>
    <w:tmpl w:val="DDD48734"/>
    <w:numStyleLink w:val="ListeCerta"/>
  </w:abstractNum>
  <w:abstractNum w:abstractNumId="32">
    <w:nsid w:val="3F4D3D66"/>
    <w:multiLevelType w:val="hybridMultilevel"/>
    <w:tmpl w:val="6534D2A8"/>
    <w:lvl w:ilvl="0" w:tplc="4C3CE790">
      <w:numFmt w:val="bullet"/>
      <w:lvlText w:val="-"/>
      <w:lvlJc w:val="left"/>
      <w:pPr>
        <w:tabs>
          <w:tab w:val="num" w:pos="1069"/>
        </w:tabs>
        <w:ind w:left="1069" w:hanging="360"/>
      </w:pPr>
      <w:rPr>
        <w:rFonts w:ascii="Tahoma" w:eastAsia="Times New Roman" w:hAnsi="Tahoma" w:cs="Tahoma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42C94816"/>
    <w:multiLevelType w:val="multilevel"/>
    <w:tmpl w:val="DDD48734"/>
    <w:numStyleLink w:val="ListeCerta"/>
  </w:abstractNum>
  <w:abstractNum w:abstractNumId="34">
    <w:nsid w:val="436F3217"/>
    <w:multiLevelType w:val="multilevel"/>
    <w:tmpl w:val="52C85A08"/>
    <w:styleLink w:val="ListeCertaTAF"/>
    <w:lvl w:ilvl="0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>
      <w:start w:val="1"/>
      <w:numFmt w:val="decimal"/>
      <w:lvlText w:val="Q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decimal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35">
    <w:nsid w:val="44093DA0"/>
    <w:multiLevelType w:val="multilevel"/>
    <w:tmpl w:val="52C85A08"/>
    <w:numStyleLink w:val="ListeCertaTAF"/>
  </w:abstractNum>
  <w:abstractNum w:abstractNumId="36">
    <w:nsid w:val="44966857"/>
    <w:multiLevelType w:val="hybridMultilevel"/>
    <w:tmpl w:val="385C7292"/>
    <w:lvl w:ilvl="0" w:tplc="AD5E5B28">
      <w:start w:val="1"/>
      <w:numFmt w:val="bullet"/>
      <w:lvlText w:val="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92004B0"/>
    <w:multiLevelType w:val="hybridMultilevel"/>
    <w:tmpl w:val="6862F516"/>
    <w:lvl w:ilvl="0" w:tplc="56823E7C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>
    <w:nsid w:val="4EBA0B8E"/>
    <w:multiLevelType w:val="hybridMultilevel"/>
    <w:tmpl w:val="E61418CA"/>
    <w:lvl w:ilvl="0" w:tplc="2D3E046A">
      <w:start w:val="1"/>
      <w:numFmt w:val="bullet"/>
      <w:lvlText w:val="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522A64FA"/>
    <w:multiLevelType w:val="hybridMultilevel"/>
    <w:tmpl w:val="E252E3A4"/>
    <w:name w:val="WW8Num242"/>
    <w:lvl w:ilvl="0" w:tplc="160C2A4E">
      <w:start w:val="1"/>
      <w:numFmt w:val="decimal"/>
      <w:lvlText w:val="Travail à faire %1"/>
      <w:lvlJc w:val="left"/>
      <w:pPr>
        <w:tabs>
          <w:tab w:val="num" w:pos="851"/>
        </w:tabs>
        <w:ind w:left="2098" w:hanging="2098"/>
      </w:pPr>
      <w:rPr>
        <w:rFonts w:hint="default"/>
        <w:b/>
        <w:i w:val="0"/>
        <w:sz w:val="24"/>
        <w:szCs w:val="24"/>
      </w:rPr>
    </w:lvl>
    <w:lvl w:ilvl="1" w:tplc="040C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>
    <w:nsid w:val="525B2536"/>
    <w:multiLevelType w:val="hybridMultilevel"/>
    <w:tmpl w:val="5FDCEE8C"/>
    <w:name w:val="WW8Num172"/>
    <w:lvl w:ilvl="0" w:tplc="683AE8A6">
      <w:start w:val="1"/>
      <w:numFmt w:val="bullet"/>
      <w:lvlText w:val=""/>
      <w:lvlJc w:val="left"/>
      <w:pPr>
        <w:tabs>
          <w:tab w:val="num" w:pos="397"/>
        </w:tabs>
        <w:ind w:left="397" w:hanging="397"/>
      </w:pPr>
      <w:rPr>
        <w:rFonts w:ascii="Wingdings" w:hAnsi="Wingdings" w:cs="Wingdings" w:hint="default"/>
        <w:sz w:val="24"/>
        <w:szCs w:val="24"/>
      </w:rPr>
    </w:lvl>
    <w:lvl w:ilvl="1" w:tplc="445AA26C">
      <w:start w:val="1"/>
      <w:numFmt w:val="bullet"/>
      <w:lvlText w:val=""/>
      <w:lvlJc w:val="left"/>
      <w:pPr>
        <w:tabs>
          <w:tab w:val="num" w:pos="1800"/>
        </w:tabs>
        <w:ind w:left="1800" w:hanging="720"/>
      </w:pPr>
      <w:rPr>
        <w:rFonts w:ascii="Wingdings" w:hAnsi="Wingdings" w:hint="default"/>
        <w:sz w:val="22"/>
        <w:szCs w:val="24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52E01C24"/>
    <w:multiLevelType w:val="multilevel"/>
    <w:tmpl w:val="DDD48734"/>
    <w:numStyleLink w:val="ListeCerta"/>
  </w:abstractNum>
  <w:abstractNum w:abstractNumId="42">
    <w:nsid w:val="53AC22A6"/>
    <w:multiLevelType w:val="hybridMultilevel"/>
    <w:tmpl w:val="CE7CF0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55C937F0"/>
    <w:multiLevelType w:val="hybridMultilevel"/>
    <w:tmpl w:val="1FCAC9BA"/>
    <w:name w:val="WW8Num272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445AA26C">
      <w:start w:val="1"/>
      <w:numFmt w:val="bullet"/>
      <w:lvlText w:val=""/>
      <w:lvlJc w:val="left"/>
      <w:pPr>
        <w:tabs>
          <w:tab w:val="num" w:pos="2160"/>
        </w:tabs>
        <w:ind w:left="2160" w:hanging="720"/>
      </w:pPr>
      <w:rPr>
        <w:rFonts w:ascii="Wingdings" w:hAnsi="Wingdings" w:hint="default"/>
        <w:sz w:val="22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4">
    <w:nsid w:val="577C0A7E"/>
    <w:multiLevelType w:val="multilevel"/>
    <w:tmpl w:val="F8CA13F4"/>
    <w:name w:val="liste perso1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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5">
    <w:nsid w:val="62762608"/>
    <w:multiLevelType w:val="multilevel"/>
    <w:tmpl w:val="DDD48734"/>
    <w:numStyleLink w:val="ListeCerta"/>
  </w:abstractNum>
  <w:abstractNum w:abstractNumId="46">
    <w:nsid w:val="62A64FFF"/>
    <w:multiLevelType w:val="hybridMultilevel"/>
    <w:tmpl w:val="501EE220"/>
    <w:name w:val="puce standard2"/>
    <w:lvl w:ilvl="0" w:tplc="040C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666A31EE"/>
    <w:multiLevelType w:val="multilevel"/>
    <w:tmpl w:val="DDD48734"/>
    <w:numStyleLink w:val="ListeCerta"/>
  </w:abstractNum>
  <w:abstractNum w:abstractNumId="48">
    <w:nsid w:val="6CF67290"/>
    <w:multiLevelType w:val="hybridMultilevel"/>
    <w:tmpl w:val="5420BC94"/>
    <w:lvl w:ilvl="0" w:tplc="EDCA1A46">
      <w:start w:val="1"/>
      <w:numFmt w:val="bullet"/>
      <w:lvlText w:val=""/>
      <w:lvlJc w:val="left"/>
      <w:pPr>
        <w:tabs>
          <w:tab w:val="num" w:pos="6881"/>
        </w:tabs>
        <w:ind w:left="6881" w:hanging="360"/>
      </w:pPr>
      <w:rPr>
        <w:rFonts w:ascii="Wingdings" w:hAnsi="Wingdings" w:hint="default"/>
      </w:rPr>
    </w:lvl>
    <w:lvl w:ilvl="1" w:tplc="4C3CE79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ahoma" w:eastAsia="Times New Roman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>
    <w:nsid w:val="6E9518AA"/>
    <w:multiLevelType w:val="multilevel"/>
    <w:tmpl w:val="DDD48734"/>
    <w:numStyleLink w:val="ListeCerta"/>
  </w:abstractNum>
  <w:abstractNum w:abstractNumId="50">
    <w:nsid w:val="6F4751B3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1">
    <w:nsid w:val="700708A1"/>
    <w:multiLevelType w:val="hybridMultilevel"/>
    <w:tmpl w:val="98882E5A"/>
    <w:lvl w:ilvl="0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2">
    <w:nsid w:val="71B5062B"/>
    <w:multiLevelType w:val="hybridMultilevel"/>
    <w:tmpl w:val="BB3EE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724C1DFD"/>
    <w:multiLevelType w:val="multilevel"/>
    <w:tmpl w:val="DDD48734"/>
    <w:numStyleLink w:val="ListeCerta"/>
  </w:abstractNum>
  <w:abstractNum w:abstractNumId="54">
    <w:nsid w:val="744F4731"/>
    <w:multiLevelType w:val="hybridMultilevel"/>
    <w:tmpl w:val="7108A014"/>
    <w:lvl w:ilvl="0" w:tplc="07328532">
      <w:start w:val="1"/>
      <w:numFmt w:val="bullet"/>
      <w:lvlText w:val=""/>
      <w:lvlPicBulletId w:val="0"/>
      <w:lvlJc w:val="left"/>
      <w:pPr>
        <w:ind w:left="785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55">
    <w:nsid w:val="74983138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6">
    <w:nsid w:val="772B7C6C"/>
    <w:multiLevelType w:val="multilevel"/>
    <w:tmpl w:val="DDD48734"/>
    <w:numStyleLink w:val="ListeCerta"/>
  </w:abstractNum>
  <w:abstractNum w:abstractNumId="57">
    <w:nsid w:val="78C150B0"/>
    <w:multiLevelType w:val="multilevel"/>
    <w:tmpl w:val="6A30413C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3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58">
    <w:nsid w:val="7A9E657F"/>
    <w:multiLevelType w:val="hybridMultilevel"/>
    <w:tmpl w:val="262CB5DA"/>
    <w:lvl w:ilvl="0" w:tplc="F22E5690">
      <w:numFmt w:val="bullet"/>
      <w:lvlText w:val=""/>
      <w:lvlPicBulletId w:val="1"/>
      <w:lvlJc w:val="left"/>
      <w:pPr>
        <w:ind w:left="720" w:hanging="360"/>
      </w:pPr>
      <w:rPr>
        <w:rFonts w:ascii="Symbol" w:eastAsiaTheme="minorHAnsi" w:hAnsi="Symbol" w:cstheme="minorBidi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>
    <w:nsid w:val="7E18287F"/>
    <w:multiLevelType w:val="hybridMultilevel"/>
    <w:tmpl w:val="5EE638C6"/>
    <w:lvl w:ilvl="0" w:tplc="B658EF4A">
      <w:start w:val="1"/>
      <w:numFmt w:val="bullet"/>
      <w:lvlText w:val="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2"/>
  </w:num>
  <w:num w:numId="3">
    <w:abstractNumId w:val="40"/>
  </w:num>
  <w:num w:numId="4">
    <w:abstractNumId w:val="19"/>
  </w:num>
  <w:num w:numId="5">
    <w:abstractNumId w:val="7"/>
  </w:num>
  <w:num w:numId="6">
    <w:abstractNumId w:val="39"/>
  </w:num>
  <w:num w:numId="7">
    <w:abstractNumId w:val="57"/>
  </w:num>
  <w:num w:numId="8">
    <w:abstractNumId w:val="12"/>
  </w:num>
  <w:num w:numId="9">
    <w:abstractNumId w:val="46"/>
  </w:num>
  <w:num w:numId="10">
    <w:abstractNumId w:val="56"/>
  </w:num>
  <w:num w:numId="11">
    <w:abstractNumId w:val="29"/>
  </w:num>
  <w:num w:numId="12">
    <w:abstractNumId w:val="20"/>
  </w:num>
  <w:num w:numId="13">
    <w:abstractNumId w:val="18"/>
  </w:num>
  <w:num w:numId="14">
    <w:abstractNumId w:val="34"/>
  </w:num>
  <w:num w:numId="15">
    <w:abstractNumId w:val="25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4"/>
  </w:num>
  <w:num w:numId="21">
    <w:abstractNumId w:val="35"/>
  </w:num>
  <w:num w:numId="22">
    <w:abstractNumId w:val="14"/>
  </w:num>
  <w:num w:numId="23">
    <w:abstractNumId w:val="49"/>
  </w:num>
  <w:num w:numId="24">
    <w:abstractNumId w:val="16"/>
  </w:num>
  <w:num w:numId="25">
    <w:abstractNumId w:val="33"/>
  </w:num>
  <w:num w:numId="26">
    <w:abstractNumId w:val="31"/>
  </w:num>
  <w:num w:numId="27">
    <w:abstractNumId w:val="23"/>
  </w:num>
  <w:num w:numId="28">
    <w:abstractNumId w:val="42"/>
  </w:num>
  <w:num w:numId="29">
    <w:abstractNumId w:val="37"/>
  </w:num>
  <w:num w:numId="30">
    <w:abstractNumId w:val="48"/>
  </w:num>
  <w:num w:numId="31">
    <w:abstractNumId w:val="15"/>
  </w:num>
  <w:num w:numId="32">
    <w:abstractNumId w:val="38"/>
  </w:num>
  <w:num w:numId="33">
    <w:abstractNumId w:val="32"/>
  </w:num>
  <w:num w:numId="34">
    <w:abstractNumId w:val="17"/>
  </w:num>
  <w:num w:numId="35">
    <w:abstractNumId w:val="36"/>
  </w:num>
  <w:num w:numId="36">
    <w:abstractNumId w:val="52"/>
  </w:num>
  <w:num w:numId="37">
    <w:abstractNumId w:val="59"/>
  </w:num>
  <w:num w:numId="38">
    <w:abstractNumId w:val="54"/>
  </w:num>
  <w:num w:numId="39">
    <w:abstractNumId w:val="10"/>
  </w:num>
  <w:num w:numId="40">
    <w:abstractNumId w:val="58"/>
  </w:num>
  <w:num w:numId="41">
    <w:abstractNumId w:val="9"/>
  </w:num>
  <w:num w:numId="42">
    <w:abstractNumId w:val="53"/>
  </w:num>
  <w:num w:numId="43">
    <w:abstractNumId w:val="51"/>
  </w:num>
  <w:num w:numId="44">
    <w:abstractNumId w:val="28"/>
  </w:num>
  <w:num w:numId="45">
    <w:abstractNumId w:val="22"/>
  </w:num>
  <w:num w:numId="46">
    <w:abstractNumId w:val="22"/>
  </w:num>
  <w:num w:numId="47">
    <w:abstractNumId w:val="22"/>
  </w:num>
  <w:num w:numId="48">
    <w:abstractNumId w:val="22"/>
  </w:num>
  <w:num w:numId="49">
    <w:abstractNumId w:val="22"/>
  </w:num>
  <w:num w:numId="50">
    <w:abstractNumId w:val="22"/>
  </w:num>
  <w:num w:numId="51">
    <w:abstractNumId w:val="22"/>
  </w:num>
  <w:num w:numId="52">
    <w:abstractNumId w:val="22"/>
  </w:num>
  <w:num w:numId="53">
    <w:abstractNumId w:val="22"/>
  </w:num>
  <w:num w:numId="54">
    <w:abstractNumId w:val="22"/>
  </w:num>
  <w:num w:numId="55">
    <w:abstractNumId w:val="22"/>
  </w:num>
  <w:num w:numId="56">
    <w:abstractNumId w:val="22"/>
  </w:num>
  <w:num w:numId="57">
    <w:abstractNumId w:val="50"/>
  </w:num>
  <w:num w:numId="58">
    <w:abstractNumId w:val="55"/>
  </w:num>
  <w:num w:numId="59">
    <w:abstractNumId w:val="22"/>
  </w:num>
  <w:num w:numId="60">
    <w:abstractNumId w:val="22"/>
  </w:num>
  <w:num w:numId="61">
    <w:abstractNumId w:val="22"/>
  </w:num>
  <w:num w:numId="62">
    <w:abstractNumId w:val="22"/>
  </w:num>
  <w:num w:numId="63">
    <w:abstractNumId w:val="22"/>
  </w:num>
  <w:num w:numId="64">
    <w:abstractNumId w:val="22"/>
  </w:num>
  <w:num w:numId="65">
    <w:abstractNumId w:val="30"/>
  </w:num>
  <w:num w:numId="66">
    <w:abstractNumId w:val="41"/>
  </w:num>
  <w:num w:numId="67">
    <w:abstractNumId w:val="45"/>
  </w:num>
  <w:num w:numId="68">
    <w:abstractNumId w:val="47"/>
  </w:num>
  <w:num w:numId="69">
    <w:abstractNumId w:val="11"/>
  </w:num>
  <w:num w:numId="70">
    <w:abstractNumId w:val="13"/>
  </w:num>
  <w:numIdMacAtCleanup w:val="70"/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David DURON">
    <w15:presenceInfo w15:providerId="Windows Live" w15:userId="4755b0c260d8ee97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attachedTemplate r:id="rId1"/>
  <w:stylePaneFormatFilter w:val="0004"/>
  <w:defaultTabStop w:val="1021"/>
  <w:hyphenationZone w:val="425"/>
  <w:drawingGridHorizontalSpacing w:val="120"/>
  <w:drawingGridVerticalSpacing w:val="163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0"/>
    <w:footnote w:id="1"/>
  </w:footnotePr>
  <w:endnotePr>
    <w:endnote w:id="0"/>
    <w:endnote w:id="1"/>
  </w:endnotePr>
  <w:compat/>
  <w:rsids>
    <w:rsidRoot w:val="00590D3E"/>
    <w:rsid w:val="00007920"/>
    <w:rsid w:val="00024892"/>
    <w:rsid w:val="0002588A"/>
    <w:rsid w:val="000336B2"/>
    <w:rsid w:val="000374F7"/>
    <w:rsid w:val="000377F0"/>
    <w:rsid w:val="000436A1"/>
    <w:rsid w:val="000440E3"/>
    <w:rsid w:val="00047A0A"/>
    <w:rsid w:val="000530E8"/>
    <w:rsid w:val="0007492E"/>
    <w:rsid w:val="00086D0E"/>
    <w:rsid w:val="00087D4D"/>
    <w:rsid w:val="00094A4C"/>
    <w:rsid w:val="000A5208"/>
    <w:rsid w:val="000B0EF4"/>
    <w:rsid w:val="000C375F"/>
    <w:rsid w:val="000C3C29"/>
    <w:rsid w:val="000C4518"/>
    <w:rsid w:val="000C6C29"/>
    <w:rsid w:val="000D182E"/>
    <w:rsid w:val="000D570A"/>
    <w:rsid w:val="000D65E3"/>
    <w:rsid w:val="000D7920"/>
    <w:rsid w:val="000E1F7F"/>
    <w:rsid w:val="000E34AA"/>
    <w:rsid w:val="000E6013"/>
    <w:rsid w:val="000F25FB"/>
    <w:rsid w:val="00105052"/>
    <w:rsid w:val="0011780E"/>
    <w:rsid w:val="00130DB5"/>
    <w:rsid w:val="00132442"/>
    <w:rsid w:val="00145169"/>
    <w:rsid w:val="0015038D"/>
    <w:rsid w:val="001A25D0"/>
    <w:rsid w:val="001B42FD"/>
    <w:rsid w:val="001C28E3"/>
    <w:rsid w:val="001C778B"/>
    <w:rsid w:val="001E35B9"/>
    <w:rsid w:val="001F3DA2"/>
    <w:rsid w:val="0020520C"/>
    <w:rsid w:val="00206696"/>
    <w:rsid w:val="002137CD"/>
    <w:rsid w:val="00213B49"/>
    <w:rsid w:val="002228F7"/>
    <w:rsid w:val="00222C36"/>
    <w:rsid w:val="0022468E"/>
    <w:rsid w:val="00230C2C"/>
    <w:rsid w:val="00231493"/>
    <w:rsid w:val="00234579"/>
    <w:rsid w:val="00253A53"/>
    <w:rsid w:val="002559DC"/>
    <w:rsid w:val="00284892"/>
    <w:rsid w:val="00290578"/>
    <w:rsid w:val="00297102"/>
    <w:rsid w:val="002B4D03"/>
    <w:rsid w:val="002C72B2"/>
    <w:rsid w:val="002C7506"/>
    <w:rsid w:val="002E6C45"/>
    <w:rsid w:val="002F0CB1"/>
    <w:rsid w:val="00301A80"/>
    <w:rsid w:val="00314F1F"/>
    <w:rsid w:val="00317904"/>
    <w:rsid w:val="00317DD6"/>
    <w:rsid w:val="003224A2"/>
    <w:rsid w:val="0032446C"/>
    <w:rsid w:val="00344662"/>
    <w:rsid w:val="0035340C"/>
    <w:rsid w:val="00365D8F"/>
    <w:rsid w:val="003739D5"/>
    <w:rsid w:val="00390CE5"/>
    <w:rsid w:val="003B3C5A"/>
    <w:rsid w:val="003C3862"/>
    <w:rsid w:val="003C485E"/>
    <w:rsid w:val="003C4C8E"/>
    <w:rsid w:val="003D0A1E"/>
    <w:rsid w:val="003D2B60"/>
    <w:rsid w:val="003D3F85"/>
    <w:rsid w:val="003F2F3D"/>
    <w:rsid w:val="003F50EC"/>
    <w:rsid w:val="003F681D"/>
    <w:rsid w:val="00404332"/>
    <w:rsid w:val="0041378F"/>
    <w:rsid w:val="00430292"/>
    <w:rsid w:val="00446C76"/>
    <w:rsid w:val="00460CAB"/>
    <w:rsid w:val="00471C55"/>
    <w:rsid w:val="0047685B"/>
    <w:rsid w:val="00491020"/>
    <w:rsid w:val="00496CCD"/>
    <w:rsid w:val="004A69E8"/>
    <w:rsid w:val="004B7AE4"/>
    <w:rsid w:val="004C4069"/>
    <w:rsid w:val="00505577"/>
    <w:rsid w:val="00505C5F"/>
    <w:rsid w:val="00506119"/>
    <w:rsid w:val="005134B5"/>
    <w:rsid w:val="0052565A"/>
    <w:rsid w:val="0052671C"/>
    <w:rsid w:val="00536BC3"/>
    <w:rsid w:val="00581598"/>
    <w:rsid w:val="0058530F"/>
    <w:rsid w:val="00586AA2"/>
    <w:rsid w:val="00590D3E"/>
    <w:rsid w:val="00591ECD"/>
    <w:rsid w:val="0059258E"/>
    <w:rsid w:val="005A00D5"/>
    <w:rsid w:val="005B1C68"/>
    <w:rsid w:val="005B650C"/>
    <w:rsid w:val="005C4386"/>
    <w:rsid w:val="005E6B5E"/>
    <w:rsid w:val="005F3440"/>
    <w:rsid w:val="00616E1F"/>
    <w:rsid w:val="006205E5"/>
    <w:rsid w:val="00651142"/>
    <w:rsid w:val="0065383A"/>
    <w:rsid w:val="00654A80"/>
    <w:rsid w:val="00662F58"/>
    <w:rsid w:val="00674CAD"/>
    <w:rsid w:val="00684351"/>
    <w:rsid w:val="00692FFD"/>
    <w:rsid w:val="00695C9A"/>
    <w:rsid w:val="00696AA5"/>
    <w:rsid w:val="006C2EA5"/>
    <w:rsid w:val="006E7468"/>
    <w:rsid w:val="006F680E"/>
    <w:rsid w:val="00702138"/>
    <w:rsid w:val="00720623"/>
    <w:rsid w:val="00733EE6"/>
    <w:rsid w:val="007421B6"/>
    <w:rsid w:val="00772313"/>
    <w:rsid w:val="00780AE8"/>
    <w:rsid w:val="007A1E3C"/>
    <w:rsid w:val="007B01FA"/>
    <w:rsid w:val="007B0B79"/>
    <w:rsid w:val="007C3441"/>
    <w:rsid w:val="007D5190"/>
    <w:rsid w:val="007D6A1D"/>
    <w:rsid w:val="00802624"/>
    <w:rsid w:val="00807A5E"/>
    <w:rsid w:val="00817B8A"/>
    <w:rsid w:val="008245B6"/>
    <w:rsid w:val="0083702C"/>
    <w:rsid w:val="00852033"/>
    <w:rsid w:val="008559D4"/>
    <w:rsid w:val="00865A2A"/>
    <w:rsid w:val="008708D8"/>
    <w:rsid w:val="00870DCC"/>
    <w:rsid w:val="00877B76"/>
    <w:rsid w:val="0088730D"/>
    <w:rsid w:val="00890DCB"/>
    <w:rsid w:val="00893232"/>
    <w:rsid w:val="008B6914"/>
    <w:rsid w:val="008C3DE6"/>
    <w:rsid w:val="008E0F08"/>
    <w:rsid w:val="008E16B0"/>
    <w:rsid w:val="008E521D"/>
    <w:rsid w:val="008E5866"/>
    <w:rsid w:val="008E60C5"/>
    <w:rsid w:val="008F528A"/>
    <w:rsid w:val="009003B0"/>
    <w:rsid w:val="009018AB"/>
    <w:rsid w:val="00906C81"/>
    <w:rsid w:val="0091424A"/>
    <w:rsid w:val="00930DB3"/>
    <w:rsid w:val="00933B62"/>
    <w:rsid w:val="00945864"/>
    <w:rsid w:val="00946A42"/>
    <w:rsid w:val="00956F8A"/>
    <w:rsid w:val="0096324A"/>
    <w:rsid w:val="00966F4F"/>
    <w:rsid w:val="009703AD"/>
    <w:rsid w:val="00996B64"/>
    <w:rsid w:val="009977D1"/>
    <w:rsid w:val="009A1555"/>
    <w:rsid w:val="009B2E5F"/>
    <w:rsid w:val="009B4BFA"/>
    <w:rsid w:val="009C20CA"/>
    <w:rsid w:val="009C3B9D"/>
    <w:rsid w:val="009C63AD"/>
    <w:rsid w:val="009C69FE"/>
    <w:rsid w:val="009F0779"/>
    <w:rsid w:val="009F2C57"/>
    <w:rsid w:val="009F68FD"/>
    <w:rsid w:val="00A0609C"/>
    <w:rsid w:val="00A0651F"/>
    <w:rsid w:val="00A3193E"/>
    <w:rsid w:val="00A5317E"/>
    <w:rsid w:val="00A53392"/>
    <w:rsid w:val="00A66899"/>
    <w:rsid w:val="00A72097"/>
    <w:rsid w:val="00A76FD3"/>
    <w:rsid w:val="00A81D2B"/>
    <w:rsid w:val="00A93C0A"/>
    <w:rsid w:val="00AD2D7E"/>
    <w:rsid w:val="00AF2317"/>
    <w:rsid w:val="00AF5285"/>
    <w:rsid w:val="00B227AC"/>
    <w:rsid w:val="00B4089C"/>
    <w:rsid w:val="00B40E18"/>
    <w:rsid w:val="00B459EB"/>
    <w:rsid w:val="00B56D5E"/>
    <w:rsid w:val="00B57646"/>
    <w:rsid w:val="00B61DEF"/>
    <w:rsid w:val="00B61E01"/>
    <w:rsid w:val="00B62DA7"/>
    <w:rsid w:val="00B724F1"/>
    <w:rsid w:val="00B93391"/>
    <w:rsid w:val="00BA2FE7"/>
    <w:rsid w:val="00BA3808"/>
    <w:rsid w:val="00BA6B0D"/>
    <w:rsid w:val="00BD1E2D"/>
    <w:rsid w:val="00BE727F"/>
    <w:rsid w:val="00C11EA9"/>
    <w:rsid w:val="00C1301F"/>
    <w:rsid w:val="00C17873"/>
    <w:rsid w:val="00C260AC"/>
    <w:rsid w:val="00C40D33"/>
    <w:rsid w:val="00C42CC0"/>
    <w:rsid w:val="00C4721C"/>
    <w:rsid w:val="00C5645D"/>
    <w:rsid w:val="00C60014"/>
    <w:rsid w:val="00C63FD2"/>
    <w:rsid w:val="00C64449"/>
    <w:rsid w:val="00C70053"/>
    <w:rsid w:val="00C72E76"/>
    <w:rsid w:val="00C75FE6"/>
    <w:rsid w:val="00C949B2"/>
    <w:rsid w:val="00CA3B4C"/>
    <w:rsid w:val="00CA6D68"/>
    <w:rsid w:val="00CB1EDE"/>
    <w:rsid w:val="00CC6F0D"/>
    <w:rsid w:val="00CD59D0"/>
    <w:rsid w:val="00CE2A87"/>
    <w:rsid w:val="00CE38CC"/>
    <w:rsid w:val="00CF0A06"/>
    <w:rsid w:val="00CF1605"/>
    <w:rsid w:val="00D24201"/>
    <w:rsid w:val="00D26094"/>
    <w:rsid w:val="00D34E9A"/>
    <w:rsid w:val="00D42FF9"/>
    <w:rsid w:val="00D52B11"/>
    <w:rsid w:val="00D52BC1"/>
    <w:rsid w:val="00D536CD"/>
    <w:rsid w:val="00D57A23"/>
    <w:rsid w:val="00D74918"/>
    <w:rsid w:val="00D927D1"/>
    <w:rsid w:val="00D959E9"/>
    <w:rsid w:val="00DA5EC6"/>
    <w:rsid w:val="00DA66AC"/>
    <w:rsid w:val="00DB44D1"/>
    <w:rsid w:val="00DD0364"/>
    <w:rsid w:val="00DD2A16"/>
    <w:rsid w:val="00DE0AC8"/>
    <w:rsid w:val="00E11742"/>
    <w:rsid w:val="00E1455E"/>
    <w:rsid w:val="00E271A3"/>
    <w:rsid w:val="00E35E57"/>
    <w:rsid w:val="00E40A9B"/>
    <w:rsid w:val="00E41124"/>
    <w:rsid w:val="00E850FE"/>
    <w:rsid w:val="00E94759"/>
    <w:rsid w:val="00EA414A"/>
    <w:rsid w:val="00EC7BF5"/>
    <w:rsid w:val="00EF1977"/>
    <w:rsid w:val="00EF54E7"/>
    <w:rsid w:val="00F06883"/>
    <w:rsid w:val="00F07E47"/>
    <w:rsid w:val="00F376F1"/>
    <w:rsid w:val="00F63835"/>
    <w:rsid w:val="00F64710"/>
    <w:rsid w:val="00F719F6"/>
    <w:rsid w:val="00F72A88"/>
    <w:rsid w:val="00F76FCD"/>
    <w:rsid w:val="00F86B2A"/>
    <w:rsid w:val="00F87BB5"/>
    <w:rsid w:val="00F90CBE"/>
    <w:rsid w:val="00F91F10"/>
    <w:rsid w:val="00F94B20"/>
    <w:rsid w:val="00FA34B5"/>
    <w:rsid w:val="00FA7314"/>
    <w:rsid w:val="00FB64B7"/>
    <w:rsid w:val="00FC64BF"/>
    <w:rsid w:val="00FD7189"/>
    <w:rsid w:val="00FE3835"/>
    <w:rsid w:val="00FF1DC0"/>
    <w:rsid w:val="00FF3BF6"/>
    <w:rsid w:val="00FF4F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allout" idref="#_x0000_s1033"/>
        <o:r id="V:Rule2" type="callout" idref="#_x0000_s1034"/>
        <o:r id="V:Rule3" type="callout" idref="#_x0000_s1037"/>
        <o:r id="V:Rule4" type="callout" idref="#_x0000_s1043"/>
        <o:r id="V:Rule5" type="callout" idref="#_x0000_s1042"/>
        <o:r id="V:Rule6" type="callout" idref="#_x0000_s1035"/>
        <o:r id="V:Rule7" type="callout" idref="#_x0000_s1036"/>
        <o:r id="V:Rule8" type="callout" idref="#_x0000_s1027"/>
        <o:r id="V:Rule9" type="callout" idref="#_x0000_s1026"/>
        <o:r id="V:Rule10" type="callout" idref="#_x0000_s1029"/>
        <o:r id="V:Rule11" type="callout" idref="#_x0000_s1031"/>
        <o:r id="V:Rule12" type="callout" idref="#_x0000_s1030"/>
        <o:r id="V:Rule13" type="callout" idref="#_x0000_s1028"/>
        <o:r id="V:Rule14" type="callout" idref="#_x0000_s1032"/>
        <o:r id="V:Rule15" type="callout" idref="#_x0000_s1066"/>
        <o:r id="V:Rule16" type="callout" idref="#_x0000_s1067"/>
        <o:r id="V:Rule17" type="callout" idref="#_x0000_s1068"/>
        <o:r id="V:Rule18" type="callout" idref="#_x0000_s1076"/>
        <o:r id="V:Rule19" type="callout" idref="#_x0000_s1057"/>
        <o:r id="V:Rule20" type="callout" idref="#_x0000_s1059"/>
        <o:r id="V:Rule21" type="callout" idref="#_x0000_s1060"/>
        <o:r id="V:Rule22" type="callout" idref="#_x0000_s1058"/>
        <o:r id="V:Rule23" type="callout" idref="#_x0000_s1056"/>
        <o:r id="V:Rule24" type="callout" idref="#_x0000_s1052"/>
        <o:r id="V:Rule25" type="callout" idref="#_x0000_s1055"/>
        <o:r id="V:Rule26" type="callout" idref="#_x0000_s1054"/>
        <o:r id="V:Rule27" type="callout" idref="#_x0000_s1053"/>
        <o:r id="V:Rule28" type="callout" idref="#_x0000_s1062"/>
        <o:r id="V:Rule29" type="callout" idref="#_x0000_s1063"/>
        <o:r id="V:Rule30" type="callout" idref="#_x0000_s1061"/>
        <o:r id="V:Rule31" type="callout" idref="#_x0000_s1044"/>
        <o:r id="V:Rule32" type="callout" idref="#_x0000_s1069"/>
        <o:r id="V:Rule33" type="callout" idref="#_x0000_s1047"/>
        <o:r id="V:Rule34" type="callout" idref="#_x0000_s1065"/>
        <o:r id="V:Rule35" type="callout" idref="#_x0000_s1064"/>
        <o:r id="V:Rule36" type="callout" idref="#_x0000_s1045"/>
        <o:r id="V:Rule37" type="callout" idref="#_x0000_s1046"/>
        <o:r id="V:Rule38" type="callout" idref="#_x0000_s1048"/>
        <o:r id="V:Rule39" type="callout" idref="#_x0000_s1049"/>
        <o:r id="V:Rule40" type="callout" idref="#_x0000_s1051"/>
        <o:r id="V:Rule41" type="callout" idref="#_x0000_s105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/>
    <w:lsdException w:name="heading 2" w:semiHidden="0" w:unhideWhenUsed="0"/>
    <w:lsdException w:name="heading 3" w:semiHidden="0" w:unhideWhenUsed="0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/>
    <w:lsdException w:name="Emphasis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E2A87"/>
    <w:pPr>
      <w:jc w:val="both"/>
    </w:pPr>
    <w:rPr>
      <w:rFonts w:ascii="Arial" w:hAnsi="Arial" w:cs="Arial"/>
      <w:color w:val="000080"/>
    </w:rPr>
  </w:style>
  <w:style w:type="paragraph" w:styleId="Titre1">
    <w:name w:val="heading 1"/>
    <w:basedOn w:val="Normal"/>
    <w:next w:val="Normal"/>
    <w:rsid w:val="003C4C8E"/>
    <w:pPr>
      <w:spacing w:before="100" w:beforeAutospacing="1" w:after="100" w:afterAutospacing="1"/>
      <w:outlineLvl w:val="0"/>
    </w:pPr>
    <w:rPr>
      <w:b/>
      <w:bCs/>
      <w:color w:val="7D9BFF"/>
      <w:sz w:val="28"/>
      <w:szCs w:val="28"/>
    </w:rPr>
  </w:style>
  <w:style w:type="paragraph" w:styleId="Titre2">
    <w:name w:val="heading 2"/>
    <w:basedOn w:val="Normal"/>
    <w:next w:val="Normal"/>
    <w:rsid w:val="003C4C8E"/>
    <w:pPr>
      <w:spacing w:before="100" w:beforeAutospacing="1" w:after="100" w:afterAutospacing="1"/>
      <w:outlineLvl w:val="1"/>
    </w:pPr>
    <w:rPr>
      <w:b/>
      <w:bCs/>
      <w:color w:val="B02200"/>
      <w:sz w:val="26"/>
      <w:szCs w:val="36"/>
    </w:rPr>
  </w:style>
  <w:style w:type="paragraph" w:styleId="Titre3">
    <w:name w:val="heading 3"/>
    <w:basedOn w:val="Normal"/>
    <w:next w:val="Normal"/>
    <w:rsid w:val="003C4C8E"/>
    <w:pPr>
      <w:outlineLvl w:val="2"/>
    </w:pPr>
    <w:rPr>
      <w:b/>
      <w:bCs/>
    </w:rPr>
  </w:style>
  <w:style w:type="paragraph" w:styleId="Titre4">
    <w:name w:val="heading 4"/>
    <w:basedOn w:val="Normal"/>
    <w:next w:val="Normal"/>
    <w:qFormat/>
    <w:rsid w:val="00CE2A87"/>
    <w:pPr>
      <w:numPr>
        <w:ilvl w:val="3"/>
        <w:numId w:val="64"/>
      </w:numPr>
      <w:spacing w:after="120"/>
      <w:outlineLvl w:val="3"/>
    </w:pPr>
    <w:rPr>
      <w:b/>
      <w:iCs/>
      <w:color w:val="660066"/>
      <w:sz w:val="28"/>
      <w:szCs w:val="28"/>
    </w:rPr>
  </w:style>
  <w:style w:type="paragraph" w:styleId="Titre5">
    <w:name w:val="heading 5"/>
    <w:basedOn w:val="Normal"/>
    <w:next w:val="Normal"/>
    <w:qFormat/>
    <w:rsid w:val="00CE2A87"/>
    <w:pPr>
      <w:numPr>
        <w:ilvl w:val="4"/>
        <w:numId w:val="64"/>
      </w:numPr>
      <w:spacing w:after="120"/>
      <w:outlineLvl w:val="4"/>
    </w:pPr>
    <w:rPr>
      <w:b/>
      <w:color w:val="660066"/>
      <w:sz w:val="26"/>
      <w:szCs w:val="26"/>
    </w:rPr>
  </w:style>
  <w:style w:type="paragraph" w:styleId="Titre6">
    <w:name w:val="heading 6"/>
    <w:basedOn w:val="Normal"/>
    <w:next w:val="Normal"/>
    <w:qFormat/>
    <w:rsid w:val="00CE2A87"/>
    <w:pPr>
      <w:numPr>
        <w:ilvl w:val="5"/>
        <w:numId w:val="64"/>
      </w:numPr>
      <w:spacing w:after="120"/>
      <w:outlineLvl w:val="5"/>
    </w:pPr>
    <w:rPr>
      <w:rFonts w:cs="Times New Roman"/>
      <w:b/>
      <w:bCs/>
      <w:sz w:val="24"/>
      <w:szCs w:val="24"/>
    </w:rPr>
  </w:style>
  <w:style w:type="paragraph" w:styleId="Titre7">
    <w:name w:val="heading 7"/>
    <w:basedOn w:val="Normal"/>
    <w:next w:val="Normal"/>
    <w:qFormat/>
    <w:rsid w:val="00CE2A87"/>
    <w:pPr>
      <w:numPr>
        <w:ilvl w:val="6"/>
        <w:numId w:val="64"/>
      </w:numPr>
      <w:spacing w:after="60"/>
      <w:outlineLvl w:val="6"/>
    </w:pPr>
    <w:rPr>
      <w:rFonts w:cs="Times New Roman"/>
      <w:szCs w:val="24"/>
    </w:rPr>
  </w:style>
  <w:style w:type="paragraph" w:styleId="Titre8">
    <w:name w:val="heading 8"/>
    <w:basedOn w:val="Normal"/>
    <w:next w:val="Normal"/>
    <w:link w:val="Titre8Car"/>
    <w:qFormat/>
    <w:rsid w:val="00CE2A87"/>
    <w:pPr>
      <w:numPr>
        <w:ilvl w:val="7"/>
        <w:numId w:val="64"/>
      </w:numPr>
      <w:outlineLvl w:val="7"/>
    </w:pPr>
    <w:rPr>
      <w:rFonts w:cs="Times New Roman"/>
      <w:i/>
      <w:iCs/>
      <w:szCs w:val="24"/>
    </w:rPr>
  </w:style>
  <w:style w:type="paragraph" w:styleId="Titre9">
    <w:name w:val="heading 9"/>
    <w:basedOn w:val="Normal"/>
    <w:next w:val="Normal"/>
    <w:qFormat/>
    <w:rsid w:val="00CE2A87"/>
    <w:pPr>
      <w:numPr>
        <w:ilvl w:val="8"/>
        <w:numId w:val="64"/>
      </w:numPr>
      <w:spacing w:before="240" w:after="60"/>
      <w:outlineLvl w:val="8"/>
    </w:pPr>
    <w:rPr>
      <w:b/>
      <w:sz w:val="22"/>
      <w:szCs w:val="22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Lgende">
    <w:name w:val="caption"/>
    <w:basedOn w:val="Normal"/>
    <w:next w:val="Normal"/>
    <w:rsid w:val="00CE2A87"/>
    <w:pPr>
      <w:spacing w:before="120" w:after="120"/>
      <w:jc w:val="center"/>
    </w:pPr>
    <w:rPr>
      <w:b/>
      <w:bCs/>
    </w:rPr>
  </w:style>
  <w:style w:type="paragraph" w:customStyle="1" w:styleId="programlisting">
    <w:name w:val="programlisting"/>
    <w:basedOn w:val="Normal"/>
    <w:autoRedefine/>
    <w:rsid w:val="00DD0364"/>
    <w:pPr>
      <w:spacing w:line="360" w:lineRule="auto"/>
      <w:ind w:left="454"/>
    </w:pPr>
    <w:rPr>
      <w:rFonts w:ascii="Courier New" w:hAnsi="Courier New" w:cs="Times New Roman"/>
      <w:szCs w:val="24"/>
    </w:rPr>
  </w:style>
  <w:style w:type="character" w:customStyle="1" w:styleId="syntaxe">
    <w:name w:val="syntaxe"/>
    <w:rsid w:val="003C485E"/>
    <w:rPr>
      <w:rFonts w:ascii="Courier New" w:hAnsi="Courier New" w:cs="Courier New"/>
      <w:sz w:val="20"/>
      <w:szCs w:val="20"/>
    </w:rPr>
  </w:style>
  <w:style w:type="paragraph" w:styleId="Pieddepage">
    <w:name w:val="footer"/>
    <w:basedOn w:val="Normal"/>
    <w:rsid w:val="00047A0A"/>
    <w:pPr>
      <w:tabs>
        <w:tab w:val="center" w:pos="4536"/>
        <w:tab w:val="right" w:pos="9072"/>
      </w:tabs>
    </w:pPr>
  </w:style>
  <w:style w:type="character" w:styleId="Numrodepage">
    <w:name w:val="page number"/>
    <w:rsid w:val="00047A0A"/>
    <w:rPr>
      <w:rFonts w:cs="Times New Roman"/>
    </w:rPr>
  </w:style>
  <w:style w:type="character" w:customStyle="1" w:styleId="commande">
    <w:name w:val="commande"/>
    <w:rsid w:val="003C485E"/>
    <w:rPr>
      <w:rFonts w:ascii="Arial Narrow" w:hAnsi="Arial Narrow" w:cs="Courier New"/>
      <w:b/>
      <w:sz w:val="20"/>
    </w:rPr>
  </w:style>
  <w:style w:type="paragraph" w:customStyle="1" w:styleId="Important">
    <w:name w:val="Important"/>
    <w:basedOn w:val="Normal"/>
    <w:rsid w:val="003C485E"/>
    <w:rPr>
      <w:u w:val="single"/>
    </w:rPr>
  </w:style>
  <w:style w:type="paragraph" w:styleId="Listepuces2">
    <w:name w:val="List Bullet 2"/>
    <w:basedOn w:val="Normal"/>
    <w:rsid w:val="001E35B9"/>
    <w:pPr>
      <w:numPr>
        <w:ilvl w:val="1"/>
        <w:numId w:val="4"/>
      </w:numPr>
    </w:pPr>
  </w:style>
  <w:style w:type="character" w:styleId="Lienhypertexte">
    <w:name w:val="Hyperlink"/>
    <w:rsid w:val="003739D5"/>
    <w:rPr>
      <w:rFonts w:ascii="Arial" w:hAnsi="Arial" w:cs="Arial"/>
      <w:color w:val="0000FF"/>
      <w:sz w:val="20"/>
      <w:szCs w:val="20"/>
      <w:u w:val="single"/>
    </w:rPr>
  </w:style>
  <w:style w:type="paragraph" w:styleId="Listenumros">
    <w:name w:val="List Number"/>
    <w:basedOn w:val="Listepuces"/>
    <w:rsid w:val="00047A0A"/>
    <w:pPr>
      <w:numPr>
        <w:numId w:val="1"/>
      </w:numPr>
    </w:pPr>
  </w:style>
  <w:style w:type="paragraph" w:styleId="Listepuces">
    <w:name w:val="List Bullet"/>
    <w:basedOn w:val="Normal"/>
    <w:rsid w:val="001E35B9"/>
    <w:pPr>
      <w:numPr>
        <w:numId w:val="4"/>
      </w:numPr>
    </w:pPr>
  </w:style>
  <w:style w:type="paragraph" w:styleId="NormalWeb">
    <w:name w:val="Normal (Web)"/>
    <w:basedOn w:val="Normal"/>
    <w:autoRedefine/>
    <w:rsid w:val="00674CAD"/>
    <w:pPr>
      <w:spacing w:line="360" w:lineRule="auto"/>
    </w:pPr>
  </w:style>
  <w:style w:type="paragraph" w:styleId="En-tte">
    <w:name w:val="header"/>
    <w:basedOn w:val="Normal"/>
    <w:rsid w:val="00047A0A"/>
    <w:pPr>
      <w:tabs>
        <w:tab w:val="center" w:pos="4536"/>
        <w:tab w:val="right" w:pos="9072"/>
      </w:tabs>
    </w:pPr>
  </w:style>
  <w:style w:type="character" w:styleId="Lienhypertextesuivivisit">
    <w:name w:val="FollowedHyperlink"/>
    <w:rsid w:val="00047A0A"/>
    <w:rPr>
      <w:rFonts w:cs="Times New Roman"/>
      <w:color w:val="800080"/>
      <w:u w:val="single"/>
    </w:rPr>
  </w:style>
  <w:style w:type="paragraph" w:customStyle="1" w:styleId="StyleTitre4GrasGauche19cmSuspendu114cmAprs">
    <w:name w:val="Style Titre 4 + Gras Gauche :  19 cm Suspendu : 114 cm Après :..."/>
    <w:basedOn w:val="Titre4"/>
    <w:rsid w:val="00FA34B5"/>
    <w:rPr>
      <w:rFonts w:cs="Times New Roman"/>
      <w:b w:val="0"/>
      <w:bCs/>
    </w:rPr>
  </w:style>
  <w:style w:type="paragraph" w:styleId="Explorateurdedocuments">
    <w:name w:val="Document Map"/>
    <w:basedOn w:val="Normal"/>
    <w:semiHidden/>
    <w:rsid w:val="00B57646"/>
    <w:pPr>
      <w:shd w:val="clear" w:color="auto" w:fill="000080"/>
    </w:pPr>
    <w:rPr>
      <w:rFonts w:ascii="Tahoma" w:hAnsi="Tahoma" w:cs="Tahoma"/>
    </w:rPr>
  </w:style>
  <w:style w:type="character" w:customStyle="1" w:styleId="Titre8Car">
    <w:name w:val="Titre 8 Car"/>
    <w:basedOn w:val="Policepardfaut"/>
    <w:link w:val="Titre8"/>
    <w:rsid w:val="00CE2A87"/>
    <w:rPr>
      <w:rFonts w:ascii="Arial" w:hAnsi="Arial"/>
      <w:i/>
      <w:iCs/>
      <w:color w:val="000080"/>
      <w:szCs w:val="24"/>
    </w:rPr>
  </w:style>
  <w:style w:type="paragraph" w:customStyle="1" w:styleId="remarque">
    <w:name w:val="remarque"/>
    <w:basedOn w:val="Normal"/>
    <w:next w:val="Normal"/>
    <w:rsid w:val="00F76FCD"/>
    <w:rPr>
      <w:b/>
    </w:rPr>
  </w:style>
  <w:style w:type="paragraph" w:customStyle="1" w:styleId="titredocument">
    <w:name w:val="titre_document"/>
    <w:basedOn w:val="Normal"/>
    <w:next w:val="Normal"/>
    <w:qFormat/>
    <w:rsid w:val="00CE2A87"/>
    <w:pPr>
      <w:spacing w:after="240"/>
    </w:pPr>
    <w:rPr>
      <w:b/>
      <w:color w:val="7D9BFF"/>
      <w:sz w:val="28"/>
      <w:szCs w:val="28"/>
    </w:rPr>
  </w:style>
  <w:style w:type="paragraph" w:customStyle="1" w:styleId="titrepartie">
    <w:name w:val="titre_partie"/>
    <w:basedOn w:val="Normal"/>
    <w:next w:val="Normal"/>
    <w:qFormat/>
    <w:rsid w:val="00CE2A87"/>
    <w:pPr>
      <w:spacing w:before="120" w:after="240"/>
    </w:pPr>
    <w:rPr>
      <w:b/>
      <w:color w:val="B02200"/>
      <w:sz w:val="26"/>
      <w:szCs w:val="26"/>
    </w:rPr>
  </w:style>
  <w:style w:type="paragraph" w:styleId="TM2">
    <w:name w:val="toc 2"/>
    <w:basedOn w:val="Normal"/>
    <w:next w:val="Normal"/>
    <w:autoRedefine/>
    <w:semiHidden/>
    <w:rsid w:val="008E521D"/>
    <w:pPr>
      <w:ind w:left="200"/>
    </w:pPr>
  </w:style>
  <w:style w:type="paragraph" w:styleId="TM4">
    <w:name w:val="toc 4"/>
    <w:basedOn w:val="Normal"/>
    <w:next w:val="Normal"/>
    <w:autoRedefine/>
    <w:semiHidden/>
    <w:rsid w:val="008E521D"/>
    <w:pPr>
      <w:ind w:left="600"/>
    </w:pPr>
  </w:style>
  <w:style w:type="paragraph" w:styleId="TM5">
    <w:name w:val="toc 5"/>
    <w:basedOn w:val="Normal"/>
    <w:next w:val="Normal"/>
    <w:autoRedefine/>
    <w:semiHidden/>
    <w:rsid w:val="008E521D"/>
    <w:pPr>
      <w:ind w:left="800"/>
    </w:pPr>
  </w:style>
  <w:style w:type="paragraph" w:styleId="TM6">
    <w:name w:val="toc 6"/>
    <w:basedOn w:val="Normal"/>
    <w:next w:val="Normal"/>
    <w:autoRedefine/>
    <w:semiHidden/>
    <w:rsid w:val="008E521D"/>
    <w:pPr>
      <w:ind w:left="1000"/>
    </w:pPr>
  </w:style>
  <w:style w:type="paragraph" w:styleId="TM7">
    <w:name w:val="toc 7"/>
    <w:basedOn w:val="Normal"/>
    <w:next w:val="Normal"/>
    <w:autoRedefine/>
    <w:semiHidden/>
    <w:rsid w:val="008E521D"/>
    <w:pPr>
      <w:ind w:left="1200"/>
    </w:pPr>
  </w:style>
  <w:style w:type="paragraph" w:styleId="TM8">
    <w:name w:val="toc 8"/>
    <w:basedOn w:val="Normal"/>
    <w:next w:val="Normal"/>
    <w:autoRedefine/>
    <w:semiHidden/>
    <w:rsid w:val="008E521D"/>
    <w:pPr>
      <w:ind w:left="1400"/>
    </w:pPr>
  </w:style>
  <w:style w:type="paragraph" w:customStyle="1" w:styleId="western">
    <w:name w:val="western"/>
    <w:basedOn w:val="Normal"/>
    <w:rsid w:val="0052671C"/>
    <w:pPr>
      <w:spacing w:before="100" w:beforeAutospacing="1" w:after="142" w:line="288" w:lineRule="auto"/>
    </w:pPr>
  </w:style>
  <w:style w:type="paragraph" w:customStyle="1" w:styleId="titresouspartie">
    <w:name w:val="titre_sous_partie"/>
    <w:basedOn w:val="Normal"/>
    <w:next w:val="Normal"/>
    <w:qFormat/>
    <w:rsid w:val="00CE2A87"/>
    <w:rPr>
      <w:b/>
    </w:rPr>
  </w:style>
  <w:style w:type="paragraph" w:styleId="Paragraphedeliste">
    <w:name w:val="List Paragraph"/>
    <w:basedOn w:val="Normal"/>
    <w:uiPriority w:val="34"/>
    <w:qFormat/>
    <w:rsid w:val="00CE2A87"/>
    <w:pPr>
      <w:ind w:left="720"/>
      <w:contextualSpacing/>
    </w:pPr>
  </w:style>
  <w:style w:type="paragraph" w:styleId="Listepuces3">
    <w:name w:val="List Bullet 3"/>
    <w:basedOn w:val="Normal"/>
    <w:rsid w:val="001E35B9"/>
    <w:pPr>
      <w:numPr>
        <w:ilvl w:val="2"/>
        <w:numId w:val="4"/>
      </w:numPr>
    </w:pPr>
  </w:style>
  <w:style w:type="paragraph" w:styleId="Listepuces4">
    <w:name w:val="List Bullet 4"/>
    <w:basedOn w:val="Normal"/>
    <w:rsid w:val="001E35B9"/>
    <w:pPr>
      <w:numPr>
        <w:ilvl w:val="3"/>
        <w:numId w:val="4"/>
      </w:numPr>
    </w:pPr>
  </w:style>
  <w:style w:type="numbering" w:customStyle="1" w:styleId="ListeCerta">
    <w:name w:val="Liste Certa"/>
    <w:uiPriority w:val="99"/>
    <w:rsid w:val="0015038D"/>
    <w:pPr>
      <w:numPr>
        <w:numId w:val="8"/>
      </w:numPr>
    </w:pPr>
  </w:style>
  <w:style w:type="numbering" w:customStyle="1" w:styleId="ListeCertamanipulation">
    <w:name w:val="Liste Certa manipulation"/>
    <w:uiPriority w:val="99"/>
    <w:rsid w:val="0015038D"/>
    <w:pPr>
      <w:numPr>
        <w:numId w:val="12"/>
      </w:numPr>
    </w:pPr>
  </w:style>
  <w:style w:type="numbering" w:customStyle="1" w:styleId="ListeCertaTAF">
    <w:name w:val="Liste Certa TAF"/>
    <w:uiPriority w:val="99"/>
    <w:rsid w:val="0088730D"/>
    <w:pPr>
      <w:numPr>
        <w:numId w:val="14"/>
      </w:numPr>
    </w:pPr>
  </w:style>
  <w:style w:type="table" w:styleId="Grilledutableau">
    <w:name w:val="Table Grid"/>
    <w:basedOn w:val="TableauNormal"/>
    <w:rsid w:val="00D7491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D7491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D74918"/>
    <w:rPr>
      <w:rFonts w:ascii="Tahoma" w:hAnsi="Tahoma" w:cs="Tahoma"/>
      <w:color w:val="000080"/>
      <w:sz w:val="16"/>
      <w:szCs w:val="16"/>
    </w:rPr>
  </w:style>
  <w:style w:type="paragraph" w:customStyle="1" w:styleId="Pucedeniveau222">
    <w:name w:val="Puce de niveau 222"/>
    <w:basedOn w:val="Normal"/>
    <w:link w:val="Pucedeniveau222Car"/>
    <w:qFormat/>
    <w:rsid w:val="00C64449"/>
    <w:pPr>
      <w:numPr>
        <w:ilvl w:val="1"/>
        <w:numId w:val="69"/>
      </w:numPr>
      <w:jc w:val="left"/>
    </w:pPr>
    <w:rPr>
      <w:szCs w:val="22"/>
    </w:rPr>
  </w:style>
  <w:style w:type="character" w:styleId="Marquedecommentaire">
    <w:name w:val="annotation reference"/>
    <w:basedOn w:val="Policepardfaut"/>
    <w:rsid w:val="00314F1F"/>
    <w:rPr>
      <w:sz w:val="16"/>
      <w:szCs w:val="16"/>
    </w:rPr>
  </w:style>
  <w:style w:type="character" w:customStyle="1" w:styleId="Pucedeniveau222Car">
    <w:name w:val="Puce de niveau 222 Car"/>
    <w:basedOn w:val="Policepardfaut"/>
    <w:link w:val="Pucedeniveau222"/>
    <w:rsid w:val="00C64449"/>
    <w:rPr>
      <w:rFonts w:ascii="Arial" w:hAnsi="Arial" w:cs="Arial"/>
      <w:color w:val="000080"/>
      <w:szCs w:val="22"/>
    </w:rPr>
  </w:style>
  <w:style w:type="paragraph" w:styleId="Commentaire">
    <w:name w:val="annotation text"/>
    <w:basedOn w:val="Normal"/>
    <w:link w:val="CommentaireCar"/>
    <w:rsid w:val="00314F1F"/>
  </w:style>
  <w:style w:type="character" w:customStyle="1" w:styleId="CommentaireCar">
    <w:name w:val="Commentaire Car"/>
    <w:basedOn w:val="Policepardfaut"/>
    <w:link w:val="Commentaire"/>
    <w:rsid w:val="00314F1F"/>
    <w:rPr>
      <w:rFonts w:ascii="Arial" w:hAnsi="Arial" w:cs="Arial"/>
      <w:color w:val="000080"/>
    </w:rPr>
  </w:style>
  <w:style w:type="paragraph" w:styleId="Objetducommentaire">
    <w:name w:val="annotation subject"/>
    <w:basedOn w:val="Commentaire"/>
    <w:next w:val="Commentaire"/>
    <w:link w:val="ObjetducommentaireCar"/>
    <w:rsid w:val="00314F1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314F1F"/>
    <w:rPr>
      <w:rFonts w:ascii="Arial" w:hAnsi="Arial" w:cs="Arial"/>
      <w:b/>
      <w:bCs/>
      <w:color w:val="000080"/>
    </w:rPr>
  </w:style>
  <w:style w:type="paragraph" w:styleId="Rvision">
    <w:name w:val="Revision"/>
    <w:hidden/>
    <w:uiPriority w:val="99"/>
    <w:semiHidden/>
    <w:rsid w:val="00314F1F"/>
    <w:rPr>
      <w:rFonts w:ascii="Arial" w:hAnsi="Arial" w:cs="Arial"/>
      <w:color w:val="000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27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22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11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413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9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9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8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854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microsoft.com/office/2011/relationships/commentsExtended" Target="commentsExtended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18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oleObject" Target="embeddings/oleObject1.bin"/><Relationship Id="rId29" Type="http://schemas.openxmlformats.org/officeDocument/2006/relationships/image" Target="media/image2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oleObject" Target="embeddings/oleObject2.bin"/><Relationship Id="rId28" Type="http://schemas.openxmlformats.org/officeDocument/2006/relationships/image" Target="media/image21.wmf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6.png"/><Relationship Id="rId27" Type="http://schemas.openxmlformats.org/officeDocument/2006/relationships/image" Target="media/image20.emf"/><Relationship Id="rId30" Type="http://schemas.openxmlformats.org/officeDocument/2006/relationships/package" Target="embeddings/Dessin_Microsoft_Visio1111111.vsdx"/><Relationship Id="rId35" Type="http://schemas.microsoft.com/office/2011/relationships/people" Target="people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vid\Downloads\stylesCertaV3-beta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ECF90C-658C-4E6A-AB0E-4F0C49AF2A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stylesCertaV3-beta.dotx</Template>
  <TotalTime>28</TotalTime>
  <Pages>12</Pages>
  <Words>2159</Words>
  <Characters>11452</Characters>
  <Application>Microsoft Office Word</Application>
  <DocSecurity>0</DocSecurity>
  <Lines>95</Lines>
  <Paragraphs>27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Côté cours</vt:lpstr>
    </vt:vector>
  </TitlesOfParts>
  <Company/>
  <LinksUpToDate>false</LinksUpToDate>
  <CharactersWithSpaces>13584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Côté cours</dc:title>
  <dc:creator>david</dc:creator>
  <cp:lastModifiedBy>Apollonie</cp:lastModifiedBy>
  <cp:revision>8</cp:revision>
  <cp:lastPrinted>2016-10-25T07:34:00Z</cp:lastPrinted>
  <dcterms:created xsi:type="dcterms:W3CDTF">2016-10-25T07:34:00Z</dcterms:created>
  <dcterms:modified xsi:type="dcterms:W3CDTF">2016-10-25T14:31:00Z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1991155780</vt:i4>
  </property>
  <property fmtid="{D5CDD505-2E9C-101B-9397-08002B2CF9AE}" pid="3" name="_EmailSubject">
    <vt:lpwstr>modèle</vt:lpwstr>
  </property>
  <property fmtid="{D5CDD505-2E9C-101B-9397-08002B2CF9AE}" pid="4" name="_AuthorEmail">
    <vt:lpwstr>ericdeschaintre@wanadoo.fr</vt:lpwstr>
  </property>
  <property fmtid="{D5CDD505-2E9C-101B-9397-08002B2CF9AE}" pid="5" name="_AuthorEmailDisplayName">
    <vt:lpwstr>Eric Deschaintre</vt:lpwstr>
  </property>
  <property fmtid="{D5CDD505-2E9C-101B-9397-08002B2CF9AE}" pid="6" name="_ReviewingToolsShownOnce">
    <vt:lpwstr/>
  </property>
</Properties>
</file>