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85A" w:rsidRPr="00C06143" w:rsidRDefault="0072285A" w:rsidP="0072285A">
      <w:pPr>
        <w:pStyle w:val="Titre"/>
        <w:pBdr>
          <w:top w:val="single" w:sz="4" w:space="1" w:color="auto"/>
          <w:left w:val="single" w:sz="4" w:space="4" w:color="auto"/>
          <w:bottom w:val="single" w:sz="4" w:space="1" w:color="auto"/>
          <w:right w:val="single" w:sz="4" w:space="4" w:color="auto"/>
        </w:pBdr>
        <w:spacing w:line="360" w:lineRule="auto"/>
        <w:rPr>
          <w:b/>
          <w:sz w:val="36"/>
          <w:szCs w:val="36"/>
        </w:rPr>
      </w:pPr>
      <w:r w:rsidRPr="00C06143">
        <w:rPr>
          <w:b/>
          <w:sz w:val="36"/>
          <w:szCs w:val="36"/>
        </w:rPr>
        <w:t>Baccalauréat technologique</w:t>
      </w:r>
    </w:p>
    <w:p w:rsidR="0072285A" w:rsidRDefault="0072285A" w:rsidP="0072285A">
      <w:pPr>
        <w:pStyle w:val="Titre"/>
        <w:pBdr>
          <w:top w:val="single" w:sz="4" w:space="1" w:color="auto"/>
          <w:left w:val="single" w:sz="4" w:space="4" w:color="auto"/>
          <w:bottom w:val="single" w:sz="4" w:space="1" w:color="auto"/>
          <w:right w:val="single" w:sz="4" w:space="4" w:color="auto"/>
        </w:pBdr>
        <w:spacing w:line="360" w:lineRule="auto"/>
        <w:rPr>
          <w:b/>
          <w:sz w:val="36"/>
          <w:szCs w:val="36"/>
        </w:rPr>
      </w:pPr>
      <w:r>
        <w:rPr>
          <w:b/>
          <w:sz w:val="36"/>
          <w:szCs w:val="36"/>
        </w:rPr>
        <w:t>S</w:t>
      </w:r>
      <w:r w:rsidRPr="00C06143">
        <w:rPr>
          <w:b/>
          <w:sz w:val="36"/>
          <w:szCs w:val="36"/>
        </w:rPr>
        <w:t xml:space="preserve">ciences et technologies </w:t>
      </w:r>
      <w:r>
        <w:rPr>
          <w:b/>
          <w:sz w:val="36"/>
          <w:szCs w:val="36"/>
        </w:rPr>
        <w:t xml:space="preserve">du management et </w:t>
      </w:r>
      <w:r w:rsidRPr="00C06143">
        <w:rPr>
          <w:b/>
          <w:sz w:val="36"/>
          <w:szCs w:val="36"/>
        </w:rPr>
        <w:t xml:space="preserve">de la gestion </w:t>
      </w:r>
    </w:p>
    <w:p w:rsidR="0072285A" w:rsidRPr="00C06143" w:rsidRDefault="0072285A" w:rsidP="0072285A">
      <w:pPr>
        <w:pStyle w:val="Titre"/>
        <w:pBdr>
          <w:top w:val="single" w:sz="4" w:space="1" w:color="auto"/>
          <w:left w:val="single" w:sz="4" w:space="4" w:color="auto"/>
          <w:bottom w:val="single" w:sz="4" w:space="1" w:color="auto"/>
          <w:right w:val="single" w:sz="4" w:space="4" w:color="auto"/>
        </w:pBdr>
        <w:spacing w:line="360" w:lineRule="auto"/>
        <w:rPr>
          <w:b/>
          <w:sz w:val="36"/>
          <w:szCs w:val="36"/>
        </w:rPr>
      </w:pPr>
      <w:r w:rsidRPr="00C06143">
        <w:rPr>
          <w:b/>
          <w:sz w:val="36"/>
          <w:szCs w:val="36"/>
        </w:rPr>
        <w:t>(ST</w:t>
      </w:r>
      <w:r>
        <w:rPr>
          <w:b/>
          <w:sz w:val="36"/>
          <w:szCs w:val="36"/>
        </w:rPr>
        <w:t>M</w:t>
      </w:r>
      <w:r w:rsidRPr="00C06143">
        <w:rPr>
          <w:b/>
          <w:sz w:val="36"/>
          <w:szCs w:val="36"/>
        </w:rPr>
        <w:t>G)</w:t>
      </w:r>
    </w:p>
    <w:p w:rsidR="0072285A" w:rsidRPr="00025FEA" w:rsidRDefault="0072285A" w:rsidP="0072285A">
      <w:pPr>
        <w:spacing w:before="0" w:after="0" w:line="360" w:lineRule="auto"/>
        <w:jc w:val="center"/>
        <w:rPr>
          <w:rFonts w:ascii="Times New Roman" w:hAnsi="Times New Roman"/>
          <w:b/>
          <w:sz w:val="48"/>
        </w:rPr>
      </w:pPr>
    </w:p>
    <w:p w:rsidR="0072285A" w:rsidRPr="00025FEA" w:rsidRDefault="0072285A" w:rsidP="0072285A">
      <w:pPr>
        <w:spacing w:before="0" w:after="0" w:line="360" w:lineRule="auto"/>
        <w:jc w:val="center"/>
        <w:rPr>
          <w:rFonts w:ascii="Times New Roman" w:hAnsi="Times New Roman"/>
          <w:b/>
          <w:sz w:val="48"/>
        </w:rPr>
      </w:pPr>
      <w:r w:rsidRPr="00025FEA">
        <w:rPr>
          <w:rFonts w:ascii="Times New Roman" w:hAnsi="Times New Roman"/>
          <w:b/>
          <w:sz w:val="48"/>
        </w:rPr>
        <w:t>Spécialité systèmes d’information de gestion</w:t>
      </w:r>
    </w:p>
    <w:p w:rsidR="0072285A" w:rsidRPr="0072285A" w:rsidRDefault="00F66A7F" w:rsidP="0072285A">
      <w:pPr>
        <w:pStyle w:val="Titre6"/>
        <w:spacing w:after="0" w:line="360" w:lineRule="auto"/>
        <w:rPr>
          <w:rFonts w:ascii="Times New Roman" w:hAnsi="Times New Roman"/>
          <w:sz w:val="40"/>
          <w:szCs w:val="40"/>
        </w:rPr>
      </w:pPr>
      <w:r>
        <w:rPr>
          <w:rFonts w:ascii="Times New Roman" w:hAnsi="Times New Roman"/>
          <w:sz w:val="40"/>
          <w:szCs w:val="40"/>
        </w:rPr>
        <w:t>SESSION 2016</w:t>
      </w:r>
    </w:p>
    <w:p w:rsidR="0072285A" w:rsidRPr="0072285A" w:rsidRDefault="0072285A" w:rsidP="0072285A">
      <w:pPr>
        <w:pStyle w:val="Titre7"/>
        <w:spacing w:before="0" w:line="360" w:lineRule="auto"/>
        <w:rPr>
          <w:rFonts w:ascii="Times New Roman" w:hAnsi="Times New Roman"/>
          <w:bCs w:val="0"/>
          <w:i/>
          <w:iCs/>
          <w:sz w:val="40"/>
          <w:szCs w:val="40"/>
        </w:rPr>
      </w:pPr>
      <w:r w:rsidRPr="0072285A">
        <w:rPr>
          <w:rFonts w:ascii="Times New Roman" w:hAnsi="Times New Roman"/>
          <w:bCs w:val="0"/>
          <w:i/>
          <w:iCs/>
          <w:sz w:val="40"/>
          <w:szCs w:val="40"/>
        </w:rPr>
        <w:t>Épreuve de second groupe</w:t>
      </w:r>
    </w:p>
    <w:p w:rsidR="0072285A" w:rsidRPr="00025FEA" w:rsidRDefault="0072285A" w:rsidP="0072285A">
      <w:pPr>
        <w:spacing w:after="0"/>
        <w:jc w:val="center"/>
        <w:rPr>
          <w:rFonts w:cs="Arial"/>
        </w:rPr>
      </w:pPr>
    </w:p>
    <w:p w:rsidR="0072285A" w:rsidRPr="00025FEA" w:rsidRDefault="00F66A7F" w:rsidP="0072285A">
      <w:pPr>
        <w:jc w:val="center"/>
        <w:rPr>
          <w:rFonts w:ascii="Times New Roman" w:hAnsi="Times New Roman"/>
          <w:b/>
          <w:sz w:val="52"/>
          <w:szCs w:val="52"/>
        </w:rPr>
      </w:pPr>
      <w:r>
        <w:rPr>
          <w:rFonts w:ascii="Times New Roman" w:hAnsi="Times New Roman"/>
          <w:b/>
          <w:sz w:val="52"/>
          <w:szCs w:val="52"/>
        </w:rPr>
        <w:t>Sujet n° 16</w:t>
      </w:r>
      <w:r w:rsidR="002F23AE">
        <w:rPr>
          <w:rFonts w:ascii="Times New Roman" w:hAnsi="Times New Roman"/>
          <w:b/>
          <w:sz w:val="52"/>
          <w:szCs w:val="52"/>
        </w:rPr>
        <w:t>SIG4</w:t>
      </w:r>
    </w:p>
    <w:p w:rsidR="0072285A" w:rsidRPr="00025FEA" w:rsidRDefault="0072285A" w:rsidP="0072285A">
      <w:pPr>
        <w:spacing w:after="0"/>
        <w:rPr>
          <w:rFonts w:cs="Arial"/>
        </w:rPr>
      </w:pPr>
    </w:p>
    <w:p w:rsidR="0072285A" w:rsidRPr="0072285A" w:rsidRDefault="0072285A" w:rsidP="0072285A">
      <w:pPr>
        <w:pStyle w:val="Titre7"/>
        <w:spacing w:before="0" w:line="360" w:lineRule="auto"/>
        <w:rPr>
          <w:rFonts w:ascii="Times New Roman" w:hAnsi="Times New Roman"/>
          <w:b w:val="0"/>
          <w:bCs w:val="0"/>
          <w:i/>
          <w:iCs/>
          <w:sz w:val="24"/>
        </w:rPr>
      </w:pPr>
      <w:r w:rsidRPr="0072285A">
        <w:rPr>
          <w:rFonts w:ascii="Times New Roman" w:hAnsi="Times New Roman"/>
          <w:b w:val="0"/>
          <w:bCs w:val="0"/>
          <w:i/>
          <w:iCs/>
          <w:sz w:val="24"/>
        </w:rPr>
        <w:t>Durée : 40 minutes de préparation, 20 minutes d’interrogation</w:t>
      </w:r>
    </w:p>
    <w:p w:rsidR="0072285A" w:rsidRPr="0072285A" w:rsidRDefault="0072285A" w:rsidP="0072285A">
      <w:pPr>
        <w:pStyle w:val="Titre7"/>
        <w:spacing w:before="0" w:line="360" w:lineRule="auto"/>
        <w:rPr>
          <w:rFonts w:ascii="Times New Roman" w:hAnsi="Times New Roman"/>
          <w:b w:val="0"/>
          <w:bCs w:val="0"/>
          <w:i/>
          <w:iCs/>
          <w:sz w:val="24"/>
        </w:rPr>
      </w:pPr>
      <w:r w:rsidRPr="0072285A">
        <w:rPr>
          <w:rFonts w:ascii="Times New Roman" w:hAnsi="Times New Roman"/>
          <w:b w:val="0"/>
          <w:bCs w:val="0"/>
          <w:i/>
          <w:iCs/>
          <w:sz w:val="24"/>
        </w:rPr>
        <w:t>Coefficient : 6</w:t>
      </w:r>
    </w:p>
    <w:p w:rsidR="0072285A" w:rsidRPr="006B2B45" w:rsidRDefault="0072285A" w:rsidP="0072285A">
      <w:pPr>
        <w:spacing w:before="0" w:after="0"/>
        <w:rPr>
          <w:rFonts w:cs="Arial"/>
        </w:rPr>
      </w:pPr>
    </w:p>
    <w:p w:rsidR="0072285A" w:rsidRPr="006B2B45" w:rsidRDefault="0072285A" w:rsidP="0072285A">
      <w:pPr>
        <w:spacing w:before="0" w:after="0"/>
        <w:rPr>
          <w:rFonts w:cs="Arial"/>
        </w:rPr>
      </w:pPr>
    </w:p>
    <w:p w:rsidR="0072285A" w:rsidRPr="006B2B45" w:rsidRDefault="0072285A" w:rsidP="0072285A">
      <w:pPr>
        <w:spacing w:before="0"/>
        <w:rPr>
          <w:rFonts w:ascii="Times New Roman" w:hAnsi="Times New Roman"/>
          <w:b/>
          <w:sz w:val="24"/>
        </w:rPr>
      </w:pPr>
      <w:r w:rsidRPr="006B2B45">
        <w:rPr>
          <w:rFonts w:ascii="Times New Roman" w:hAnsi="Times New Roman"/>
          <w:b/>
          <w:sz w:val="24"/>
        </w:rPr>
        <w:t>Aucun document autorisé.</w:t>
      </w:r>
    </w:p>
    <w:p w:rsidR="0072285A" w:rsidRPr="006B2B45" w:rsidRDefault="0072285A" w:rsidP="0072285A">
      <w:pPr>
        <w:spacing w:before="0"/>
        <w:rPr>
          <w:rFonts w:ascii="Times New Roman" w:hAnsi="Times New Roman"/>
          <w:b/>
          <w:sz w:val="24"/>
        </w:rPr>
      </w:pPr>
    </w:p>
    <w:p w:rsidR="0072285A" w:rsidRPr="006B2B45" w:rsidRDefault="0072285A" w:rsidP="0072285A">
      <w:pPr>
        <w:spacing w:before="0"/>
        <w:rPr>
          <w:rFonts w:ascii="Times New Roman" w:hAnsi="Times New Roman"/>
          <w:b/>
          <w:sz w:val="24"/>
        </w:rPr>
      </w:pPr>
    </w:p>
    <w:p w:rsidR="0072285A" w:rsidRPr="006B2B45" w:rsidRDefault="0072285A" w:rsidP="0072285A">
      <w:pPr>
        <w:spacing w:before="0"/>
        <w:rPr>
          <w:rFonts w:ascii="Times New Roman" w:hAnsi="Times New Roman"/>
          <w:b/>
          <w:sz w:val="24"/>
        </w:rPr>
      </w:pPr>
      <w:r w:rsidRPr="006B2B45">
        <w:rPr>
          <w:rFonts w:ascii="Times New Roman" w:hAnsi="Times New Roman"/>
          <w:b/>
          <w:sz w:val="24"/>
        </w:rPr>
        <w:t>Matériel autorisé :</w:t>
      </w:r>
    </w:p>
    <w:p w:rsidR="0072285A" w:rsidRPr="006B2B45" w:rsidRDefault="0072285A" w:rsidP="0072285A">
      <w:pPr>
        <w:spacing w:before="0"/>
        <w:rPr>
          <w:rFonts w:ascii="Times New Roman" w:hAnsi="Times New Roman"/>
          <w:b/>
          <w:sz w:val="24"/>
        </w:rPr>
      </w:pPr>
    </w:p>
    <w:p w:rsidR="0072285A" w:rsidRDefault="00F66A7F">
      <w:pPr>
        <w:spacing w:before="0" w:after="0"/>
        <w:jc w:val="left"/>
        <w:rPr>
          <w:b/>
          <w:sz w:val="28"/>
          <w:szCs w:val="28"/>
        </w:rPr>
      </w:pPr>
      <w:r>
        <w:rPr>
          <w:b/>
          <w:sz w:val="28"/>
          <w:szCs w:val="28"/>
        </w:rPr>
        <w:t>Aucun</w:t>
      </w:r>
      <w:r w:rsidR="0072285A">
        <w:rPr>
          <w:b/>
          <w:sz w:val="28"/>
          <w:szCs w:val="28"/>
        </w:rPr>
        <w:br w:type="page"/>
      </w:r>
    </w:p>
    <w:p w:rsidR="001B0159" w:rsidRPr="001B0159" w:rsidRDefault="001B0159" w:rsidP="001B0159">
      <w:pPr>
        <w:spacing w:before="0" w:after="0"/>
        <w:jc w:val="center"/>
        <w:rPr>
          <w:b/>
          <w:sz w:val="28"/>
          <w:szCs w:val="28"/>
        </w:rPr>
      </w:pPr>
      <w:r w:rsidRPr="001B0159">
        <w:rPr>
          <w:b/>
          <w:sz w:val="28"/>
          <w:szCs w:val="28"/>
        </w:rPr>
        <w:lastRenderedPageBreak/>
        <w:t>CHU</w:t>
      </w:r>
    </w:p>
    <w:p w:rsidR="00547CAD" w:rsidRPr="00FC134F" w:rsidRDefault="00547CAD" w:rsidP="00BA4919">
      <w:pPr>
        <w:spacing w:before="0" w:after="0"/>
        <w:rPr>
          <w:i/>
          <w:szCs w:val="22"/>
        </w:rPr>
      </w:pPr>
      <w:r w:rsidRPr="00FC134F">
        <w:rPr>
          <w:szCs w:val="22"/>
        </w:rPr>
        <w:t xml:space="preserve">Le Centre Hospitalier Universitaire (CHU), situé dans le </w:t>
      </w:r>
      <w:r w:rsidR="000223FC">
        <w:rPr>
          <w:szCs w:val="22"/>
        </w:rPr>
        <w:t>S</w:t>
      </w:r>
      <w:r w:rsidRPr="00FC134F">
        <w:rPr>
          <w:szCs w:val="22"/>
        </w:rPr>
        <w:t xml:space="preserve">ud </w:t>
      </w:r>
      <w:r w:rsidR="000223FC">
        <w:rPr>
          <w:szCs w:val="22"/>
        </w:rPr>
        <w:t>O</w:t>
      </w:r>
      <w:r w:rsidR="00760723" w:rsidRPr="00FC134F">
        <w:rPr>
          <w:szCs w:val="22"/>
        </w:rPr>
        <w:t xml:space="preserve">uest </w:t>
      </w:r>
      <w:r w:rsidRPr="00FC134F">
        <w:rPr>
          <w:szCs w:val="22"/>
        </w:rPr>
        <w:t xml:space="preserve">de la France, </w:t>
      </w:r>
      <w:r w:rsidRPr="00FC134F">
        <w:rPr>
          <w:szCs w:val="22"/>
          <w:shd w:val="clear" w:color="auto" w:fill="FFFFFF"/>
        </w:rPr>
        <w:t xml:space="preserve">a été créé en 1968 et a trois missions de service public : les soins, l’enseignement, la recherche et l’innovation. </w:t>
      </w:r>
    </w:p>
    <w:p w:rsidR="00BA4919" w:rsidRDefault="00547CAD" w:rsidP="00BA4919">
      <w:pPr>
        <w:spacing w:before="0" w:after="0"/>
        <w:rPr>
          <w:szCs w:val="22"/>
        </w:rPr>
      </w:pPr>
      <w:r w:rsidRPr="00FC134F">
        <w:rPr>
          <w:szCs w:val="22"/>
        </w:rPr>
        <w:t>Le CHU a une capacité d’accueil de 2</w:t>
      </w:r>
      <w:r w:rsidR="000223FC">
        <w:rPr>
          <w:szCs w:val="22"/>
        </w:rPr>
        <w:t> </w:t>
      </w:r>
      <w:r w:rsidRPr="00FC134F">
        <w:rPr>
          <w:szCs w:val="22"/>
        </w:rPr>
        <w:t>500 lits et prend en charge les patients des différents départements limitrophes.</w:t>
      </w:r>
    </w:p>
    <w:p w:rsidR="00BA4919" w:rsidRPr="00BA4919" w:rsidRDefault="00BA4919" w:rsidP="00185443">
      <w:pPr>
        <w:pStyle w:val="Annexe"/>
        <w:pBdr>
          <w:top w:val="none" w:sz="0" w:space="0" w:color="auto"/>
          <w:left w:val="none" w:sz="0" w:space="0" w:color="auto"/>
          <w:bottom w:val="none" w:sz="0" w:space="0" w:color="auto"/>
          <w:right w:val="none" w:sz="0" w:space="0" w:color="auto"/>
        </w:pBdr>
        <w:rPr>
          <w:sz w:val="24"/>
          <w:szCs w:val="24"/>
        </w:rPr>
      </w:pPr>
      <w:r w:rsidRPr="00BA4919">
        <w:rPr>
          <w:sz w:val="24"/>
          <w:szCs w:val="24"/>
        </w:rPr>
        <w:t>Processus d’hospitalisation conventionnelle</w:t>
      </w:r>
    </w:p>
    <w:p w:rsidR="00BA4919" w:rsidRPr="00FC134F" w:rsidRDefault="00BA4919" w:rsidP="00BA4919">
      <w:pPr>
        <w:spacing w:after="60"/>
        <w:rPr>
          <w:szCs w:val="22"/>
          <w:shd w:val="clear" w:color="auto" w:fill="FFFFFF"/>
        </w:rPr>
      </w:pPr>
      <w:r w:rsidRPr="00FC134F">
        <w:rPr>
          <w:szCs w:val="22"/>
          <w:shd w:val="clear" w:color="auto" w:fill="FFFFFF"/>
        </w:rPr>
        <w:t xml:space="preserve">Pour ce type d’hospitalisation, la durée du séjour sera fonction de l’évolution de la pathologie et du temps nécessaire au rétablissement du patient. </w:t>
      </w:r>
    </w:p>
    <w:p w:rsidR="00BA4919" w:rsidRPr="00FC134F" w:rsidRDefault="00BA4919" w:rsidP="00BA4919">
      <w:pPr>
        <w:spacing w:before="0" w:after="40"/>
        <w:rPr>
          <w:rFonts w:cs="Arial"/>
        </w:rPr>
      </w:pPr>
      <w:r w:rsidRPr="00FC134F">
        <w:rPr>
          <w:szCs w:val="22"/>
        </w:rPr>
        <w:t xml:space="preserve">L’hospitalisation </w:t>
      </w:r>
      <w:r>
        <w:rPr>
          <w:szCs w:val="22"/>
        </w:rPr>
        <w:t xml:space="preserve">conventionnelle peut être soit </w:t>
      </w:r>
      <w:r w:rsidRPr="00FC134F">
        <w:rPr>
          <w:rFonts w:cs="Arial"/>
        </w:rPr>
        <w:t>une hospitalisation programmée </w:t>
      </w:r>
      <w:r w:rsidR="001B0159">
        <w:rPr>
          <w:rFonts w:cs="Arial"/>
        </w:rPr>
        <w:t>à la demande</w:t>
      </w:r>
      <w:r w:rsidR="00FB3FE2">
        <w:rPr>
          <w:rFonts w:cs="Arial"/>
        </w:rPr>
        <w:t xml:space="preserve"> </w:t>
      </w:r>
      <w:r w:rsidR="001B0159">
        <w:rPr>
          <w:rFonts w:cs="Arial"/>
        </w:rPr>
        <w:t xml:space="preserve">du </w:t>
      </w:r>
      <w:r w:rsidRPr="00FC134F">
        <w:rPr>
          <w:rFonts w:cs="Arial"/>
          <w:shd w:val="clear" w:color="auto" w:fill="FFFFFF"/>
        </w:rPr>
        <w:t xml:space="preserve">médecin traitant </w:t>
      </w:r>
      <w:r>
        <w:rPr>
          <w:rFonts w:cs="Arial"/>
          <w:shd w:val="clear" w:color="auto" w:fill="FFFFFF"/>
        </w:rPr>
        <w:t xml:space="preserve">ou </w:t>
      </w:r>
      <w:r w:rsidRPr="00FC134F">
        <w:rPr>
          <w:rFonts w:cs="Arial"/>
          <w:shd w:val="clear" w:color="auto" w:fill="FFFFFF"/>
        </w:rPr>
        <w:t>une hospitalisation non programmée </w:t>
      </w:r>
      <w:r>
        <w:rPr>
          <w:rFonts w:cs="Arial"/>
          <w:shd w:val="clear" w:color="auto" w:fill="FFFFFF"/>
        </w:rPr>
        <w:t xml:space="preserve">lorsque </w:t>
      </w:r>
      <w:r w:rsidRPr="00FC134F">
        <w:rPr>
          <w:rFonts w:cs="Arial"/>
          <w:shd w:val="clear" w:color="auto" w:fill="FFFFFF"/>
        </w:rPr>
        <w:t>la demande d’admission provient du service des urgences.</w:t>
      </w:r>
    </w:p>
    <w:p w:rsidR="00BA4919" w:rsidRPr="00FC134F" w:rsidRDefault="00BA4919" w:rsidP="00BA4919">
      <w:pPr>
        <w:spacing w:before="0" w:after="40"/>
        <w:rPr>
          <w:rFonts w:cs="Arial"/>
          <w:b/>
          <w:szCs w:val="22"/>
        </w:rPr>
      </w:pPr>
      <w:r w:rsidRPr="00FC134F">
        <w:rPr>
          <w:rFonts w:cs="Arial"/>
          <w:b/>
          <w:szCs w:val="22"/>
        </w:rPr>
        <w:t>Pré admission :</w:t>
      </w:r>
    </w:p>
    <w:p w:rsidR="00BA4919" w:rsidRPr="00FC134F" w:rsidRDefault="001B0159" w:rsidP="00BA4919">
      <w:pPr>
        <w:spacing w:before="0" w:after="40"/>
        <w:rPr>
          <w:rFonts w:cs="Arial"/>
        </w:rPr>
      </w:pPr>
      <w:r>
        <w:rPr>
          <w:rFonts w:cs="Arial"/>
          <w:szCs w:val="22"/>
        </w:rPr>
        <w:t xml:space="preserve">À </w:t>
      </w:r>
      <w:r w:rsidR="00BA4919" w:rsidRPr="00FC134F">
        <w:rPr>
          <w:rFonts w:cs="Arial"/>
          <w:szCs w:val="22"/>
        </w:rPr>
        <w:t>l’arrivée du patient, un dossier administratif d’entrée est créé à l’accueil du CHU</w:t>
      </w:r>
      <w:r w:rsidR="00BE4BD5">
        <w:rPr>
          <w:rFonts w:cs="Arial"/>
          <w:szCs w:val="22"/>
        </w:rPr>
        <w:t>,</w:t>
      </w:r>
      <w:r w:rsidR="00BA4919">
        <w:rPr>
          <w:rFonts w:cs="Arial"/>
          <w:szCs w:val="22"/>
        </w:rPr>
        <w:t xml:space="preserve"> </w:t>
      </w:r>
      <w:r w:rsidR="00BE4BD5">
        <w:rPr>
          <w:rFonts w:cs="Arial"/>
          <w:szCs w:val="22"/>
        </w:rPr>
        <w:t>il</w:t>
      </w:r>
      <w:r w:rsidR="00BA4919" w:rsidRPr="00FC134F">
        <w:rPr>
          <w:rFonts w:cs="Arial"/>
          <w:szCs w:val="22"/>
        </w:rPr>
        <w:t xml:space="preserve"> comporte</w:t>
      </w:r>
      <w:r w:rsidR="00BA4919">
        <w:rPr>
          <w:rFonts w:cs="Arial"/>
          <w:szCs w:val="22"/>
        </w:rPr>
        <w:t xml:space="preserve"> </w:t>
      </w:r>
      <w:r w:rsidR="00BA4919" w:rsidRPr="00FC134F">
        <w:rPr>
          <w:rFonts w:cs="Arial"/>
        </w:rPr>
        <w:t>une fiche administrative (nom, prénom, coordonnées, mutuel</w:t>
      </w:r>
      <w:r w:rsidR="002F23AE">
        <w:rPr>
          <w:rFonts w:cs="Arial"/>
        </w:rPr>
        <w:t xml:space="preserve">le, état civil, ambulancier, …) </w:t>
      </w:r>
      <w:r w:rsidR="00BA4919">
        <w:rPr>
          <w:rFonts w:cs="Arial"/>
        </w:rPr>
        <w:t xml:space="preserve">et </w:t>
      </w:r>
      <w:r w:rsidR="00BA4919" w:rsidRPr="00FC134F">
        <w:rPr>
          <w:rFonts w:cs="Arial"/>
        </w:rPr>
        <w:t>une planche d’étiquettes (codes barres avec un numéro de patient) qui servent à identifier le patient tout au long</w:t>
      </w:r>
      <w:r w:rsidR="00BE4BD5">
        <w:rPr>
          <w:rFonts w:cs="Arial"/>
        </w:rPr>
        <w:t xml:space="preserve"> de son hospitalisation (examen</w:t>
      </w:r>
      <w:r w:rsidR="00BA4919" w:rsidRPr="00FC134F">
        <w:rPr>
          <w:rFonts w:cs="Arial"/>
        </w:rPr>
        <w:t>, radiologie, repas, …).</w:t>
      </w:r>
    </w:p>
    <w:p w:rsidR="00BA4919" w:rsidRPr="00FC134F" w:rsidRDefault="00BA4919" w:rsidP="00BA4919">
      <w:pPr>
        <w:spacing w:before="0" w:after="40"/>
        <w:rPr>
          <w:rFonts w:cs="Arial"/>
          <w:b/>
          <w:szCs w:val="22"/>
        </w:rPr>
      </w:pPr>
      <w:r w:rsidRPr="00FC134F">
        <w:rPr>
          <w:rFonts w:cs="Arial"/>
          <w:b/>
          <w:szCs w:val="22"/>
        </w:rPr>
        <w:t>Admission dans le service : recueil de données et examen médical</w:t>
      </w:r>
    </w:p>
    <w:p w:rsidR="00BA4919" w:rsidRPr="00FC134F" w:rsidRDefault="001B0159" w:rsidP="00BA4919">
      <w:pPr>
        <w:spacing w:before="0" w:after="40"/>
        <w:rPr>
          <w:rFonts w:cs="Arial"/>
        </w:rPr>
      </w:pPr>
      <w:r>
        <w:rPr>
          <w:rFonts w:cs="Arial"/>
          <w:szCs w:val="22"/>
        </w:rPr>
        <w:t xml:space="preserve">À </w:t>
      </w:r>
      <w:r w:rsidR="00BA4919" w:rsidRPr="00FC134F">
        <w:rPr>
          <w:rFonts w:cs="Arial"/>
          <w:szCs w:val="22"/>
        </w:rPr>
        <w:t xml:space="preserve">son arrivée dans le service, le patient est pris en charge par l’équipe soignante à qui il remet son dossier administratif. </w:t>
      </w:r>
    </w:p>
    <w:p w:rsidR="00BA4919" w:rsidRPr="00FC134F" w:rsidRDefault="00BA4919" w:rsidP="00BA4919">
      <w:pPr>
        <w:spacing w:before="0" w:after="40"/>
        <w:rPr>
          <w:rFonts w:cs="Arial"/>
          <w:szCs w:val="22"/>
        </w:rPr>
      </w:pPr>
      <w:r w:rsidRPr="00FC134F">
        <w:rPr>
          <w:rFonts w:cs="Arial"/>
          <w:szCs w:val="22"/>
        </w:rPr>
        <w:t xml:space="preserve">C’est lors de cet accueil du patient, que l’équipe paramédicale (infirmières, aides soignantes) complète </w:t>
      </w:r>
      <w:r w:rsidR="00BE4BD5">
        <w:rPr>
          <w:rFonts w:cs="Arial"/>
          <w:szCs w:val="22"/>
        </w:rPr>
        <w:t>une</w:t>
      </w:r>
      <w:r w:rsidRPr="00FC134F">
        <w:rPr>
          <w:rFonts w:cs="Arial"/>
          <w:szCs w:val="22"/>
        </w:rPr>
        <w:t xml:space="preserve"> fiche de recueil de données.</w:t>
      </w:r>
    </w:p>
    <w:p w:rsidR="00BA4919" w:rsidRPr="00FC134F" w:rsidRDefault="00BA4919" w:rsidP="00BA4919">
      <w:pPr>
        <w:spacing w:before="0" w:after="40"/>
        <w:rPr>
          <w:rFonts w:cs="Arial"/>
          <w:szCs w:val="22"/>
        </w:rPr>
      </w:pPr>
      <w:r w:rsidRPr="00FC134F">
        <w:rPr>
          <w:rFonts w:cs="Arial"/>
          <w:szCs w:val="22"/>
        </w:rPr>
        <w:t xml:space="preserve">Ensuite, le patient est examiné par </w:t>
      </w:r>
      <w:proofErr w:type="gramStart"/>
      <w:r w:rsidRPr="00FC134F">
        <w:rPr>
          <w:rFonts w:cs="Arial"/>
          <w:szCs w:val="22"/>
        </w:rPr>
        <w:t xml:space="preserve">le </w:t>
      </w:r>
      <w:r w:rsidR="002F23AE">
        <w:rPr>
          <w:rFonts w:cs="Arial"/>
          <w:szCs w:val="22"/>
        </w:rPr>
        <w:t xml:space="preserve">ou la </w:t>
      </w:r>
      <w:r w:rsidRPr="00FC134F">
        <w:rPr>
          <w:rFonts w:cs="Arial"/>
          <w:szCs w:val="22"/>
        </w:rPr>
        <w:t>médecin</w:t>
      </w:r>
      <w:proofErr w:type="gramEnd"/>
      <w:r w:rsidRPr="00FC134F">
        <w:rPr>
          <w:rFonts w:cs="Arial"/>
          <w:szCs w:val="22"/>
        </w:rPr>
        <w:t xml:space="preserve"> qui complète la fiche de prescriptions médicales.</w:t>
      </w:r>
      <w:r w:rsidR="00BE4BD5">
        <w:rPr>
          <w:rFonts w:cs="Arial"/>
          <w:szCs w:val="22"/>
        </w:rPr>
        <w:t xml:space="preserve"> Ces 2 fiches complètent le dossier des soins</w:t>
      </w:r>
      <w:r w:rsidR="001B0159">
        <w:rPr>
          <w:rFonts w:cs="Arial"/>
          <w:szCs w:val="22"/>
        </w:rPr>
        <w:t>.</w:t>
      </w:r>
    </w:p>
    <w:p w:rsidR="00E70751" w:rsidRPr="00FC134F" w:rsidRDefault="00E70751" w:rsidP="00BA4919">
      <w:pPr>
        <w:pStyle w:val="Question"/>
        <w:numPr>
          <w:ilvl w:val="0"/>
          <w:numId w:val="17"/>
        </w:numPr>
        <w:ind w:left="284" w:hanging="284"/>
        <w:rPr>
          <w:szCs w:val="22"/>
        </w:rPr>
      </w:pPr>
      <w:r w:rsidRPr="00FC134F">
        <w:rPr>
          <w:szCs w:val="22"/>
        </w:rPr>
        <w:t>Qualifier le processus présenté (processus métier ou support) et donner ses caractéristiques (événement déclencheur, acteurs, activités</w:t>
      </w:r>
      <w:r w:rsidR="00BE4BD5">
        <w:rPr>
          <w:szCs w:val="22"/>
        </w:rPr>
        <w:t>, événements résultats</w:t>
      </w:r>
      <w:r w:rsidRPr="00FC134F">
        <w:rPr>
          <w:szCs w:val="22"/>
        </w:rPr>
        <w:t xml:space="preserve">). </w:t>
      </w:r>
      <w:r w:rsidR="00BA4919">
        <w:rPr>
          <w:szCs w:val="22"/>
        </w:rPr>
        <w:t>Justifier</w:t>
      </w:r>
    </w:p>
    <w:p w:rsidR="00185443" w:rsidRPr="00185443" w:rsidRDefault="00185443" w:rsidP="00A86B61">
      <w:pPr>
        <w:pStyle w:val="Annexe"/>
        <w:pBdr>
          <w:top w:val="none" w:sz="0" w:space="0" w:color="auto"/>
          <w:left w:val="none" w:sz="0" w:space="0" w:color="auto"/>
          <w:bottom w:val="none" w:sz="0" w:space="0" w:color="auto"/>
          <w:right w:val="none" w:sz="0" w:space="0" w:color="auto"/>
        </w:pBdr>
        <w:spacing w:before="240"/>
        <w:rPr>
          <w:sz w:val="24"/>
          <w:szCs w:val="24"/>
        </w:rPr>
      </w:pPr>
      <w:r w:rsidRPr="00185443">
        <w:rPr>
          <w:sz w:val="24"/>
          <w:szCs w:val="24"/>
        </w:rPr>
        <w:t>Vers le Dossier Patient Informatisé (DPI)</w:t>
      </w:r>
    </w:p>
    <w:p w:rsidR="00185443" w:rsidRDefault="00185443" w:rsidP="00185443">
      <w:pPr>
        <w:spacing w:before="0" w:after="0"/>
        <w:rPr>
          <w:szCs w:val="22"/>
          <w:shd w:val="clear" w:color="auto" w:fill="FFFFFF"/>
        </w:rPr>
      </w:pPr>
      <w:r w:rsidRPr="00FC134F">
        <w:rPr>
          <w:szCs w:val="22"/>
        </w:rPr>
        <w:t xml:space="preserve">La Direction du Système d’Information Hospitalier (DSIH) </w:t>
      </w:r>
      <w:r w:rsidRPr="00FC134F">
        <w:rPr>
          <w:szCs w:val="22"/>
          <w:shd w:val="clear" w:color="auto" w:fill="FFFFFF"/>
        </w:rPr>
        <w:t>a initié plusieurs projets de modernisation parmi lesquels celui du Dos</w:t>
      </w:r>
      <w:r>
        <w:rPr>
          <w:szCs w:val="22"/>
          <w:shd w:val="clear" w:color="auto" w:fill="FFFFFF"/>
        </w:rPr>
        <w:t>sier Patient Informatisé (DPI).</w:t>
      </w:r>
    </w:p>
    <w:p w:rsidR="00185443" w:rsidRPr="00FC134F" w:rsidRDefault="00185443" w:rsidP="00185443">
      <w:pPr>
        <w:rPr>
          <w:rFonts w:cs="Arial"/>
          <w:szCs w:val="22"/>
        </w:rPr>
      </w:pPr>
      <w:r w:rsidRPr="00FC134F">
        <w:rPr>
          <w:rFonts w:cs="Arial"/>
          <w:b/>
          <w:szCs w:val="22"/>
        </w:rPr>
        <w:t>Existant :</w:t>
      </w:r>
      <w:r w:rsidRPr="00FC134F">
        <w:rPr>
          <w:rFonts w:cs="Arial"/>
          <w:szCs w:val="22"/>
        </w:rPr>
        <w:t xml:space="preserve"> tout au long de son hospitalisation, le patient a reçu plusieurs soins. Les résultats sont </w:t>
      </w:r>
      <w:r w:rsidR="00BE4BD5">
        <w:rPr>
          <w:rFonts w:cs="Arial"/>
          <w:szCs w:val="22"/>
        </w:rPr>
        <w:t>consignés</w:t>
      </w:r>
      <w:r w:rsidRPr="00FC134F">
        <w:rPr>
          <w:rFonts w:cs="Arial"/>
          <w:szCs w:val="22"/>
        </w:rPr>
        <w:t xml:space="preserve"> sur </w:t>
      </w:r>
      <w:r w:rsidR="00BE4BD5">
        <w:rPr>
          <w:rFonts w:cs="Arial"/>
          <w:szCs w:val="22"/>
        </w:rPr>
        <w:t xml:space="preserve">des </w:t>
      </w:r>
      <w:r w:rsidR="001B0159">
        <w:rPr>
          <w:rFonts w:cs="Arial"/>
          <w:szCs w:val="22"/>
        </w:rPr>
        <w:t>feuillets</w:t>
      </w:r>
      <w:r w:rsidRPr="00FC134F">
        <w:rPr>
          <w:rFonts w:cs="Arial"/>
          <w:szCs w:val="22"/>
        </w:rPr>
        <w:t xml:space="preserve"> et rangés dans des pochettes de différentes couleurs. L’ensemble des </w:t>
      </w:r>
      <w:proofErr w:type="spellStart"/>
      <w:r w:rsidRPr="00FC134F">
        <w:rPr>
          <w:rFonts w:cs="Arial"/>
          <w:szCs w:val="22"/>
        </w:rPr>
        <w:t>po</w:t>
      </w:r>
      <w:r w:rsidR="001B0159">
        <w:rPr>
          <w:rFonts w:cs="Arial"/>
          <w:szCs w:val="22"/>
        </w:rPr>
        <w:softHyphen/>
      </w:r>
      <w:r w:rsidRPr="00FC134F">
        <w:rPr>
          <w:rFonts w:cs="Arial"/>
          <w:szCs w:val="22"/>
        </w:rPr>
        <w:t>chettes</w:t>
      </w:r>
      <w:proofErr w:type="spellEnd"/>
      <w:r w:rsidRPr="00FC134F">
        <w:rPr>
          <w:rFonts w:cs="Arial"/>
          <w:szCs w:val="22"/>
        </w:rPr>
        <w:t xml:space="preserve"> constitue le dossier du patient. Il est stocké aux archives. Si le patient est à nouveau hospitalisé, son dossier est récupéré aux archives.</w:t>
      </w:r>
    </w:p>
    <w:p w:rsidR="00185443" w:rsidRPr="00FC134F" w:rsidRDefault="00185443" w:rsidP="00185443">
      <w:pPr>
        <w:rPr>
          <w:rFonts w:cs="Arial"/>
        </w:rPr>
      </w:pPr>
      <w:r w:rsidRPr="00FC134F">
        <w:rPr>
          <w:rFonts w:cs="Arial"/>
          <w:b/>
          <w:szCs w:val="22"/>
        </w:rPr>
        <w:t xml:space="preserve">Projet : </w:t>
      </w:r>
      <w:r w:rsidRPr="00FC134F">
        <w:rPr>
          <w:rFonts w:cs="Arial"/>
          <w:szCs w:val="22"/>
        </w:rPr>
        <w:t xml:space="preserve">le CHU souhaite mettre en œuvre le Dossier Patient Informatisé (DPI), dans lequel sont recueillies et conservées toutes les informations relatives à la prise en charge du patient. Ce dossier </w:t>
      </w:r>
      <w:proofErr w:type="spellStart"/>
      <w:r w:rsidRPr="00FC134F">
        <w:rPr>
          <w:rFonts w:cs="Arial"/>
          <w:szCs w:val="22"/>
        </w:rPr>
        <w:t>uni</w:t>
      </w:r>
      <w:r w:rsidR="00BE4BD5">
        <w:rPr>
          <w:rFonts w:cs="Arial"/>
          <w:szCs w:val="22"/>
        </w:rPr>
        <w:softHyphen/>
      </w:r>
      <w:r w:rsidRPr="00FC134F">
        <w:rPr>
          <w:rFonts w:cs="Arial"/>
          <w:szCs w:val="22"/>
        </w:rPr>
        <w:t>que</w:t>
      </w:r>
      <w:proofErr w:type="spellEnd"/>
      <w:r w:rsidRPr="00FC134F">
        <w:rPr>
          <w:rFonts w:cs="Arial"/>
          <w:szCs w:val="22"/>
        </w:rPr>
        <w:t xml:space="preserve"> sera accessible par tous les services de l’hôpital.</w:t>
      </w:r>
      <w:r>
        <w:rPr>
          <w:rFonts w:cs="Arial"/>
          <w:szCs w:val="22"/>
        </w:rPr>
        <w:t xml:space="preserve"> Il</w:t>
      </w:r>
      <w:r w:rsidRPr="00FC134F">
        <w:rPr>
          <w:rFonts w:cs="Arial"/>
          <w:szCs w:val="22"/>
        </w:rPr>
        <w:t xml:space="preserve"> a pour but de garantir :</w:t>
      </w:r>
      <w:r>
        <w:rPr>
          <w:rFonts w:cs="Arial"/>
          <w:szCs w:val="22"/>
        </w:rPr>
        <w:t xml:space="preserve"> u</w:t>
      </w:r>
      <w:r w:rsidRPr="00FC134F">
        <w:rPr>
          <w:rFonts w:cs="Arial"/>
        </w:rPr>
        <w:t>n contenu uniformisé,</w:t>
      </w:r>
      <w:r>
        <w:rPr>
          <w:rFonts w:cs="Arial"/>
        </w:rPr>
        <w:t xml:space="preserve"> u</w:t>
      </w:r>
      <w:r w:rsidRPr="00FC134F">
        <w:rPr>
          <w:rFonts w:cs="Arial"/>
        </w:rPr>
        <w:t>ne traçabilité et un partage par tous les acteurs des informations nécessaires à la prise en charge et à la continuité des soins,</w:t>
      </w:r>
      <w:r>
        <w:rPr>
          <w:rFonts w:cs="Arial"/>
        </w:rPr>
        <w:t xml:space="preserve"> u</w:t>
      </w:r>
      <w:r w:rsidRPr="00FC134F">
        <w:rPr>
          <w:rFonts w:cs="Arial"/>
        </w:rPr>
        <w:t>n respect des droits du patient et de la confidentialité des données,</w:t>
      </w:r>
      <w:r>
        <w:rPr>
          <w:rFonts w:cs="Arial"/>
        </w:rPr>
        <w:t xml:space="preserve"> </w:t>
      </w:r>
      <w:proofErr w:type="spellStart"/>
      <w:r>
        <w:rPr>
          <w:rFonts w:cs="Arial"/>
        </w:rPr>
        <w:t>etc</w:t>
      </w:r>
      <w:proofErr w:type="spellEnd"/>
      <w:r w:rsidR="00BE4BD5">
        <w:rPr>
          <w:rFonts w:cs="Arial"/>
        </w:rPr>
        <w:t>…</w:t>
      </w:r>
    </w:p>
    <w:p w:rsidR="009D7B53" w:rsidRDefault="00BE4BD5" w:rsidP="00185443">
      <w:pPr>
        <w:pStyle w:val="Question"/>
        <w:numPr>
          <w:ilvl w:val="0"/>
          <w:numId w:val="17"/>
        </w:numPr>
        <w:ind w:left="284" w:hanging="284"/>
        <w:rPr>
          <w:szCs w:val="22"/>
        </w:rPr>
      </w:pPr>
      <w:r>
        <w:rPr>
          <w:szCs w:val="22"/>
        </w:rPr>
        <w:t>Citer</w:t>
      </w:r>
      <w:r w:rsidR="00185443">
        <w:rPr>
          <w:szCs w:val="22"/>
        </w:rPr>
        <w:t xml:space="preserve"> les inconvénients </w:t>
      </w:r>
      <w:r w:rsidR="009D7B53" w:rsidRPr="00FC134F">
        <w:rPr>
          <w:szCs w:val="22"/>
        </w:rPr>
        <w:t>du fonctionnement actuel.</w:t>
      </w:r>
    </w:p>
    <w:p w:rsidR="00185443" w:rsidRPr="00185443" w:rsidRDefault="00185443" w:rsidP="00A86B61">
      <w:pPr>
        <w:spacing w:before="240"/>
        <w:rPr>
          <w:rFonts w:cs="Arial"/>
        </w:rPr>
      </w:pPr>
      <w:r w:rsidRPr="00185443">
        <w:rPr>
          <w:rFonts w:cs="Arial"/>
          <w:b/>
          <w:szCs w:val="22"/>
        </w:rPr>
        <w:t>Solutions possibles :</w:t>
      </w:r>
      <w:r>
        <w:rPr>
          <w:rFonts w:cs="Arial"/>
          <w:b/>
          <w:szCs w:val="22"/>
        </w:rPr>
        <w:t xml:space="preserve"> </w:t>
      </w:r>
      <w:r w:rsidRPr="00185443">
        <w:rPr>
          <w:rFonts w:cs="Arial"/>
        </w:rPr>
        <w:t>La DSI a étudié trois possibili</w:t>
      </w:r>
      <w:r w:rsidR="00A86B61">
        <w:rPr>
          <w:rFonts w:cs="Arial"/>
        </w:rPr>
        <w:t>tés pour la mise en place du DP</w:t>
      </w:r>
      <w:r w:rsidRPr="00185443">
        <w:rPr>
          <w:rFonts w:cs="Arial"/>
        </w:rPr>
        <w:t>I :</w:t>
      </w:r>
    </w:p>
    <w:p w:rsidR="00185443" w:rsidRPr="00185443" w:rsidRDefault="00185443" w:rsidP="00185443">
      <w:pPr>
        <w:spacing w:before="0" w:after="0"/>
        <w:rPr>
          <w:rFonts w:cs="Arial"/>
        </w:rPr>
      </w:pPr>
      <w:r w:rsidRPr="00185443">
        <w:rPr>
          <w:rFonts w:cs="Arial"/>
          <w:b/>
        </w:rPr>
        <w:t>Solution 1 :</w:t>
      </w:r>
      <w:r w:rsidRPr="00185443">
        <w:rPr>
          <w:rFonts w:cs="Arial"/>
        </w:rPr>
        <w:t xml:space="preserve"> développement, en interne, d’une application intranet/extranet. </w:t>
      </w:r>
    </w:p>
    <w:p w:rsidR="00185443" w:rsidRPr="00185443" w:rsidRDefault="00185443" w:rsidP="00185443">
      <w:pPr>
        <w:spacing w:before="0" w:after="0"/>
        <w:rPr>
          <w:rFonts w:cs="Arial"/>
        </w:rPr>
      </w:pPr>
      <w:r w:rsidRPr="00185443">
        <w:rPr>
          <w:rFonts w:cs="Arial"/>
          <w:b/>
        </w:rPr>
        <w:t>Solution 2 :</w:t>
      </w:r>
      <w:r w:rsidRPr="00185443">
        <w:rPr>
          <w:rFonts w:cs="Arial"/>
        </w:rPr>
        <w:t xml:space="preserve"> développement spécifique confié à une ESN (Entreprise de Services du  Numérique).</w:t>
      </w:r>
    </w:p>
    <w:p w:rsidR="00185443" w:rsidRPr="00A86B61" w:rsidRDefault="00185443" w:rsidP="00A86B61">
      <w:pPr>
        <w:spacing w:before="0" w:after="0"/>
        <w:rPr>
          <w:rFonts w:cs="Arial"/>
        </w:rPr>
      </w:pPr>
      <w:r w:rsidRPr="00185443">
        <w:rPr>
          <w:rFonts w:cs="Arial"/>
          <w:b/>
        </w:rPr>
        <w:t>Solution 3 :</w:t>
      </w:r>
      <w:r w:rsidRPr="00185443">
        <w:rPr>
          <w:rFonts w:cs="Arial"/>
        </w:rPr>
        <w:t xml:space="preserve"> acquisition d’un </w:t>
      </w:r>
      <w:r w:rsidR="00BE4BD5">
        <w:rPr>
          <w:rFonts w:cs="Arial"/>
        </w:rPr>
        <w:t>progiciel spécialisé (type PGI) maintenu par une ESN.</w:t>
      </w:r>
    </w:p>
    <w:p w:rsidR="00B569D6" w:rsidRPr="00FC134F" w:rsidRDefault="00BE4BD5" w:rsidP="00987FC2">
      <w:pPr>
        <w:pStyle w:val="Question"/>
        <w:numPr>
          <w:ilvl w:val="0"/>
          <w:numId w:val="17"/>
        </w:numPr>
        <w:ind w:left="284" w:hanging="284"/>
        <w:rPr>
          <w:szCs w:val="22"/>
        </w:rPr>
      </w:pPr>
      <w:r>
        <w:rPr>
          <w:szCs w:val="22"/>
        </w:rPr>
        <w:t xml:space="preserve">À partir des 3 solutions exposées, proposer des arguments permettant de valider les choix </w:t>
      </w:r>
      <w:r w:rsidR="00310A48">
        <w:rPr>
          <w:szCs w:val="22"/>
        </w:rPr>
        <w:t>de la DSI.</w:t>
      </w:r>
    </w:p>
    <w:p w:rsidR="00310A48" w:rsidRDefault="00310A48">
      <w:pPr>
        <w:spacing w:before="0" w:after="0"/>
        <w:jc w:val="left"/>
        <w:rPr>
          <w:szCs w:val="22"/>
        </w:rPr>
      </w:pPr>
      <w:r>
        <w:rPr>
          <w:szCs w:val="22"/>
        </w:rPr>
        <w:br w:type="page"/>
      </w:r>
    </w:p>
    <w:p w:rsidR="00A86B61" w:rsidRPr="00185443" w:rsidRDefault="00A86B61" w:rsidP="00A86B61">
      <w:pPr>
        <w:spacing w:before="0" w:after="0"/>
        <w:rPr>
          <w:rFonts w:cs="Arial"/>
        </w:rPr>
      </w:pPr>
      <w:r>
        <w:rPr>
          <w:rFonts w:cs="Arial"/>
        </w:rPr>
        <w:lastRenderedPageBreak/>
        <w:t>F</w:t>
      </w:r>
      <w:r w:rsidRPr="00185443">
        <w:rPr>
          <w:rFonts w:cs="Arial"/>
        </w:rPr>
        <w:t>inalement, la DSI a opté pour la troisième solution qui compor</w:t>
      </w:r>
      <w:r>
        <w:rPr>
          <w:rFonts w:cs="Arial"/>
        </w:rPr>
        <w:t>te le progiciel, l’installation, la formation des utilisateurs et la maintenance applicative.</w:t>
      </w:r>
    </w:p>
    <w:p w:rsidR="00987FC2" w:rsidRDefault="00987FC2" w:rsidP="004A5B5A">
      <w:pPr>
        <w:rPr>
          <w:szCs w:val="22"/>
        </w:rPr>
      </w:pPr>
      <w:r>
        <w:rPr>
          <w:szCs w:val="22"/>
        </w:rPr>
        <w:t xml:space="preserve">La base de données utilisée par </w:t>
      </w:r>
      <w:r w:rsidR="00A86B61">
        <w:rPr>
          <w:szCs w:val="22"/>
        </w:rPr>
        <w:t>le PGI</w:t>
      </w:r>
      <w:r>
        <w:rPr>
          <w:szCs w:val="22"/>
        </w:rPr>
        <w:t xml:space="preserve"> se présente ainsi (extrait) :</w:t>
      </w:r>
    </w:p>
    <w:p w:rsidR="00987FC2" w:rsidRPr="00FC134F" w:rsidRDefault="00987FC2" w:rsidP="00987FC2">
      <w:pPr>
        <w:spacing w:after="0"/>
        <w:rPr>
          <w:rFonts w:cs="Arial"/>
          <w:szCs w:val="22"/>
        </w:rPr>
      </w:pPr>
      <w:r w:rsidRPr="00FC134F">
        <w:rPr>
          <w:rFonts w:cs="Arial"/>
          <w:b/>
          <w:szCs w:val="22"/>
        </w:rPr>
        <w:t>Patient</w:t>
      </w:r>
      <w:r w:rsidRPr="00FC134F">
        <w:rPr>
          <w:rFonts w:cs="Arial"/>
          <w:szCs w:val="22"/>
        </w:rPr>
        <w:t xml:space="preserve"> (id, </w:t>
      </w:r>
      <w:proofErr w:type="spellStart"/>
      <w:r w:rsidRPr="00FC134F">
        <w:rPr>
          <w:rFonts w:cs="Arial"/>
          <w:szCs w:val="22"/>
        </w:rPr>
        <w:t>nomPatient</w:t>
      </w:r>
      <w:proofErr w:type="spellEnd"/>
      <w:r w:rsidRPr="00FC134F">
        <w:rPr>
          <w:rFonts w:cs="Arial"/>
          <w:szCs w:val="22"/>
        </w:rPr>
        <w:t xml:space="preserve">, </w:t>
      </w:r>
      <w:proofErr w:type="spellStart"/>
      <w:r w:rsidRPr="00FC134F">
        <w:rPr>
          <w:rFonts w:cs="Arial"/>
          <w:szCs w:val="22"/>
        </w:rPr>
        <w:t>prenomPatient</w:t>
      </w:r>
      <w:proofErr w:type="spellEnd"/>
      <w:r w:rsidRPr="00FC134F">
        <w:rPr>
          <w:rFonts w:cs="Arial"/>
          <w:szCs w:val="22"/>
        </w:rPr>
        <w:t xml:space="preserve">, </w:t>
      </w:r>
      <w:proofErr w:type="spellStart"/>
      <w:r w:rsidRPr="00FC134F">
        <w:rPr>
          <w:rFonts w:cs="Arial"/>
          <w:szCs w:val="22"/>
        </w:rPr>
        <w:t>dateNaissance</w:t>
      </w:r>
      <w:proofErr w:type="spellEnd"/>
      <w:r w:rsidRPr="00FC134F">
        <w:rPr>
          <w:rFonts w:cs="Arial"/>
          <w:szCs w:val="22"/>
        </w:rPr>
        <w:t xml:space="preserve">, sexe, </w:t>
      </w:r>
      <w:proofErr w:type="spellStart"/>
      <w:r w:rsidRPr="00FC134F">
        <w:rPr>
          <w:rFonts w:cs="Arial"/>
          <w:szCs w:val="22"/>
        </w:rPr>
        <w:t>numSecu</w:t>
      </w:r>
      <w:proofErr w:type="spellEnd"/>
      <w:r w:rsidRPr="00FC134F">
        <w:rPr>
          <w:rFonts w:cs="Arial"/>
          <w:szCs w:val="22"/>
        </w:rPr>
        <w:t xml:space="preserve">, </w:t>
      </w:r>
      <w:proofErr w:type="spellStart"/>
      <w:r w:rsidRPr="00FC134F">
        <w:rPr>
          <w:rFonts w:cs="Arial"/>
          <w:szCs w:val="22"/>
        </w:rPr>
        <w:t>adressePatient</w:t>
      </w:r>
      <w:proofErr w:type="spellEnd"/>
      <w:r w:rsidRPr="00FC134F">
        <w:rPr>
          <w:rFonts w:cs="Arial"/>
          <w:szCs w:val="22"/>
        </w:rPr>
        <w:t xml:space="preserve">, </w:t>
      </w:r>
      <w:proofErr w:type="spellStart"/>
      <w:r w:rsidRPr="00FC134F">
        <w:rPr>
          <w:rFonts w:cs="Arial"/>
          <w:szCs w:val="22"/>
        </w:rPr>
        <w:t>cp</w:t>
      </w:r>
      <w:proofErr w:type="spellEnd"/>
      <w:r w:rsidRPr="00FC134F">
        <w:rPr>
          <w:rFonts w:cs="Arial"/>
          <w:szCs w:val="22"/>
        </w:rPr>
        <w:t xml:space="preserve">, ville, </w:t>
      </w:r>
      <w:proofErr w:type="spellStart"/>
      <w:r w:rsidRPr="00FC134F">
        <w:rPr>
          <w:rFonts w:cs="Arial"/>
          <w:szCs w:val="22"/>
        </w:rPr>
        <w:t>telephone</w:t>
      </w:r>
      <w:proofErr w:type="spellEnd"/>
      <w:r w:rsidRPr="00FC134F">
        <w:rPr>
          <w:rFonts w:cs="Arial"/>
          <w:szCs w:val="22"/>
        </w:rPr>
        <w:t xml:space="preserve">, </w:t>
      </w:r>
      <w:proofErr w:type="spellStart"/>
      <w:r w:rsidRPr="00FC134F">
        <w:rPr>
          <w:rFonts w:cs="Arial"/>
          <w:szCs w:val="22"/>
        </w:rPr>
        <w:t>telephoneContact</w:t>
      </w:r>
      <w:proofErr w:type="spellEnd"/>
      <w:r w:rsidRPr="00FC134F">
        <w:rPr>
          <w:rFonts w:cs="Arial"/>
          <w:szCs w:val="22"/>
        </w:rPr>
        <w:t>)</w:t>
      </w:r>
    </w:p>
    <w:p w:rsidR="00987FC2" w:rsidRPr="00FC134F" w:rsidRDefault="00987FC2" w:rsidP="00987FC2">
      <w:pPr>
        <w:spacing w:before="0"/>
        <w:ind w:firstLine="708"/>
        <w:rPr>
          <w:rFonts w:cs="Arial"/>
          <w:szCs w:val="22"/>
        </w:rPr>
      </w:pPr>
      <w:r w:rsidRPr="00FC134F">
        <w:rPr>
          <w:rFonts w:cs="Arial"/>
          <w:szCs w:val="22"/>
        </w:rPr>
        <w:t>Clé primaire : id</w:t>
      </w:r>
    </w:p>
    <w:p w:rsidR="00987FC2" w:rsidRPr="00FC134F" w:rsidRDefault="00987FC2" w:rsidP="00987FC2">
      <w:pPr>
        <w:spacing w:after="0"/>
        <w:rPr>
          <w:rFonts w:cs="Arial"/>
          <w:szCs w:val="22"/>
        </w:rPr>
      </w:pPr>
      <w:r w:rsidRPr="00FC134F">
        <w:rPr>
          <w:rFonts w:cs="Arial"/>
          <w:b/>
          <w:szCs w:val="22"/>
        </w:rPr>
        <w:t>Hospitalisation</w:t>
      </w:r>
      <w:r w:rsidRPr="00FC134F">
        <w:rPr>
          <w:rFonts w:cs="Arial"/>
          <w:szCs w:val="22"/>
        </w:rPr>
        <w:t xml:space="preserve"> (id, </w:t>
      </w:r>
      <w:proofErr w:type="spellStart"/>
      <w:r w:rsidRPr="00FC134F">
        <w:rPr>
          <w:rFonts w:cs="Arial"/>
          <w:szCs w:val="22"/>
        </w:rPr>
        <w:t>numeroChambre</w:t>
      </w:r>
      <w:proofErr w:type="spellEnd"/>
      <w:r w:rsidRPr="00FC134F">
        <w:rPr>
          <w:rFonts w:cs="Arial"/>
          <w:szCs w:val="22"/>
        </w:rPr>
        <w:t xml:space="preserve">, </w:t>
      </w:r>
      <w:proofErr w:type="spellStart"/>
      <w:r w:rsidRPr="00FC134F">
        <w:rPr>
          <w:rFonts w:cs="Arial"/>
          <w:szCs w:val="22"/>
        </w:rPr>
        <w:t>idPatient</w:t>
      </w:r>
      <w:proofErr w:type="spellEnd"/>
      <w:r w:rsidRPr="00FC134F">
        <w:rPr>
          <w:rFonts w:cs="Arial"/>
          <w:szCs w:val="22"/>
        </w:rPr>
        <w:t xml:space="preserve">, </w:t>
      </w:r>
      <w:proofErr w:type="spellStart"/>
      <w:r w:rsidRPr="00FC134F">
        <w:rPr>
          <w:rFonts w:cs="Arial"/>
          <w:szCs w:val="22"/>
        </w:rPr>
        <w:t>nomService</w:t>
      </w:r>
      <w:proofErr w:type="spellEnd"/>
      <w:r w:rsidRPr="00FC134F">
        <w:rPr>
          <w:rFonts w:cs="Arial"/>
          <w:szCs w:val="22"/>
        </w:rPr>
        <w:t xml:space="preserve">, </w:t>
      </w:r>
      <w:proofErr w:type="spellStart"/>
      <w:r w:rsidRPr="00FC134F">
        <w:rPr>
          <w:rFonts w:cs="Arial"/>
          <w:szCs w:val="22"/>
        </w:rPr>
        <w:t>dateEntree</w:t>
      </w:r>
      <w:proofErr w:type="spellEnd"/>
      <w:r w:rsidRPr="00FC134F">
        <w:rPr>
          <w:rFonts w:cs="Arial"/>
          <w:szCs w:val="22"/>
        </w:rPr>
        <w:t xml:space="preserve">, </w:t>
      </w:r>
      <w:proofErr w:type="spellStart"/>
      <w:r w:rsidRPr="00FC134F">
        <w:rPr>
          <w:rFonts w:cs="Arial"/>
          <w:szCs w:val="22"/>
        </w:rPr>
        <w:t>dateSortie</w:t>
      </w:r>
      <w:proofErr w:type="spellEnd"/>
      <w:r w:rsidRPr="00FC134F">
        <w:rPr>
          <w:rFonts w:cs="Arial"/>
          <w:szCs w:val="22"/>
        </w:rPr>
        <w:t>)</w:t>
      </w:r>
    </w:p>
    <w:p w:rsidR="00987FC2" w:rsidRPr="00FC134F" w:rsidRDefault="00987FC2" w:rsidP="00987FC2">
      <w:pPr>
        <w:spacing w:before="0" w:after="0"/>
        <w:ind w:firstLine="708"/>
        <w:rPr>
          <w:rFonts w:cs="Arial"/>
          <w:szCs w:val="22"/>
        </w:rPr>
      </w:pPr>
      <w:r w:rsidRPr="00FC134F">
        <w:rPr>
          <w:rFonts w:cs="Arial"/>
          <w:szCs w:val="22"/>
        </w:rPr>
        <w:t>Clé primaire : id</w:t>
      </w:r>
    </w:p>
    <w:p w:rsidR="00987FC2" w:rsidRPr="00FC134F" w:rsidRDefault="00987FC2" w:rsidP="00987FC2">
      <w:pPr>
        <w:spacing w:before="0" w:after="0"/>
        <w:ind w:firstLine="708"/>
        <w:rPr>
          <w:rFonts w:cs="Arial"/>
          <w:szCs w:val="22"/>
        </w:rPr>
      </w:pPr>
      <w:r w:rsidRPr="00FC134F">
        <w:rPr>
          <w:rFonts w:cs="Arial"/>
          <w:szCs w:val="22"/>
        </w:rPr>
        <w:t xml:space="preserve">Clé étrangère : </w:t>
      </w:r>
      <w:proofErr w:type="spellStart"/>
      <w:r w:rsidRPr="00FC134F">
        <w:rPr>
          <w:rFonts w:cs="Arial"/>
          <w:szCs w:val="22"/>
        </w:rPr>
        <w:t>idPatient</w:t>
      </w:r>
      <w:proofErr w:type="spellEnd"/>
      <w:r w:rsidRPr="00FC134F">
        <w:rPr>
          <w:rFonts w:cs="Arial"/>
          <w:szCs w:val="22"/>
        </w:rPr>
        <w:t xml:space="preserve"> en référence à id de Patient</w:t>
      </w:r>
    </w:p>
    <w:p w:rsidR="00987FC2" w:rsidRDefault="00987FC2" w:rsidP="00987FC2">
      <w:pPr>
        <w:pStyle w:val="Question"/>
        <w:numPr>
          <w:ilvl w:val="0"/>
          <w:numId w:val="17"/>
        </w:numPr>
        <w:ind w:left="284" w:hanging="284"/>
        <w:rPr>
          <w:szCs w:val="22"/>
        </w:rPr>
      </w:pPr>
      <w:r>
        <w:rPr>
          <w:szCs w:val="22"/>
        </w:rPr>
        <w:t>Rédiger la requête SQL qui permet de répondre à chacun des besoins suivants :</w:t>
      </w:r>
    </w:p>
    <w:p w:rsidR="00987FC2" w:rsidRPr="00FB3FE2" w:rsidRDefault="00987FC2" w:rsidP="00987FC2">
      <w:pPr>
        <w:pStyle w:val="Paragraphedeliste"/>
        <w:numPr>
          <w:ilvl w:val="0"/>
          <w:numId w:val="16"/>
        </w:numPr>
        <w:ind w:left="284" w:hanging="284"/>
        <w:rPr>
          <w:rFonts w:ascii="Arial" w:hAnsi="Arial" w:cs="Arial"/>
          <w:b/>
        </w:rPr>
      </w:pPr>
      <w:r w:rsidRPr="00FB3FE2">
        <w:rPr>
          <w:rFonts w:ascii="Arial" w:hAnsi="Arial" w:cs="Arial"/>
          <w:b/>
        </w:rPr>
        <w:t xml:space="preserve">Chaque matin, le docteur </w:t>
      </w:r>
      <w:r w:rsidR="00A86B61">
        <w:rPr>
          <w:rFonts w:ascii="Arial" w:hAnsi="Arial" w:cs="Arial"/>
          <w:b/>
        </w:rPr>
        <w:t>MOREL</w:t>
      </w:r>
      <w:r w:rsidRPr="00FB3FE2">
        <w:rPr>
          <w:rFonts w:ascii="Arial" w:hAnsi="Arial" w:cs="Arial"/>
          <w:b/>
        </w:rPr>
        <w:t>, chef du service cardiologie, consulte la liste des patients hospitalisés dans son service.</w:t>
      </w:r>
    </w:p>
    <w:p w:rsidR="00987FC2" w:rsidRPr="00FB3FE2" w:rsidRDefault="00987FC2" w:rsidP="00987FC2">
      <w:pPr>
        <w:pStyle w:val="Paragraphedeliste"/>
        <w:numPr>
          <w:ilvl w:val="0"/>
          <w:numId w:val="16"/>
        </w:numPr>
        <w:ind w:left="284" w:hanging="284"/>
        <w:rPr>
          <w:rFonts w:ascii="Arial" w:hAnsi="Arial" w:cs="Arial"/>
          <w:b/>
        </w:rPr>
      </w:pPr>
      <w:r w:rsidRPr="00FB3FE2">
        <w:rPr>
          <w:rFonts w:ascii="Arial" w:hAnsi="Arial" w:cs="Arial"/>
          <w:b/>
        </w:rPr>
        <w:t>Pour mesurer le niveau d’activité, chaque fin de mois (exemple pour le mois de mai 201</w:t>
      </w:r>
      <w:r w:rsidR="00A86B61">
        <w:rPr>
          <w:rFonts w:ascii="Arial" w:hAnsi="Arial" w:cs="Arial"/>
          <w:b/>
        </w:rPr>
        <w:t>6</w:t>
      </w:r>
      <w:r w:rsidRPr="00FB3FE2">
        <w:rPr>
          <w:rFonts w:ascii="Arial" w:hAnsi="Arial" w:cs="Arial"/>
          <w:b/>
        </w:rPr>
        <w:t xml:space="preserve">), le docteur </w:t>
      </w:r>
      <w:r w:rsidR="00A86B61">
        <w:rPr>
          <w:rFonts w:ascii="Arial" w:hAnsi="Arial" w:cs="Arial"/>
          <w:b/>
        </w:rPr>
        <w:t>MOREL</w:t>
      </w:r>
      <w:r w:rsidRPr="00FB3FE2">
        <w:rPr>
          <w:rFonts w:ascii="Arial" w:hAnsi="Arial" w:cs="Arial"/>
          <w:b/>
        </w:rPr>
        <w:t xml:space="preserve"> souhaite afficher le nombre d’hospitalisations réalisées dans son service.</w:t>
      </w:r>
    </w:p>
    <w:p w:rsidR="00987FC2" w:rsidRPr="00ED2F37" w:rsidRDefault="00ED2F37" w:rsidP="00A86B61">
      <w:pPr>
        <w:pStyle w:val="Annexe"/>
        <w:pBdr>
          <w:top w:val="none" w:sz="0" w:space="0" w:color="auto"/>
          <w:left w:val="none" w:sz="0" w:space="0" w:color="auto"/>
          <w:bottom w:val="none" w:sz="0" w:space="0" w:color="auto"/>
          <w:right w:val="none" w:sz="0" w:space="0" w:color="auto"/>
        </w:pBdr>
        <w:spacing w:before="360"/>
        <w:rPr>
          <w:sz w:val="24"/>
          <w:szCs w:val="24"/>
        </w:rPr>
      </w:pPr>
      <w:r w:rsidRPr="00ED2F37">
        <w:rPr>
          <w:sz w:val="24"/>
          <w:szCs w:val="24"/>
        </w:rPr>
        <w:t>Confidentialité et sécurité</w:t>
      </w:r>
    </w:p>
    <w:p w:rsidR="00ED2F37" w:rsidRDefault="00ED2F37" w:rsidP="00D64A4A">
      <w:pPr>
        <w:widowControl w:val="0"/>
        <w:autoSpaceDE w:val="0"/>
        <w:autoSpaceDN w:val="0"/>
        <w:adjustRightInd w:val="0"/>
        <w:spacing w:before="0" w:after="0"/>
        <w:rPr>
          <w:rFonts w:cs="Arial"/>
          <w:szCs w:val="22"/>
        </w:rPr>
      </w:pPr>
      <w:r w:rsidRPr="00FC134F">
        <w:rPr>
          <w:rFonts w:cs="Arial"/>
          <w:b/>
          <w:szCs w:val="22"/>
        </w:rPr>
        <w:t>Extrait de déclaration du DSI</w:t>
      </w:r>
      <w:r>
        <w:rPr>
          <w:rFonts w:cs="Arial"/>
          <w:b/>
          <w:szCs w:val="22"/>
        </w:rPr>
        <w:t> </w:t>
      </w:r>
      <w:r>
        <w:rPr>
          <w:rFonts w:cs="Arial"/>
          <w:szCs w:val="22"/>
        </w:rPr>
        <w:t xml:space="preserve">: </w:t>
      </w:r>
      <w:r w:rsidRPr="00FC134F">
        <w:rPr>
          <w:rFonts w:cs="Arial"/>
          <w:b/>
          <w:szCs w:val="22"/>
        </w:rPr>
        <w:t>«</w:t>
      </w:r>
      <w:r w:rsidRPr="00FC134F">
        <w:rPr>
          <w:rFonts w:cs="Arial"/>
          <w:szCs w:val="22"/>
        </w:rPr>
        <w:t> Toutefois, si le DPI constitue une réponse adaptée aux besoins des patients, il pose aussi des questions importantes, notamment pour ce qui relève de la confidentialité des données des patients.</w:t>
      </w:r>
      <w:r w:rsidR="00310A48">
        <w:rPr>
          <w:rFonts w:cs="Arial"/>
          <w:szCs w:val="22"/>
        </w:rPr>
        <w:t xml:space="preserve"> </w:t>
      </w:r>
      <w:r w:rsidRPr="00FC134F">
        <w:rPr>
          <w:rFonts w:cs="Arial"/>
          <w:szCs w:val="22"/>
        </w:rPr>
        <w:t xml:space="preserve">Enfin, la question de la durée de conservation des données médicales restera posée : la pérennité de l'outil informatique semble évidente, mais à la différence du papier, son format évolue très rapidement. Il y a encore quelques années, les disquettes étaient le support d'enregistrement le plus répandu, et les disques durs la norme. Il n'en est déjà presque plus question aujourd'hui, et cela au bénéfice des clefs USB, des disques flash et autres « nuages ». </w:t>
      </w:r>
      <w:r w:rsidR="00310A48">
        <w:rPr>
          <w:rFonts w:cs="Arial"/>
          <w:szCs w:val="22"/>
        </w:rPr>
        <w:t>Cette problématique est d’autant plus critique sur des données dont la trace doit persister pendant la durée de vie des patients.</w:t>
      </w:r>
    </w:p>
    <w:p w:rsidR="00ED2F37" w:rsidRDefault="00ED2F37" w:rsidP="00ED2F37">
      <w:pPr>
        <w:widowControl w:val="0"/>
        <w:autoSpaceDE w:val="0"/>
        <w:autoSpaceDN w:val="0"/>
        <w:adjustRightInd w:val="0"/>
        <w:spacing w:before="0" w:after="0"/>
        <w:jc w:val="left"/>
        <w:rPr>
          <w:rFonts w:cs="Arial"/>
          <w:szCs w:val="22"/>
        </w:rPr>
      </w:pPr>
    </w:p>
    <w:p w:rsidR="00ED2F37" w:rsidRPr="003F2657" w:rsidRDefault="00310A48" w:rsidP="003F2657">
      <w:pPr>
        <w:pStyle w:val="Question"/>
        <w:numPr>
          <w:ilvl w:val="0"/>
          <w:numId w:val="17"/>
        </w:numPr>
        <w:ind w:left="284" w:hanging="284"/>
        <w:rPr>
          <w:szCs w:val="22"/>
        </w:rPr>
      </w:pPr>
      <w:r>
        <w:rPr>
          <w:szCs w:val="22"/>
        </w:rPr>
        <w:t>L’usage des technologies numériques permet-il réellement d’assurer la pérennité et la sécurité des données ?</w:t>
      </w:r>
    </w:p>
    <w:p w:rsidR="00ED2F37" w:rsidRPr="00FC134F" w:rsidRDefault="00ED2F37" w:rsidP="00ED2F37">
      <w:pPr>
        <w:widowControl w:val="0"/>
        <w:autoSpaceDE w:val="0"/>
        <w:autoSpaceDN w:val="0"/>
        <w:adjustRightInd w:val="0"/>
        <w:spacing w:before="0" w:after="0"/>
        <w:jc w:val="left"/>
        <w:rPr>
          <w:rFonts w:cs="Arial"/>
          <w:b/>
          <w:i/>
          <w:szCs w:val="22"/>
        </w:rPr>
      </w:pPr>
    </w:p>
    <w:sectPr w:rsidR="00ED2F37" w:rsidRPr="00FC134F" w:rsidSect="00ED2F37">
      <w:footerReference w:type="default" r:id="rId7"/>
      <w:pgSz w:w="11906" w:h="16838"/>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8FB" w:rsidRDefault="008728FB">
      <w:r>
        <w:separator/>
      </w:r>
    </w:p>
  </w:endnote>
  <w:endnote w:type="continuationSeparator" w:id="0">
    <w:p w:rsidR="008728FB" w:rsidRDefault="008728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8FB" w:rsidRPr="00740629" w:rsidRDefault="00F66A7F" w:rsidP="00740629">
    <w:pPr>
      <w:pStyle w:val="Pieddepage"/>
      <w:pBdr>
        <w:top w:val="single" w:sz="36" w:space="1" w:color="auto"/>
      </w:pBdr>
      <w:tabs>
        <w:tab w:val="clear" w:pos="4536"/>
        <w:tab w:val="clear" w:pos="9072"/>
        <w:tab w:val="right" w:pos="10206"/>
      </w:tabs>
      <w:rPr>
        <w:b/>
        <w:sz w:val="16"/>
        <w:szCs w:val="16"/>
      </w:rPr>
    </w:pPr>
    <w:r>
      <w:rPr>
        <w:rFonts w:cs="Arial"/>
        <w:b/>
        <w:sz w:val="16"/>
        <w:szCs w:val="16"/>
      </w:rPr>
      <w:t>16</w:t>
    </w:r>
    <w:r w:rsidR="002F23AE">
      <w:rPr>
        <w:rFonts w:cs="Arial"/>
        <w:b/>
        <w:sz w:val="16"/>
        <w:szCs w:val="16"/>
      </w:rPr>
      <w:t>SIG4</w:t>
    </w:r>
    <w:r w:rsidR="008728FB" w:rsidRPr="006B2B45">
      <w:rPr>
        <w:rFonts w:cs="Arial"/>
        <w:b/>
        <w:sz w:val="16"/>
        <w:szCs w:val="16"/>
      </w:rPr>
      <w:tab/>
    </w:r>
    <w:r w:rsidR="008728FB" w:rsidRPr="006474C4">
      <w:rPr>
        <w:rFonts w:cs="Arial"/>
        <w:b/>
        <w:sz w:val="16"/>
        <w:szCs w:val="16"/>
      </w:rPr>
      <w:t xml:space="preserve">PAGE </w:t>
    </w:r>
    <w:r w:rsidR="00604A17" w:rsidRPr="006474C4">
      <w:rPr>
        <w:rFonts w:cs="Arial"/>
        <w:b/>
        <w:sz w:val="16"/>
        <w:szCs w:val="16"/>
      </w:rPr>
      <w:fldChar w:fldCharType="begin"/>
    </w:r>
    <w:r w:rsidR="008728FB" w:rsidRPr="006474C4">
      <w:rPr>
        <w:rFonts w:cs="Arial"/>
        <w:b/>
        <w:sz w:val="16"/>
        <w:szCs w:val="16"/>
      </w:rPr>
      <w:instrText xml:space="preserve"> PAGE </w:instrText>
    </w:r>
    <w:r w:rsidR="00604A17" w:rsidRPr="006474C4">
      <w:rPr>
        <w:rFonts w:cs="Arial"/>
        <w:b/>
        <w:sz w:val="16"/>
        <w:szCs w:val="16"/>
      </w:rPr>
      <w:fldChar w:fldCharType="separate"/>
    </w:r>
    <w:r w:rsidR="002F23AE">
      <w:rPr>
        <w:rFonts w:cs="Arial"/>
        <w:b/>
        <w:noProof/>
        <w:sz w:val="16"/>
        <w:szCs w:val="16"/>
      </w:rPr>
      <w:t>3</w:t>
    </w:r>
    <w:r w:rsidR="00604A17" w:rsidRPr="006474C4">
      <w:rPr>
        <w:rFonts w:cs="Arial"/>
        <w:b/>
        <w:sz w:val="16"/>
        <w:szCs w:val="16"/>
      </w:rPr>
      <w:fldChar w:fldCharType="end"/>
    </w:r>
    <w:r w:rsidR="008728FB" w:rsidRPr="006474C4">
      <w:rPr>
        <w:rFonts w:cs="Arial"/>
        <w:b/>
        <w:sz w:val="16"/>
        <w:szCs w:val="16"/>
      </w:rPr>
      <w:t>/</w:t>
    </w:r>
    <w:r w:rsidR="00604A17" w:rsidRPr="006474C4">
      <w:rPr>
        <w:rFonts w:cs="Arial"/>
        <w:b/>
        <w:sz w:val="16"/>
        <w:szCs w:val="16"/>
      </w:rPr>
      <w:fldChar w:fldCharType="begin"/>
    </w:r>
    <w:r w:rsidR="008728FB" w:rsidRPr="006474C4">
      <w:rPr>
        <w:rFonts w:cs="Arial"/>
        <w:b/>
        <w:sz w:val="16"/>
        <w:szCs w:val="16"/>
      </w:rPr>
      <w:instrText xml:space="preserve"> NUMPAGES </w:instrText>
    </w:r>
    <w:r w:rsidR="00604A17" w:rsidRPr="006474C4">
      <w:rPr>
        <w:rFonts w:cs="Arial"/>
        <w:b/>
        <w:sz w:val="16"/>
        <w:szCs w:val="16"/>
      </w:rPr>
      <w:fldChar w:fldCharType="separate"/>
    </w:r>
    <w:r w:rsidR="002F23AE">
      <w:rPr>
        <w:rFonts w:cs="Arial"/>
        <w:b/>
        <w:noProof/>
        <w:sz w:val="16"/>
        <w:szCs w:val="16"/>
      </w:rPr>
      <w:t>3</w:t>
    </w:r>
    <w:r w:rsidR="00604A17" w:rsidRPr="006474C4">
      <w:rPr>
        <w:rFonts w:cs="Arial"/>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8FB" w:rsidRDefault="008728FB">
      <w:r>
        <w:separator/>
      </w:r>
    </w:p>
  </w:footnote>
  <w:footnote w:type="continuationSeparator" w:id="0">
    <w:p w:rsidR="008728FB" w:rsidRDefault="008728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12C42"/>
    <w:multiLevelType w:val="hybridMultilevel"/>
    <w:tmpl w:val="3B2684DA"/>
    <w:lvl w:ilvl="0" w:tplc="C688F1C8">
      <w:start w:val="5"/>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8BA4491"/>
    <w:multiLevelType w:val="hybridMultilevel"/>
    <w:tmpl w:val="8EB685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07042F"/>
    <w:multiLevelType w:val="hybridMultilevel"/>
    <w:tmpl w:val="D6A4E660"/>
    <w:lvl w:ilvl="0" w:tplc="84644E1C">
      <w:numFmt w:val="bullet"/>
      <w:lvlText w:val=""/>
      <w:lvlJc w:val="left"/>
      <w:pPr>
        <w:ind w:left="1776" w:hanging="360"/>
      </w:pPr>
      <w:rPr>
        <w:rFonts w:ascii="Symbol" w:eastAsiaTheme="minorHAnsi" w:hAnsi="Symbo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nsid w:val="23750B79"/>
    <w:multiLevelType w:val="hybridMultilevel"/>
    <w:tmpl w:val="A738A12C"/>
    <w:lvl w:ilvl="0" w:tplc="FE5CC9FE">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44B7C5D"/>
    <w:multiLevelType w:val="multilevel"/>
    <w:tmpl w:val="13B69C32"/>
    <w:lvl w:ilvl="0">
      <w:start w:val="1"/>
      <w:numFmt w:val="decimal"/>
      <w:lvlText w:val="%1."/>
      <w:lvlJc w:val="left"/>
      <w:pPr>
        <w:ind w:left="435" w:hanging="435"/>
      </w:pPr>
      <w:rPr>
        <w:rFonts w:hint="default"/>
      </w:rPr>
    </w:lvl>
    <w:lvl w:ilvl="1">
      <w:start w:val="1"/>
      <w:numFmt w:val="decimal"/>
      <w:pStyle w:val="Question"/>
      <w:lvlText w:val="%1.%2-"/>
      <w:lvlJc w:val="left"/>
      <w:pPr>
        <w:ind w:left="720" w:hanging="720"/>
      </w:pPr>
      <w:rPr>
        <w:rFonts w:cs="Times New Roman"/>
        <w:bCs w:val="0"/>
        <w:i w:val="0"/>
        <w:iCs w:val="0"/>
        <w:caps w:val="0"/>
        <w:smallCaps w:val="0"/>
        <w:strike w:val="0"/>
        <w:dstrike w:val="0"/>
        <w:outline w:val="0"/>
        <w:shadow w:val="0"/>
        <w:emboss w:val="0"/>
        <w:imprint w:val="0"/>
        <w:noProof w:val="0"/>
        <w:vanish w:val="0"/>
        <w:spacing w:val="0"/>
        <w:kern w:val="0"/>
        <w:position w:val="0"/>
        <w:sz w:val="22"/>
        <w:szCs w:val="22"/>
        <w:u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3A395741"/>
    <w:multiLevelType w:val="multilevel"/>
    <w:tmpl w:val="4F18DE2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4036246F"/>
    <w:multiLevelType w:val="hybridMultilevel"/>
    <w:tmpl w:val="CD20BC42"/>
    <w:lvl w:ilvl="0" w:tplc="B69AB89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2115856"/>
    <w:multiLevelType w:val="multilevel"/>
    <w:tmpl w:val="53DC8A8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4BEE1E2F"/>
    <w:multiLevelType w:val="hybridMultilevel"/>
    <w:tmpl w:val="30DCE65C"/>
    <w:lvl w:ilvl="0" w:tplc="B69AB89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D113FDF"/>
    <w:multiLevelType w:val="hybridMultilevel"/>
    <w:tmpl w:val="F9B65F3E"/>
    <w:lvl w:ilvl="0" w:tplc="B69AB89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A361EEF"/>
    <w:multiLevelType w:val="hybridMultilevel"/>
    <w:tmpl w:val="CDCCBB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1E67C3F"/>
    <w:multiLevelType w:val="hybridMultilevel"/>
    <w:tmpl w:val="8F040960"/>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72C65B2F"/>
    <w:multiLevelType w:val="hybridMultilevel"/>
    <w:tmpl w:val="5AE0C4CE"/>
    <w:lvl w:ilvl="0" w:tplc="AE88091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7"/>
  </w:num>
  <w:num w:numId="4">
    <w:abstractNumId w:val="5"/>
  </w:num>
  <w:num w:numId="5">
    <w:abstractNumId w:val="4"/>
  </w:num>
  <w:num w:numId="6">
    <w:abstractNumId w:val="4"/>
    <w:lvlOverride w:ilvl="0">
      <w:startOverride w:val="2"/>
    </w:lvlOverride>
    <w:lvlOverride w:ilvl="1">
      <w:startOverride w:val="1"/>
    </w:lvlOverride>
  </w:num>
  <w:num w:numId="7">
    <w:abstractNumId w:val="4"/>
  </w:num>
  <w:num w:numId="8">
    <w:abstractNumId w:val="4"/>
  </w:num>
  <w:num w:numId="9">
    <w:abstractNumId w:val="4"/>
  </w:num>
  <w:num w:numId="10">
    <w:abstractNumId w:val="4"/>
  </w:num>
  <w:num w:numId="11">
    <w:abstractNumId w:val="2"/>
  </w:num>
  <w:num w:numId="12">
    <w:abstractNumId w:val="1"/>
  </w:num>
  <w:num w:numId="13">
    <w:abstractNumId w:val="12"/>
  </w:num>
  <w:num w:numId="14">
    <w:abstractNumId w:val="9"/>
  </w:num>
  <w:num w:numId="15">
    <w:abstractNumId w:val="6"/>
  </w:num>
  <w:num w:numId="16">
    <w:abstractNumId w:val="3"/>
  </w:num>
  <w:num w:numId="17">
    <w:abstractNumId w:val="10"/>
  </w:num>
  <w:num w:numId="18">
    <w:abstractNumId w:val="4"/>
  </w:num>
  <w:num w:numId="19">
    <w:abstractNumId w:val="4"/>
  </w:num>
  <w:num w:numId="20">
    <w:abstractNumId w:val="4"/>
  </w:num>
  <w:num w:numId="21">
    <w:abstractNumId w:val="4"/>
  </w:num>
  <w:num w:numId="22">
    <w:abstractNumId w:val="8"/>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proofState w:spelling="clean" w:grammar="clean"/>
  <w:attachedTemplate r:id="rId1"/>
  <w:stylePaneFormatFilter w:val="3F01"/>
  <w:defaultTabStop w:val="708"/>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AF3578"/>
    <w:rsid w:val="000019BE"/>
    <w:rsid w:val="000140B3"/>
    <w:rsid w:val="000223FC"/>
    <w:rsid w:val="00031801"/>
    <w:rsid w:val="000449BC"/>
    <w:rsid w:val="00054E15"/>
    <w:rsid w:val="00144F41"/>
    <w:rsid w:val="00162F06"/>
    <w:rsid w:val="00183448"/>
    <w:rsid w:val="00185443"/>
    <w:rsid w:val="001860F7"/>
    <w:rsid w:val="001A615E"/>
    <w:rsid w:val="001B0159"/>
    <w:rsid w:val="001B5319"/>
    <w:rsid w:val="001C42F8"/>
    <w:rsid w:val="001C4B2A"/>
    <w:rsid w:val="001C6FF4"/>
    <w:rsid w:val="001D6B52"/>
    <w:rsid w:val="001E1D74"/>
    <w:rsid w:val="001E4337"/>
    <w:rsid w:val="00204B19"/>
    <w:rsid w:val="00221824"/>
    <w:rsid w:val="0024362B"/>
    <w:rsid w:val="00250488"/>
    <w:rsid w:val="00292127"/>
    <w:rsid w:val="00295C33"/>
    <w:rsid w:val="002C7DC3"/>
    <w:rsid w:val="002E0B5B"/>
    <w:rsid w:val="002F23AE"/>
    <w:rsid w:val="00303A26"/>
    <w:rsid w:val="00310A48"/>
    <w:rsid w:val="00313891"/>
    <w:rsid w:val="003437D3"/>
    <w:rsid w:val="00347621"/>
    <w:rsid w:val="00387876"/>
    <w:rsid w:val="00387CF6"/>
    <w:rsid w:val="003979DF"/>
    <w:rsid w:val="003B46C1"/>
    <w:rsid w:val="003F137F"/>
    <w:rsid w:val="003F19EA"/>
    <w:rsid w:val="003F1E9F"/>
    <w:rsid w:val="003F2657"/>
    <w:rsid w:val="004045B4"/>
    <w:rsid w:val="0048399B"/>
    <w:rsid w:val="004A5B5A"/>
    <w:rsid w:val="004A743D"/>
    <w:rsid w:val="004C19BA"/>
    <w:rsid w:val="004C1B29"/>
    <w:rsid w:val="004C6196"/>
    <w:rsid w:val="004C6841"/>
    <w:rsid w:val="004E7AC7"/>
    <w:rsid w:val="004F23B4"/>
    <w:rsid w:val="004F70E0"/>
    <w:rsid w:val="00502EBC"/>
    <w:rsid w:val="005442B9"/>
    <w:rsid w:val="00547CAD"/>
    <w:rsid w:val="005503B8"/>
    <w:rsid w:val="005576A9"/>
    <w:rsid w:val="0055792E"/>
    <w:rsid w:val="00572AB7"/>
    <w:rsid w:val="0057730A"/>
    <w:rsid w:val="00581C1F"/>
    <w:rsid w:val="005A1685"/>
    <w:rsid w:val="005B0966"/>
    <w:rsid w:val="005E1FAE"/>
    <w:rsid w:val="005F40EE"/>
    <w:rsid w:val="005F4E08"/>
    <w:rsid w:val="005F6FB7"/>
    <w:rsid w:val="00604A17"/>
    <w:rsid w:val="006053B4"/>
    <w:rsid w:val="00606A16"/>
    <w:rsid w:val="00622EB0"/>
    <w:rsid w:val="00635E8B"/>
    <w:rsid w:val="00655FAC"/>
    <w:rsid w:val="00670AE8"/>
    <w:rsid w:val="00684D82"/>
    <w:rsid w:val="007104D2"/>
    <w:rsid w:val="0072285A"/>
    <w:rsid w:val="00740629"/>
    <w:rsid w:val="00742155"/>
    <w:rsid w:val="007433D8"/>
    <w:rsid w:val="00744A95"/>
    <w:rsid w:val="00746FF8"/>
    <w:rsid w:val="00760723"/>
    <w:rsid w:val="00783580"/>
    <w:rsid w:val="007A05E8"/>
    <w:rsid w:val="007A5A70"/>
    <w:rsid w:val="0081250E"/>
    <w:rsid w:val="008205C8"/>
    <w:rsid w:val="0082789C"/>
    <w:rsid w:val="008427D0"/>
    <w:rsid w:val="0084446C"/>
    <w:rsid w:val="00867C91"/>
    <w:rsid w:val="008728FB"/>
    <w:rsid w:val="00873473"/>
    <w:rsid w:val="00877C0B"/>
    <w:rsid w:val="0088165C"/>
    <w:rsid w:val="008A1131"/>
    <w:rsid w:val="008A3D40"/>
    <w:rsid w:val="008B43BF"/>
    <w:rsid w:val="008C1A38"/>
    <w:rsid w:val="008E18AB"/>
    <w:rsid w:val="009067FD"/>
    <w:rsid w:val="00922808"/>
    <w:rsid w:val="00935A3D"/>
    <w:rsid w:val="00952816"/>
    <w:rsid w:val="009605B3"/>
    <w:rsid w:val="00975F97"/>
    <w:rsid w:val="00977BF3"/>
    <w:rsid w:val="00980188"/>
    <w:rsid w:val="00987FC2"/>
    <w:rsid w:val="00996A6F"/>
    <w:rsid w:val="009A0310"/>
    <w:rsid w:val="009A787B"/>
    <w:rsid w:val="009B10DF"/>
    <w:rsid w:val="009B10FF"/>
    <w:rsid w:val="009C2464"/>
    <w:rsid w:val="009D7B53"/>
    <w:rsid w:val="009E7AB8"/>
    <w:rsid w:val="00A17A36"/>
    <w:rsid w:val="00A34249"/>
    <w:rsid w:val="00A4767D"/>
    <w:rsid w:val="00A641C0"/>
    <w:rsid w:val="00A84F64"/>
    <w:rsid w:val="00A86B61"/>
    <w:rsid w:val="00AA53A7"/>
    <w:rsid w:val="00AB01BE"/>
    <w:rsid w:val="00AE331F"/>
    <w:rsid w:val="00AE3659"/>
    <w:rsid w:val="00AF3578"/>
    <w:rsid w:val="00AF3937"/>
    <w:rsid w:val="00B13D71"/>
    <w:rsid w:val="00B23850"/>
    <w:rsid w:val="00B42089"/>
    <w:rsid w:val="00B569D6"/>
    <w:rsid w:val="00B93C04"/>
    <w:rsid w:val="00BA4919"/>
    <w:rsid w:val="00BB794C"/>
    <w:rsid w:val="00BE1512"/>
    <w:rsid w:val="00BE4BD5"/>
    <w:rsid w:val="00C0529E"/>
    <w:rsid w:val="00C3312B"/>
    <w:rsid w:val="00C34E22"/>
    <w:rsid w:val="00C376E2"/>
    <w:rsid w:val="00C44792"/>
    <w:rsid w:val="00C61E68"/>
    <w:rsid w:val="00C91D6E"/>
    <w:rsid w:val="00CE60BF"/>
    <w:rsid w:val="00CF506D"/>
    <w:rsid w:val="00D05E37"/>
    <w:rsid w:val="00D0718F"/>
    <w:rsid w:val="00D30F7E"/>
    <w:rsid w:val="00D620F3"/>
    <w:rsid w:val="00D64A4A"/>
    <w:rsid w:val="00D765E2"/>
    <w:rsid w:val="00DA55F1"/>
    <w:rsid w:val="00DC6697"/>
    <w:rsid w:val="00DD1FC7"/>
    <w:rsid w:val="00E14095"/>
    <w:rsid w:val="00E372A4"/>
    <w:rsid w:val="00E63A8D"/>
    <w:rsid w:val="00E70751"/>
    <w:rsid w:val="00E95F7A"/>
    <w:rsid w:val="00ED2F37"/>
    <w:rsid w:val="00EF4412"/>
    <w:rsid w:val="00F2083D"/>
    <w:rsid w:val="00F31B9D"/>
    <w:rsid w:val="00F355F5"/>
    <w:rsid w:val="00F36B38"/>
    <w:rsid w:val="00F41950"/>
    <w:rsid w:val="00F52F43"/>
    <w:rsid w:val="00F66A7F"/>
    <w:rsid w:val="00F83481"/>
    <w:rsid w:val="00FA795C"/>
    <w:rsid w:val="00FB3FE2"/>
    <w:rsid w:val="00FB77C0"/>
    <w:rsid w:val="00FC134F"/>
  </w:rsids>
  <m:mathPr>
    <m:mathFont m:val="Cambria Math"/>
    <m:brkBin m:val="before"/>
    <m:brkBinSub m:val="--"/>
    <m:smallFrac m:val="off"/>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Subtitle" w:qFormat="1"/>
    <w:lsdException w:name="Body Text 2"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7CAD"/>
    <w:pPr>
      <w:spacing w:before="120" w:after="120"/>
      <w:jc w:val="both"/>
    </w:pPr>
    <w:rPr>
      <w:rFonts w:ascii="Arial" w:hAnsi="Arial"/>
      <w:sz w:val="22"/>
      <w:szCs w:val="24"/>
    </w:rPr>
  </w:style>
  <w:style w:type="paragraph" w:styleId="Titre1">
    <w:name w:val="heading 1"/>
    <w:basedOn w:val="Normal"/>
    <w:next w:val="Normal"/>
    <w:qFormat/>
    <w:rsid w:val="00AF3578"/>
    <w:pPr>
      <w:keepNext/>
      <w:jc w:val="center"/>
      <w:outlineLvl w:val="0"/>
    </w:pPr>
    <w:rPr>
      <w:b/>
      <w:bCs/>
      <w:sz w:val="52"/>
    </w:rPr>
  </w:style>
  <w:style w:type="paragraph" w:styleId="Titre2">
    <w:name w:val="heading 2"/>
    <w:basedOn w:val="Normal"/>
    <w:next w:val="Normal"/>
    <w:qFormat/>
    <w:rsid w:val="00AF3578"/>
    <w:pPr>
      <w:keepNext/>
      <w:pBdr>
        <w:top w:val="single" w:sz="4" w:space="1" w:color="auto"/>
        <w:left w:val="single" w:sz="4" w:space="4" w:color="auto"/>
        <w:bottom w:val="single" w:sz="24" w:space="1" w:color="auto"/>
        <w:right w:val="single" w:sz="24" w:space="4" w:color="auto"/>
      </w:pBdr>
      <w:jc w:val="center"/>
      <w:outlineLvl w:val="1"/>
    </w:pPr>
    <w:rPr>
      <w:sz w:val="36"/>
    </w:rPr>
  </w:style>
  <w:style w:type="paragraph" w:styleId="Titre3">
    <w:name w:val="heading 3"/>
    <w:basedOn w:val="Normal"/>
    <w:next w:val="Normal"/>
    <w:qFormat/>
    <w:rsid w:val="00AF3578"/>
    <w:pPr>
      <w:keepNext/>
      <w:widowControl w:val="0"/>
      <w:autoSpaceDE w:val="0"/>
      <w:autoSpaceDN w:val="0"/>
      <w:spacing w:before="216"/>
      <w:ind w:left="8080"/>
      <w:outlineLvl w:val="2"/>
    </w:pPr>
    <w:rPr>
      <w:b/>
    </w:rPr>
  </w:style>
  <w:style w:type="paragraph" w:styleId="Titre4">
    <w:name w:val="heading 4"/>
    <w:basedOn w:val="Normal"/>
    <w:next w:val="Normal"/>
    <w:qFormat/>
    <w:rsid w:val="00AF3578"/>
    <w:pPr>
      <w:keepNext/>
      <w:spacing w:before="60"/>
      <w:ind w:left="2268"/>
      <w:outlineLvl w:val="3"/>
    </w:pPr>
    <w:rPr>
      <w:bCs/>
      <w:i/>
      <w:iCs/>
      <w:spacing w:val="-6"/>
      <w:sz w:val="20"/>
      <w:szCs w:val="20"/>
    </w:rPr>
  </w:style>
  <w:style w:type="paragraph" w:styleId="Titre5">
    <w:name w:val="heading 5"/>
    <w:basedOn w:val="Normal"/>
    <w:next w:val="Normal"/>
    <w:qFormat/>
    <w:rsid w:val="00AF3578"/>
    <w:pPr>
      <w:keepNext/>
      <w:ind w:left="3402"/>
      <w:outlineLvl w:val="4"/>
    </w:pPr>
    <w:rPr>
      <w:b/>
      <w:sz w:val="36"/>
    </w:rPr>
  </w:style>
  <w:style w:type="paragraph" w:styleId="Titre6">
    <w:name w:val="heading 6"/>
    <w:basedOn w:val="Normal"/>
    <w:next w:val="Normal"/>
    <w:link w:val="Titre6Car"/>
    <w:uiPriority w:val="9"/>
    <w:qFormat/>
    <w:rsid w:val="00AF3578"/>
    <w:pPr>
      <w:keepNext/>
      <w:jc w:val="center"/>
      <w:outlineLvl w:val="5"/>
    </w:pPr>
    <w:rPr>
      <w:b/>
      <w:sz w:val="48"/>
    </w:rPr>
  </w:style>
  <w:style w:type="paragraph" w:styleId="Titre7">
    <w:name w:val="heading 7"/>
    <w:basedOn w:val="Normal"/>
    <w:next w:val="Normal"/>
    <w:link w:val="Titre7Car"/>
    <w:uiPriority w:val="9"/>
    <w:qFormat/>
    <w:rsid w:val="00AF3578"/>
    <w:pPr>
      <w:keepNext/>
      <w:jc w:val="center"/>
      <w:outlineLvl w:val="6"/>
    </w:pPr>
    <w:rPr>
      <w:b/>
      <w:bCs/>
      <w:sz w:val="32"/>
    </w:rPr>
  </w:style>
  <w:style w:type="paragraph" w:styleId="Titre8">
    <w:name w:val="heading 8"/>
    <w:basedOn w:val="Normal"/>
    <w:next w:val="Normal"/>
    <w:qFormat/>
    <w:rsid w:val="00AF3578"/>
    <w:pPr>
      <w:keepNext/>
      <w:ind w:left="2410"/>
      <w:outlineLvl w:val="7"/>
    </w:pPr>
    <w:rPr>
      <w:i/>
      <w:i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AF3578"/>
    <w:pPr>
      <w:tabs>
        <w:tab w:val="center" w:pos="4536"/>
        <w:tab w:val="right" w:pos="9072"/>
      </w:tabs>
    </w:pPr>
  </w:style>
  <w:style w:type="character" w:styleId="Numrodepage">
    <w:name w:val="page number"/>
    <w:basedOn w:val="Policepardfaut"/>
    <w:rsid w:val="00AF3578"/>
  </w:style>
  <w:style w:type="paragraph" w:styleId="Normalcentr">
    <w:name w:val="Block Text"/>
    <w:basedOn w:val="Normal"/>
    <w:rsid w:val="00AF3578"/>
    <w:pPr>
      <w:suppressAutoHyphens/>
      <w:spacing w:line="360" w:lineRule="auto"/>
      <w:ind w:left="635" w:right="635"/>
      <w:jc w:val="center"/>
    </w:pPr>
  </w:style>
  <w:style w:type="paragraph" w:styleId="Textedebulles">
    <w:name w:val="Balloon Text"/>
    <w:basedOn w:val="Normal"/>
    <w:semiHidden/>
    <w:rsid w:val="00977BF3"/>
    <w:rPr>
      <w:rFonts w:ascii="Tahoma" w:hAnsi="Tahoma" w:cs="Tahoma"/>
      <w:sz w:val="16"/>
      <w:szCs w:val="16"/>
    </w:rPr>
  </w:style>
  <w:style w:type="paragraph" w:customStyle="1" w:styleId="PrsentationCas">
    <w:name w:val="Présentation_Cas"/>
    <w:basedOn w:val="Normal"/>
    <w:rsid w:val="005576A9"/>
    <w:pPr>
      <w:spacing w:before="200" w:after="200"/>
    </w:pPr>
    <w:rPr>
      <w:bCs/>
      <w:i/>
      <w:iCs/>
    </w:rPr>
  </w:style>
  <w:style w:type="paragraph" w:customStyle="1" w:styleId="TitrePartie">
    <w:name w:val="Titre_Partie"/>
    <w:basedOn w:val="Normal"/>
    <w:rsid w:val="005576A9"/>
    <w:pPr>
      <w:spacing w:before="200" w:after="200"/>
    </w:pPr>
    <w:rPr>
      <w:sz w:val="28"/>
      <w:szCs w:val="28"/>
      <w:u w:val="single"/>
    </w:rPr>
  </w:style>
  <w:style w:type="paragraph" w:customStyle="1" w:styleId="StyleTitrePartie">
    <w:name w:val="Style Titre_Partie"/>
    <w:basedOn w:val="TitrePartie"/>
    <w:rsid w:val="005576A9"/>
    <w:rPr>
      <w:b/>
      <w:bCs/>
      <w:iCs/>
    </w:rPr>
  </w:style>
  <w:style w:type="paragraph" w:customStyle="1" w:styleId="CorpsPartie">
    <w:name w:val="Corps_Partie"/>
    <w:basedOn w:val="Normal"/>
    <w:rsid w:val="005576A9"/>
    <w:rPr>
      <w:bCs/>
      <w:iCs/>
      <w:szCs w:val="22"/>
    </w:rPr>
  </w:style>
  <w:style w:type="paragraph" w:customStyle="1" w:styleId="Question">
    <w:name w:val="Question"/>
    <w:basedOn w:val="Normal"/>
    <w:rsid w:val="00B569D6"/>
    <w:pPr>
      <w:numPr>
        <w:ilvl w:val="1"/>
        <w:numId w:val="5"/>
      </w:numPr>
    </w:pPr>
    <w:rPr>
      <w:b/>
    </w:rPr>
  </w:style>
  <w:style w:type="paragraph" w:customStyle="1" w:styleId="Annexe">
    <w:name w:val="Annexe"/>
    <w:basedOn w:val="Normal"/>
    <w:rsid w:val="005576A9"/>
    <w:pPr>
      <w:pBdr>
        <w:top w:val="single" w:sz="4" w:space="1" w:color="auto"/>
        <w:left w:val="single" w:sz="4" w:space="4" w:color="auto"/>
        <w:bottom w:val="single" w:sz="4" w:space="1" w:color="auto"/>
        <w:right w:val="single" w:sz="4" w:space="4" w:color="auto"/>
      </w:pBdr>
    </w:pPr>
    <w:rPr>
      <w:b/>
      <w:i/>
      <w:sz w:val="28"/>
      <w:szCs w:val="28"/>
    </w:rPr>
  </w:style>
  <w:style w:type="character" w:styleId="Accentuation">
    <w:name w:val="Emphasis"/>
    <w:basedOn w:val="Policepardfaut"/>
    <w:uiPriority w:val="20"/>
    <w:qFormat/>
    <w:rsid w:val="00547CAD"/>
    <w:rPr>
      <w:i/>
      <w:iCs/>
    </w:rPr>
  </w:style>
  <w:style w:type="paragraph" w:styleId="Paragraphedeliste">
    <w:name w:val="List Paragraph"/>
    <w:basedOn w:val="Normal"/>
    <w:uiPriority w:val="34"/>
    <w:qFormat/>
    <w:rsid w:val="00E70751"/>
    <w:pPr>
      <w:spacing w:before="0" w:after="0"/>
      <w:ind w:left="720"/>
      <w:contextualSpacing/>
      <w:jc w:val="left"/>
    </w:pPr>
    <w:rPr>
      <w:rFonts w:asciiTheme="minorHAnsi" w:eastAsiaTheme="minorHAnsi" w:hAnsiTheme="minorHAnsi" w:cstheme="minorBidi"/>
      <w:szCs w:val="22"/>
      <w:lang w:eastAsia="en-US"/>
    </w:rPr>
  </w:style>
  <w:style w:type="paragraph" w:customStyle="1" w:styleId="Rpertoire">
    <w:name w:val="Répertoire"/>
    <w:basedOn w:val="Normal"/>
    <w:rsid w:val="009C2464"/>
    <w:pPr>
      <w:suppressLineNumbers/>
      <w:suppressAutoHyphens/>
      <w:spacing w:before="0" w:after="0"/>
      <w:jc w:val="left"/>
    </w:pPr>
    <w:rPr>
      <w:rFonts w:ascii="Times New Roman" w:hAnsi="Times New Roman" w:cs="Tahoma"/>
      <w:sz w:val="24"/>
      <w:lang w:eastAsia="ar-SA"/>
    </w:rPr>
  </w:style>
  <w:style w:type="paragraph" w:styleId="En-tte">
    <w:name w:val="header"/>
    <w:basedOn w:val="Normal"/>
    <w:link w:val="En-tteCar"/>
    <w:uiPriority w:val="99"/>
    <w:rsid w:val="00054E15"/>
    <w:pPr>
      <w:tabs>
        <w:tab w:val="center" w:pos="4536"/>
        <w:tab w:val="right" w:pos="9072"/>
      </w:tabs>
      <w:spacing w:before="0" w:after="0"/>
    </w:pPr>
  </w:style>
  <w:style w:type="character" w:customStyle="1" w:styleId="En-tteCar">
    <w:name w:val="En-tête Car"/>
    <w:basedOn w:val="Policepardfaut"/>
    <w:link w:val="En-tte"/>
    <w:uiPriority w:val="99"/>
    <w:rsid w:val="00054E15"/>
    <w:rPr>
      <w:rFonts w:ascii="Arial" w:hAnsi="Arial"/>
      <w:sz w:val="22"/>
      <w:szCs w:val="24"/>
    </w:rPr>
  </w:style>
  <w:style w:type="paragraph" w:styleId="Titre">
    <w:name w:val="Title"/>
    <w:basedOn w:val="Normal"/>
    <w:link w:val="TitreCar"/>
    <w:uiPriority w:val="10"/>
    <w:qFormat/>
    <w:rsid w:val="00BA4919"/>
    <w:pPr>
      <w:overflowPunct w:val="0"/>
      <w:autoSpaceDE w:val="0"/>
      <w:autoSpaceDN w:val="0"/>
      <w:adjustRightInd w:val="0"/>
      <w:spacing w:before="0"/>
      <w:jc w:val="center"/>
      <w:textAlignment w:val="baseline"/>
    </w:pPr>
    <w:rPr>
      <w:rFonts w:ascii="Times New Roman" w:eastAsia="Batang" w:hAnsi="Times New Roman"/>
      <w:sz w:val="52"/>
      <w:szCs w:val="20"/>
      <w:lang w:eastAsia="ko-KR"/>
    </w:rPr>
  </w:style>
  <w:style w:type="character" w:customStyle="1" w:styleId="TitreCar">
    <w:name w:val="Titre Car"/>
    <w:basedOn w:val="Policepardfaut"/>
    <w:link w:val="Titre"/>
    <w:uiPriority w:val="10"/>
    <w:rsid w:val="00BA4919"/>
    <w:rPr>
      <w:rFonts w:eastAsia="Batang"/>
      <w:sz w:val="52"/>
      <w:lang w:eastAsia="ko-KR"/>
    </w:rPr>
  </w:style>
  <w:style w:type="paragraph" w:styleId="Corpsdetexte2">
    <w:name w:val="Body Text 2"/>
    <w:basedOn w:val="Normal"/>
    <w:link w:val="Corpsdetexte2Car"/>
    <w:uiPriority w:val="99"/>
    <w:rsid w:val="00BA4919"/>
    <w:pPr>
      <w:overflowPunct w:val="0"/>
      <w:autoSpaceDE w:val="0"/>
      <w:autoSpaceDN w:val="0"/>
      <w:adjustRightInd w:val="0"/>
      <w:spacing w:before="0" w:line="480" w:lineRule="auto"/>
      <w:textAlignment w:val="baseline"/>
    </w:pPr>
    <w:rPr>
      <w:rFonts w:ascii="Times New Roman" w:eastAsia="Batang" w:hAnsi="Times New Roman"/>
      <w:sz w:val="24"/>
      <w:szCs w:val="20"/>
      <w:lang w:eastAsia="ko-KR"/>
    </w:rPr>
  </w:style>
  <w:style w:type="character" w:customStyle="1" w:styleId="Corpsdetexte2Car">
    <w:name w:val="Corps de texte 2 Car"/>
    <w:basedOn w:val="Policepardfaut"/>
    <w:link w:val="Corpsdetexte2"/>
    <w:uiPriority w:val="99"/>
    <w:rsid w:val="00BA4919"/>
    <w:rPr>
      <w:rFonts w:eastAsia="Batang"/>
      <w:sz w:val="24"/>
      <w:lang w:eastAsia="ko-KR"/>
    </w:rPr>
  </w:style>
  <w:style w:type="character" w:customStyle="1" w:styleId="Titre6Car">
    <w:name w:val="Titre 6 Car"/>
    <w:basedOn w:val="Policepardfaut"/>
    <w:link w:val="Titre6"/>
    <w:uiPriority w:val="9"/>
    <w:locked/>
    <w:rsid w:val="0072285A"/>
    <w:rPr>
      <w:rFonts w:ascii="Arial" w:hAnsi="Arial"/>
      <w:b/>
      <w:sz w:val="48"/>
      <w:szCs w:val="24"/>
    </w:rPr>
  </w:style>
  <w:style w:type="character" w:customStyle="1" w:styleId="Titre7Car">
    <w:name w:val="Titre 7 Car"/>
    <w:basedOn w:val="Policepardfaut"/>
    <w:link w:val="Titre7"/>
    <w:uiPriority w:val="9"/>
    <w:locked/>
    <w:rsid w:val="0072285A"/>
    <w:rPr>
      <w:rFonts w:ascii="Arial" w:hAnsi="Arial"/>
      <w:b/>
      <w:bCs/>
      <w:sz w:val="32"/>
      <w:szCs w:val="24"/>
    </w:rPr>
  </w:style>
  <w:style w:type="character" w:customStyle="1" w:styleId="PieddepageCar">
    <w:name w:val="Pied de page Car"/>
    <w:basedOn w:val="Policepardfaut"/>
    <w:link w:val="Pieddepage"/>
    <w:uiPriority w:val="99"/>
    <w:locked/>
    <w:rsid w:val="00740629"/>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ah\Downloads\modele%20oral%20control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modele oral controle</Template>
  <TotalTime>118</TotalTime>
  <Pages>3</Pages>
  <Words>844</Words>
  <Characters>4681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Baccalauréat Technologique STG</vt:lpstr>
    </vt:vector>
  </TitlesOfParts>
  <Company/>
  <LinksUpToDate>false</LinksUpToDate>
  <CharactersWithSpaces>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Baccalauréat Technologique STG</dc:title>
  <dc:creator>Salah</dc:creator>
  <cp:lastModifiedBy>tsig</cp:lastModifiedBy>
  <cp:revision>21</cp:revision>
  <cp:lastPrinted>2014-04-11T10:27:00Z</cp:lastPrinted>
  <dcterms:created xsi:type="dcterms:W3CDTF">2014-03-28T12:55:00Z</dcterms:created>
  <dcterms:modified xsi:type="dcterms:W3CDTF">2016-03-30T14:15:00Z</dcterms:modified>
</cp:coreProperties>
</file>